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87C12" w14:textId="77777777" w:rsidR="00192308" w:rsidRPr="00D02665" w:rsidRDefault="00192308" w:rsidP="009440E0">
      <w:pPr>
        <w:spacing w:after="0" w:line="240" w:lineRule="auto"/>
        <w:rPr>
          <w:rFonts w:ascii="Arial" w:hAnsi="Arial" w:cs="Arial"/>
          <w:b/>
          <w:color w:val="323E48" w:themeColor="text2"/>
          <w:sz w:val="24"/>
        </w:rPr>
      </w:pPr>
      <w:bookmarkStart w:id="0" w:name="_Hlk25228624"/>
      <w:bookmarkEnd w:id="0"/>
    </w:p>
    <w:p w14:paraId="747CA962" w14:textId="77777777" w:rsidR="00192308" w:rsidRPr="00D02665" w:rsidRDefault="00192308">
      <w:pPr>
        <w:spacing w:after="0" w:line="240" w:lineRule="auto"/>
        <w:rPr>
          <w:rFonts w:ascii="Arial" w:hAnsi="Arial" w:cs="Arial"/>
          <w:b/>
          <w:color w:val="323E48" w:themeColor="text2"/>
          <w:sz w:val="24"/>
        </w:rPr>
      </w:pPr>
    </w:p>
    <w:p w14:paraId="6D7B158D" w14:textId="77777777" w:rsidR="00192308" w:rsidRPr="00D02665" w:rsidRDefault="00192308">
      <w:pPr>
        <w:spacing w:after="0" w:line="240" w:lineRule="auto"/>
        <w:rPr>
          <w:rFonts w:ascii="Arial" w:hAnsi="Arial" w:cs="Arial"/>
          <w:b/>
          <w:color w:val="323E48" w:themeColor="text2"/>
          <w:sz w:val="24"/>
        </w:rPr>
      </w:pPr>
    </w:p>
    <w:p w14:paraId="25F6B34B" w14:textId="77777777" w:rsidR="007865EB" w:rsidRPr="00D02665" w:rsidRDefault="007865EB">
      <w:pPr>
        <w:spacing w:after="0" w:line="240" w:lineRule="auto"/>
        <w:rPr>
          <w:rFonts w:ascii="Arial" w:hAnsi="Arial" w:cs="Arial"/>
          <w:b/>
          <w:color w:val="323E48" w:themeColor="text2"/>
          <w:sz w:val="24"/>
        </w:rPr>
      </w:pPr>
    </w:p>
    <w:p w14:paraId="0448FB79" w14:textId="77777777" w:rsidR="007865EB" w:rsidRPr="00D02665" w:rsidRDefault="007865EB">
      <w:pPr>
        <w:spacing w:after="0" w:line="240" w:lineRule="auto"/>
        <w:rPr>
          <w:rFonts w:ascii="Arial" w:hAnsi="Arial" w:cs="Arial"/>
          <w:b/>
          <w:color w:val="323E48" w:themeColor="text2"/>
          <w:sz w:val="24"/>
        </w:rPr>
      </w:pPr>
    </w:p>
    <w:p w14:paraId="7EE3FF69" w14:textId="77777777" w:rsidR="007865EB" w:rsidRPr="00D02665" w:rsidRDefault="007865EB">
      <w:pPr>
        <w:spacing w:after="0" w:line="240" w:lineRule="auto"/>
        <w:rPr>
          <w:rFonts w:ascii="Arial" w:hAnsi="Arial" w:cs="Arial"/>
          <w:b/>
          <w:color w:val="323E48" w:themeColor="text2"/>
          <w:sz w:val="24"/>
        </w:rPr>
      </w:pPr>
    </w:p>
    <w:p w14:paraId="0BCA50AA" w14:textId="77777777" w:rsidR="007865EB" w:rsidRPr="00D02665" w:rsidRDefault="007865EB">
      <w:pPr>
        <w:spacing w:after="0" w:line="240" w:lineRule="auto"/>
        <w:rPr>
          <w:rFonts w:ascii="Arial" w:hAnsi="Arial" w:cs="Arial"/>
          <w:b/>
          <w:color w:val="323E48" w:themeColor="text2"/>
          <w:sz w:val="24"/>
        </w:rPr>
      </w:pPr>
    </w:p>
    <w:p w14:paraId="6B85446D" w14:textId="77777777" w:rsidR="007865EB" w:rsidRPr="00D02665" w:rsidRDefault="007865EB">
      <w:pPr>
        <w:spacing w:after="0" w:line="240" w:lineRule="auto"/>
        <w:rPr>
          <w:rFonts w:ascii="Arial" w:hAnsi="Arial" w:cs="Arial"/>
          <w:b/>
          <w:color w:val="323E48" w:themeColor="text2"/>
          <w:sz w:val="24"/>
        </w:rPr>
      </w:pPr>
    </w:p>
    <w:p w14:paraId="729EEC0D" w14:textId="77777777" w:rsidR="007865EB" w:rsidRPr="00D02665" w:rsidRDefault="007865EB">
      <w:pPr>
        <w:spacing w:after="0" w:line="240" w:lineRule="auto"/>
        <w:rPr>
          <w:rFonts w:ascii="Arial" w:hAnsi="Arial" w:cs="Arial"/>
          <w:b/>
          <w:color w:val="323E48" w:themeColor="text2"/>
          <w:sz w:val="24"/>
        </w:rPr>
      </w:pPr>
    </w:p>
    <w:p w14:paraId="55D2A2A3" w14:textId="77777777" w:rsidR="007865EB" w:rsidRPr="00D02665" w:rsidRDefault="007865EB">
      <w:pPr>
        <w:spacing w:after="0" w:line="240" w:lineRule="auto"/>
        <w:rPr>
          <w:rFonts w:ascii="Arial" w:hAnsi="Arial" w:cs="Arial"/>
          <w:b/>
          <w:color w:val="323E48" w:themeColor="text2"/>
          <w:sz w:val="24"/>
        </w:rPr>
      </w:pPr>
    </w:p>
    <w:p w14:paraId="0CB6210F" w14:textId="77777777" w:rsidR="007865EB" w:rsidRPr="00D02665" w:rsidRDefault="007865EB">
      <w:pPr>
        <w:spacing w:after="0" w:line="240" w:lineRule="auto"/>
        <w:rPr>
          <w:rFonts w:ascii="Arial" w:hAnsi="Arial" w:cs="Arial"/>
          <w:b/>
          <w:color w:val="323E48" w:themeColor="text2"/>
          <w:sz w:val="24"/>
        </w:rPr>
      </w:pPr>
    </w:p>
    <w:p w14:paraId="421EE7C2" w14:textId="77777777" w:rsidR="007865EB" w:rsidRPr="00D02665" w:rsidRDefault="007865EB">
      <w:pPr>
        <w:spacing w:after="0" w:line="240" w:lineRule="auto"/>
        <w:rPr>
          <w:rFonts w:ascii="Arial" w:hAnsi="Arial" w:cs="Arial"/>
          <w:b/>
          <w:color w:val="323E48" w:themeColor="text2"/>
          <w:sz w:val="24"/>
        </w:rPr>
      </w:pPr>
    </w:p>
    <w:p w14:paraId="36ADD6DE" w14:textId="77777777" w:rsidR="007865EB" w:rsidRPr="00D02665" w:rsidRDefault="007865EB">
      <w:pPr>
        <w:spacing w:after="0" w:line="240" w:lineRule="auto"/>
        <w:rPr>
          <w:rFonts w:ascii="Arial" w:hAnsi="Arial" w:cs="Arial"/>
          <w:b/>
          <w:color w:val="323E48" w:themeColor="text2"/>
          <w:sz w:val="24"/>
        </w:rPr>
      </w:pPr>
    </w:p>
    <w:p w14:paraId="4618D0E0" w14:textId="77777777" w:rsidR="007865EB" w:rsidRPr="00D02665" w:rsidRDefault="007865EB">
      <w:pPr>
        <w:spacing w:after="0" w:line="240" w:lineRule="auto"/>
        <w:rPr>
          <w:rFonts w:ascii="Arial" w:hAnsi="Arial" w:cs="Arial"/>
          <w:b/>
          <w:color w:val="323E48" w:themeColor="text2"/>
          <w:sz w:val="24"/>
        </w:rPr>
      </w:pPr>
    </w:p>
    <w:p w14:paraId="4111ED21" w14:textId="77777777" w:rsidR="007865EB" w:rsidRPr="00D02665" w:rsidRDefault="007865EB">
      <w:pPr>
        <w:spacing w:after="0" w:line="240" w:lineRule="auto"/>
        <w:rPr>
          <w:rFonts w:ascii="Arial" w:hAnsi="Arial" w:cs="Arial"/>
          <w:b/>
          <w:color w:val="323E48" w:themeColor="text2"/>
          <w:sz w:val="24"/>
        </w:rPr>
      </w:pPr>
    </w:p>
    <w:p w14:paraId="67C2D6F7" w14:textId="77777777" w:rsidR="007865EB" w:rsidRPr="00D02665" w:rsidRDefault="007865EB">
      <w:pPr>
        <w:spacing w:after="0" w:line="240" w:lineRule="auto"/>
        <w:rPr>
          <w:rFonts w:ascii="Arial" w:hAnsi="Arial" w:cs="Arial"/>
          <w:b/>
          <w:color w:val="323E48" w:themeColor="text2"/>
          <w:sz w:val="24"/>
        </w:rPr>
      </w:pPr>
    </w:p>
    <w:p w14:paraId="38BDA29D" w14:textId="77777777" w:rsidR="007865EB" w:rsidRPr="00D02665" w:rsidRDefault="007865EB">
      <w:pPr>
        <w:spacing w:after="0" w:line="240" w:lineRule="auto"/>
        <w:rPr>
          <w:rFonts w:ascii="Arial" w:hAnsi="Arial" w:cs="Arial"/>
          <w:b/>
          <w:color w:val="323E48" w:themeColor="text2"/>
          <w:sz w:val="24"/>
        </w:rPr>
      </w:pPr>
    </w:p>
    <w:p w14:paraId="5E14358E" w14:textId="77777777" w:rsidR="007865EB" w:rsidRPr="00D02665" w:rsidRDefault="007865EB">
      <w:pPr>
        <w:spacing w:after="0" w:line="240" w:lineRule="auto"/>
        <w:rPr>
          <w:rFonts w:ascii="Arial" w:hAnsi="Arial" w:cs="Arial"/>
          <w:b/>
          <w:color w:val="323E48" w:themeColor="text2"/>
          <w:sz w:val="24"/>
        </w:rPr>
      </w:pPr>
    </w:p>
    <w:p w14:paraId="48575E3B" w14:textId="77777777" w:rsidR="007865EB" w:rsidRPr="00D02665" w:rsidRDefault="007865EB">
      <w:pPr>
        <w:spacing w:after="0" w:line="240" w:lineRule="auto"/>
        <w:rPr>
          <w:rFonts w:ascii="Arial" w:hAnsi="Arial" w:cs="Arial"/>
          <w:b/>
          <w:color w:val="323E48" w:themeColor="text2"/>
          <w:sz w:val="24"/>
        </w:rPr>
      </w:pPr>
    </w:p>
    <w:p w14:paraId="5AC6C883" w14:textId="77777777" w:rsidR="007865EB" w:rsidRPr="00D02665" w:rsidRDefault="007865EB">
      <w:pPr>
        <w:spacing w:after="0" w:line="240" w:lineRule="auto"/>
        <w:rPr>
          <w:rFonts w:ascii="Arial" w:hAnsi="Arial" w:cs="Arial"/>
          <w:b/>
          <w:color w:val="323E48" w:themeColor="text2"/>
          <w:sz w:val="24"/>
        </w:rPr>
      </w:pPr>
    </w:p>
    <w:p w14:paraId="17072395" w14:textId="77777777" w:rsidR="007865EB" w:rsidRPr="00D02665" w:rsidRDefault="007865EB">
      <w:pPr>
        <w:spacing w:after="0" w:line="240" w:lineRule="auto"/>
        <w:rPr>
          <w:rFonts w:ascii="Arial" w:hAnsi="Arial" w:cs="Arial"/>
          <w:b/>
          <w:color w:val="323E48" w:themeColor="text2"/>
          <w:sz w:val="24"/>
        </w:rPr>
      </w:pPr>
    </w:p>
    <w:p w14:paraId="07ECC461" w14:textId="77777777" w:rsidR="007865EB" w:rsidRPr="00D02665" w:rsidRDefault="007865EB">
      <w:pPr>
        <w:spacing w:after="0" w:line="240" w:lineRule="auto"/>
        <w:jc w:val="right"/>
        <w:rPr>
          <w:rFonts w:ascii="Arial" w:hAnsi="Arial" w:cs="Arial"/>
          <w:color w:val="323E48" w:themeColor="text2"/>
          <w:sz w:val="52"/>
        </w:rPr>
      </w:pPr>
    </w:p>
    <w:p w14:paraId="21366806" w14:textId="353BB1F5" w:rsidR="007865EB" w:rsidRPr="00D02665" w:rsidRDefault="00362EDB">
      <w:pPr>
        <w:spacing w:after="0" w:line="240" w:lineRule="auto"/>
        <w:jc w:val="right"/>
        <w:rPr>
          <w:rFonts w:ascii="Arial" w:hAnsi="Arial" w:cs="Arial"/>
          <w:color w:val="00A19A" w:themeColor="accent1"/>
          <w:sz w:val="52"/>
        </w:rPr>
      </w:pPr>
      <w:r w:rsidRPr="00D02665">
        <w:rPr>
          <w:rFonts w:ascii="Arial" w:hAnsi="Arial" w:cs="Arial"/>
          <w:color w:val="00A19A" w:themeColor="accent1"/>
          <w:sz w:val="52"/>
        </w:rPr>
        <w:t>STRATEGIC PLAN 202</w:t>
      </w:r>
      <w:r w:rsidR="004778D1">
        <w:rPr>
          <w:rFonts w:ascii="Arial" w:hAnsi="Arial" w:cs="Arial"/>
          <w:color w:val="00A19A" w:themeColor="accent1"/>
          <w:sz w:val="52"/>
        </w:rPr>
        <w:t>1</w:t>
      </w:r>
      <w:r w:rsidRPr="00D02665">
        <w:rPr>
          <w:rFonts w:ascii="Arial" w:hAnsi="Arial" w:cs="Arial"/>
          <w:color w:val="00A19A" w:themeColor="accent1"/>
          <w:sz w:val="52"/>
        </w:rPr>
        <w:t>-</w:t>
      </w:r>
      <w:r w:rsidR="00CC2CBF">
        <w:rPr>
          <w:rFonts w:ascii="Arial" w:hAnsi="Arial" w:cs="Arial"/>
          <w:color w:val="00A19A" w:themeColor="accent1"/>
          <w:sz w:val="52"/>
        </w:rPr>
        <w:t>20</w:t>
      </w:r>
      <w:r w:rsidRPr="00D02665">
        <w:rPr>
          <w:rFonts w:ascii="Arial" w:hAnsi="Arial" w:cs="Arial"/>
          <w:color w:val="00A19A" w:themeColor="accent1"/>
          <w:sz w:val="52"/>
        </w:rPr>
        <w:t>24</w:t>
      </w:r>
    </w:p>
    <w:p w14:paraId="3F417D28" w14:textId="77777777" w:rsidR="007865EB" w:rsidRPr="00D02665" w:rsidRDefault="007865EB">
      <w:pPr>
        <w:spacing w:after="0" w:line="240" w:lineRule="auto"/>
        <w:jc w:val="right"/>
        <w:rPr>
          <w:rFonts w:ascii="Arial" w:hAnsi="Arial" w:cs="Arial"/>
          <w:color w:val="323E48" w:themeColor="text2"/>
          <w:sz w:val="24"/>
        </w:rPr>
      </w:pPr>
    </w:p>
    <w:p w14:paraId="4E6B2C3D" w14:textId="77777777" w:rsidR="00051697" w:rsidRPr="00F247CF" w:rsidRDefault="00DA415D">
      <w:pPr>
        <w:spacing w:after="0" w:line="240" w:lineRule="auto"/>
        <w:jc w:val="right"/>
        <w:rPr>
          <w:rFonts w:ascii="Arial" w:hAnsi="Arial" w:cs="Arial"/>
          <w:color w:val="323E48" w:themeColor="text2"/>
          <w:sz w:val="40"/>
          <w:szCs w:val="36"/>
        </w:rPr>
      </w:pPr>
      <w:r>
        <w:rPr>
          <w:rFonts w:ascii="Arial" w:hAnsi="Arial" w:cs="Arial"/>
          <w:color w:val="323E48" w:themeColor="text2"/>
          <w:sz w:val="40"/>
          <w:szCs w:val="36"/>
        </w:rPr>
        <w:t>E</w:t>
      </w:r>
      <w:r w:rsidR="00703D76">
        <w:rPr>
          <w:rFonts w:ascii="Arial" w:hAnsi="Arial" w:cs="Arial"/>
          <w:color w:val="323E48" w:themeColor="text2"/>
          <w:sz w:val="40"/>
          <w:szCs w:val="36"/>
        </w:rPr>
        <w:t>thical</w:t>
      </w:r>
      <w:r>
        <w:rPr>
          <w:rFonts w:ascii="Arial" w:hAnsi="Arial" w:cs="Arial"/>
          <w:color w:val="323E48" w:themeColor="text2"/>
          <w:sz w:val="40"/>
          <w:szCs w:val="36"/>
        </w:rPr>
        <w:t>,</w:t>
      </w:r>
      <w:r w:rsidR="00703D76">
        <w:rPr>
          <w:rFonts w:ascii="Arial" w:hAnsi="Arial" w:cs="Arial"/>
          <w:color w:val="323E48" w:themeColor="text2"/>
          <w:sz w:val="40"/>
          <w:szCs w:val="36"/>
        </w:rPr>
        <w:t xml:space="preserve"> </w:t>
      </w:r>
      <w:r>
        <w:rPr>
          <w:rFonts w:ascii="Arial" w:hAnsi="Arial" w:cs="Arial"/>
          <w:color w:val="323E48" w:themeColor="text2"/>
          <w:sz w:val="40"/>
          <w:szCs w:val="36"/>
        </w:rPr>
        <w:t>empathetic</w:t>
      </w:r>
      <w:r w:rsidR="007375A6">
        <w:rPr>
          <w:rFonts w:ascii="Arial" w:hAnsi="Arial" w:cs="Arial"/>
          <w:color w:val="323E48" w:themeColor="text2"/>
          <w:sz w:val="40"/>
          <w:szCs w:val="36"/>
        </w:rPr>
        <w:t>, effective</w:t>
      </w:r>
      <w:r>
        <w:rPr>
          <w:rFonts w:ascii="Arial" w:hAnsi="Arial" w:cs="Arial"/>
          <w:color w:val="323E48" w:themeColor="text2"/>
          <w:sz w:val="40"/>
          <w:szCs w:val="36"/>
        </w:rPr>
        <w:t xml:space="preserve"> </w:t>
      </w:r>
    </w:p>
    <w:p w14:paraId="008D0FA8" w14:textId="77777777" w:rsidR="007865EB" w:rsidRPr="00D02665" w:rsidRDefault="007865EB">
      <w:pPr>
        <w:spacing w:after="0" w:line="240" w:lineRule="auto"/>
        <w:jc w:val="right"/>
        <w:rPr>
          <w:rFonts w:ascii="Arial" w:hAnsi="Arial" w:cs="Arial"/>
          <w:color w:val="323E48" w:themeColor="text2"/>
          <w:sz w:val="24"/>
        </w:rPr>
      </w:pPr>
    </w:p>
    <w:p w14:paraId="3E9E5E4C" w14:textId="77777777" w:rsidR="007865EB" w:rsidRPr="00D02665" w:rsidRDefault="007865EB">
      <w:pPr>
        <w:spacing w:after="0" w:line="240" w:lineRule="auto"/>
        <w:jc w:val="right"/>
        <w:rPr>
          <w:rFonts w:ascii="Arial" w:hAnsi="Arial" w:cs="Arial"/>
          <w:color w:val="323E48" w:themeColor="text2"/>
          <w:sz w:val="24"/>
        </w:rPr>
      </w:pPr>
    </w:p>
    <w:p w14:paraId="5C946146" w14:textId="77777777" w:rsidR="00051697" w:rsidRPr="00D02665" w:rsidRDefault="00051697">
      <w:pPr>
        <w:spacing w:after="0" w:line="240" w:lineRule="auto"/>
        <w:jc w:val="right"/>
        <w:rPr>
          <w:rFonts w:ascii="Arial" w:hAnsi="Arial" w:cs="Arial"/>
          <w:color w:val="323E48" w:themeColor="text2"/>
          <w:sz w:val="24"/>
        </w:rPr>
      </w:pPr>
    </w:p>
    <w:p w14:paraId="4364B3AA" w14:textId="77777777" w:rsidR="007865EB" w:rsidRPr="00D02665" w:rsidRDefault="007865EB">
      <w:pPr>
        <w:spacing w:after="0" w:line="240" w:lineRule="auto"/>
        <w:jc w:val="right"/>
        <w:rPr>
          <w:rFonts w:ascii="Arial" w:hAnsi="Arial" w:cs="Arial"/>
          <w:color w:val="323E48" w:themeColor="text2"/>
          <w:sz w:val="24"/>
        </w:rPr>
      </w:pPr>
    </w:p>
    <w:p w14:paraId="094D568E" w14:textId="77777777" w:rsidR="007865EB" w:rsidRPr="00D02665" w:rsidRDefault="007865EB">
      <w:pPr>
        <w:spacing w:after="0" w:line="240" w:lineRule="auto"/>
        <w:jc w:val="right"/>
        <w:rPr>
          <w:rFonts w:ascii="Arial" w:hAnsi="Arial" w:cs="Arial"/>
          <w:color w:val="323E48" w:themeColor="text2"/>
          <w:sz w:val="24"/>
        </w:rPr>
      </w:pPr>
    </w:p>
    <w:p w14:paraId="76FE383C" w14:textId="77777777" w:rsidR="00E27C73" w:rsidRPr="00D02665" w:rsidRDefault="00D468EE">
      <w:pPr>
        <w:tabs>
          <w:tab w:val="left" w:pos="2286"/>
          <w:tab w:val="left" w:pos="7931"/>
          <w:tab w:val="right" w:pos="9746"/>
        </w:tabs>
        <w:spacing w:after="0" w:line="240" w:lineRule="auto"/>
        <w:rPr>
          <w:rFonts w:ascii="Arial" w:hAnsi="Arial" w:cs="Arial"/>
          <w:b/>
          <w:color w:val="323E48" w:themeColor="text2"/>
          <w:sz w:val="24"/>
        </w:rPr>
      </w:pPr>
      <w:r w:rsidRPr="00D02665">
        <w:rPr>
          <w:rFonts w:ascii="Arial" w:hAnsi="Arial" w:cs="Arial"/>
          <w:b/>
          <w:color w:val="323E48" w:themeColor="text2"/>
          <w:sz w:val="24"/>
        </w:rPr>
        <w:tab/>
      </w:r>
      <w:r w:rsidRPr="00D02665">
        <w:rPr>
          <w:rFonts w:ascii="Arial" w:hAnsi="Arial" w:cs="Arial"/>
          <w:b/>
          <w:color w:val="323E48" w:themeColor="text2"/>
          <w:sz w:val="24"/>
        </w:rPr>
        <w:tab/>
      </w:r>
      <w:r w:rsidRPr="00D02665">
        <w:rPr>
          <w:rFonts w:ascii="Arial" w:hAnsi="Arial" w:cs="Arial"/>
          <w:b/>
          <w:color w:val="323E48" w:themeColor="text2"/>
          <w:sz w:val="24"/>
        </w:rPr>
        <w:tab/>
      </w:r>
    </w:p>
    <w:p w14:paraId="11C04DE9" w14:textId="77777777" w:rsidR="00D468EE" w:rsidRPr="00D02665" w:rsidRDefault="00D468EE">
      <w:pPr>
        <w:tabs>
          <w:tab w:val="left" w:pos="7680"/>
        </w:tabs>
        <w:spacing w:after="0" w:line="240" w:lineRule="auto"/>
        <w:rPr>
          <w:rFonts w:ascii="Arial" w:hAnsi="Arial" w:cs="Arial"/>
          <w:b/>
          <w:noProof/>
          <w:color w:val="323E48" w:themeColor="text2"/>
          <w:sz w:val="24"/>
        </w:rPr>
      </w:pPr>
      <w:r w:rsidRPr="00D02665">
        <w:rPr>
          <w:rFonts w:ascii="Arial" w:hAnsi="Arial" w:cs="Arial"/>
          <w:b/>
          <w:noProof/>
          <w:color w:val="323E48" w:themeColor="text2"/>
          <w:sz w:val="24"/>
        </w:rPr>
        <w:tab/>
      </w:r>
    </w:p>
    <w:p w14:paraId="19799DB7" w14:textId="77777777" w:rsidR="007865EB" w:rsidRPr="00D02665" w:rsidRDefault="00D37818">
      <w:pPr>
        <w:spacing w:after="0" w:line="240" w:lineRule="auto"/>
        <w:rPr>
          <w:rFonts w:ascii="Arial" w:hAnsi="Arial" w:cs="Arial"/>
          <w:bCs/>
          <w:color w:val="323E48" w:themeColor="text2"/>
          <w:sz w:val="24"/>
        </w:rPr>
      </w:pPr>
      <w:r w:rsidRPr="00D02665">
        <w:rPr>
          <w:rFonts w:ascii="Arial" w:hAnsi="Arial" w:cs="Arial"/>
          <w:noProof/>
          <w:color w:val="323E48" w:themeColor="text2"/>
          <w:sz w:val="24"/>
        </w:rPr>
        <mc:AlternateContent>
          <mc:Choice Requires="wps">
            <w:drawing>
              <wp:anchor distT="0" distB="0" distL="114300" distR="114300" simplePos="0" relativeHeight="251702272" behindDoc="0" locked="0" layoutInCell="1" allowOverlap="1" wp14:anchorId="650EE079" wp14:editId="06C66384">
                <wp:simplePos x="0" y="0"/>
                <wp:positionH relativeFrom="page">
                  <wp:posOffset>4652010</wp:posOffset>
                </wp:positionH>
                <wp:positionV relativeFrom="paragraph">
                  <wp:posOffset>610235</wp:posOffset>
                </wp:positionV>
                <wp:extent cx="3599815" cy="3599815"/>
                <wp:effectExtent l="19050" t="0" r="0" b="0"/>
                <wp:wrapNone/>
                <wp:docPr id="41" name="Arc 41"/>
                <wp:cNvGraphicFramePr/>
                <a:graphic xmlns:a="http://schemas.openxmlformats.org/drawingml/2006/main">
                  <a:graphicData uri="http://schemas.microsoft.com/office/word/2010/wordprocessingShape">
                    <wps:wsp>
                      <wps:cNvSpPr/>
                      <wps:spPr>
                        <a:xfrm>
                          <a:off x="0" y="0"/>
                          <a:ext cx="3599815" cy="3599815"/>
                        </a:xfrm>
                        <a:prstGeom prst="arc">
                          <a:avLst>
                            <a:gd name="adj1" fmla="val 10217104"/>
                            <a:gd name="adj2" fmla="val 18466153"/>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txbx>
                        <w:txbxContent>
                          <w:p w14:paraId="36511523" w14:textId="77777777" w:rsidR="00447D86" w:rsidRDefault="00447D86" w:rsidP="00D468EE">
                            <w:pPr>
                              <w:spacing w:after="0" w:line="240" w:lineRule="auto"/>
                              <w:jc w:val="center"/>
                              <w:rPr>
                                <w:rFonts w:ascii="Arial" w:hAnsi="Arial" w:cs="Arial"/>
                                <w:color w:val="00A19A" w:themeColor="accent1"/>
                                <w:sz w:val="28"/>
                                <w:szCs w:val="28"/>
                              </w:rPr>
                            </w:pPr>
                          </w:p>
                          <w:p w14:paraId="5FA4B0DC" w14:textId="77777777" w:rsidR="00447D86" w:rsidRDefault="00447D86" w:rsidP="00D468EE">
                            <w:pPr>
                              <w:spacing w:after="0" w:line="240" w:lineRule="auto"/>
                              <w:jc w:val="center"/>
                              <w:rPr>
                                <w:rFonts w:ascii="Arial" w:hAnsi="Arial" w:cs="Arial"/>
                                <w:color w:val="00A19A" w:themeColor="accent1"/>
                                <w:sz w:val="28"/>
                                <w:szCs w:val="28"/>
                              </w:rPr>
                            </w:pPr>
                          </w:p>
                          <w:p w14:paraId="4C21DD42" w14:textId="77777777" w:rsidR="00447D86" w:rsidRDefault="00447D86" w:rsidP="00D468EE">
                            <w:pPr>
                              <w:spacing w:after="0" w:line="240" w:lineRule="auto"/>
                              <w:jc w:val="center"/>
                              <w:rPr>
                                <w:rFonts w:ascii="Arial" w:hAnsi="Arial" w:cs="Arial"/>
                                <w:color w:val="00A19A" w:themeColor="accent1"/>
                                <w:sz w:val="28"/>
                                <w:szCs w:val="28"/>
                              </w:rPr>
                            </w:pPr>
                          </w:p>
                          <w:p w14:paraId="4A32180C" w14:textId="77777777" w:rsidR="00447D86" w:rsidRDefault="00447D86" w:rsidP="00B22632">
                            <w:pPr>
                              <w:spacing w:after="0" w:line="240" w:lineRule="auto"/>
                              <w:ind w:left="1440"/>
                              <w:rPr>
                                <w:rFonts w:ascii="Arial" w:hAnsi="Arial" w:cs="Arial"/>
                                <w:color w:val="323E48" w:themeColor="text2"/>
                                <w:sz w:val="40"/>
                                <w:szCs w:val="40"/>
                              </w:rPr>
                            </w:pPr>
                            <w:bookmarkStart w:id="1" w:name="_Hlk70433342"/>
                            <w:bookmarkStart w:id="2" w:name="_Hlk70433343"/>
                            <w:bookmarkStart w:id="3" w:name="_Hlk70433347"/>
                            <w:bookmarkStart w:id="4" w:name="_Hlk70433348"/>
                            <w:bookmarkStart w:id="5" w:name="_Hlk70433349"/>
                            <w:bookmarkStart w:id="6" w:name="_Hlk70433350"/>
                            <w:bookmarkStart w:id="7" w:name="_Hlk70433351"/>
                            <w:bookmarkStart w:id="8" w:name="_Hlk70433352"/>
                            <w:bookmarkStart w:id="9" w:name="_Hlk70433354"/>
                            <w:bookmarkStart w:id="10" w:name="_Hlk70433355"/>
                            <w:bookmarkStart w:id="11" w:name="_Hlk70433356"/>
                            <w:bookmarkStart w:id="12" w:name="_Hlk70433357"/>
                            <w:bookmarkStart w:id="13" w:name="_Hlk70433358"/>
                            <w:bookmarkStart w:id="14" w:name="_Hlk70433359"/>
                            <w:bookmarkStart w:id="15" w:name="_Hlk70433360"/>
                            <w:bookmarkStart w:id="16" w:name="_Hlk70433361"/>
                            <w:bookmarkStart w:id="17" w:name="_Hlk70433362"/>
                            <w:bookmarkStart w:id="18" w:name="_Hlk70433363"/>
                            <w:bookmarkStart w:id="19" w:name="_Hlk70433364"/>
                            <w:bookmarkStart w:id="20" w:name="_Hlk70433365"/>
                            <w:r>
                              <w:rPr>
                                <w:rFonts w:ascii="Arial" w:hAnsi="Arial" w:cs="Arial"/>
                                <w:color w:val="323E48" w:themeColor="text2"/>
                                <w:sz w:val="40"/>
                                <w:szCs w:val="40"/>
                              </w:rPr>
                              <w:t xml:space="preserve">How we’ll fulfil our role in </w:t>
                            </w:r>
                          </w:p>
                          <w:p w14:paraId="7ED173D9" w14:textId="77777777" w:rsidR="00447D86" w:rsidRPr="00F247CF" w:rsidRDefault="00447D86" w:rsidP="00703D76">
                            <w:pPr>
                              <w:spacing w:after="0" w:line="240" w:lineRule="auto"/>
                              <w:ind w:left="1440"/>
                              <w:rPr>
                                <w:rFonts w:ascii="Arial" w:hAnsi="Arial" w:cs="Arial"/>
                                <w:color w:val="323E48" w:themeColor="text2"/>
                                <w:sz w:val="40"/>
                                <w:szCs w:val="40"/>
                              </w:rPr>
                            </w:pPr>
                            <w:r>
                              <w:rPr>
                                <w:rFonts w:ascii="Arial" w:hAnsi="Arial" w:cs="Arial"/>
                                <w:color w:val="323E48" w:themeColor="text2"/>
                                <w:sz w:val="40"/>
                                <w:szCs w:val="40"/>
                              </w:rPr>
                              <w:t xml:space="preserve">public life </w:t>
                            </w:r>
                            <w:r w:rsidRPr="00F247CF">
                              <w:rPr>
                                <w:rFonts w:ascii="Arial" w:hAnsi="Arial" w:cs="Arial"/>
                                <w:color w:val="323E48" w:themeColor="text2"/>
                                <w:sz w:val="40"/>
                                <w:szCs w:val="40"/>
                              </w:rPr>
                              <w:t>in Scotland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E079" id="Arc 41" o:spid="_x0000_s1026" style="position:absolute;margin-left:366.3pt;margin-top:48.05pt;width:283.45pt;height:283.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599815,3599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" adj="-11796480,,5400" path="m25812,2103635nsc-99435,1372057,237229,638617,873618,256646,1510007,-125325,2315606,-77489,2902320,377109l1799908,1799908,25812,2103635xem25812,2103635nfc-99435,1372057,237229,638617,873618,256646,1510007,-125325,2315606,-77489,2902320,377109e" filled="f" strokecolor="#00a19a [3204]" strokeweight="1.5pt">
                <v:stroke joinstyle="miter"/>
                <v:formulas/>
                <v:path arrowok="t" o:connecttype="custom" o:connectlocs="25812,2103635;873618,256646;2902320,377109" o:connectangles="0,0,0" textboxrect="0,0,3599815,3599815"/>
                <v:textbox>
                  <w:txbxContent>
                    <w:p w14:paraId="36511523" w14:textId="77777777" w:rsidR="00447D86" w:rsidRDefault="00447D86" w:rsidP="00D468EE">
                      <w:pPr>
                        <w:spacing w:after="0" w:line="240" w:lineRule="auto"/>
                        <w:jc w:val="center"/>
                        <w:rPr>
                          <w:rFonts w:ascii="Arial" w:hAnsi="Arial" w:cs="Arial"/>
                          <w:color w:val="00A19A" w:themeColor="accent1"/>
                          <w:sz w:val="28"/>
                          <w:szCs w:val="28"/>
                        </w:rPr>
                      </w:pPr>
                    </w:p>
                    <w:p w14:paraId="5FA4B0DC" w14:textId="77777777" w:rsidR="00447D86" w:rsidRDefault="00447D86" w:rsidP="00D468EE">
                      <w:pPr>
                        <w:spacing w:after="0" w:line="240" w:lineRule="auto"/>
                        <w:jc w:val="center"/>
                        <w:rPr>
                          <w:rFonts w:ascii="Arial" w:hAnsi="Arial" w:cs="Arial"/>
                          <w:color w:val="00A19A" w:themeColor="accent1"/>
                          <w:sz w:val="28"/>
                          <w:szCs w:val="28"/>
                        </w:rPr>
                      </w:pPr>
                    </w:p>
                    <w:p w14:paraId="4C21DD42" w14:textId="77777777" w:rsidR="00447D86" w:rsidRDefault="00447D86" w:rsidP="00D468EE">
                      <w:pPr>
                        <w:spacing w:after="0" w:line="240" w:lineRule="auto"/>
                        <w:jc w:val="center"/>
                        <w:rPr>
                          <w:rFonts w:ascii="Arial" w:hAnsi="Arial" w:cs="Arial"/>
                          <w:color w:val="00A19A" w:themeColor="accent1"/>
                          <w:sz w:val="28"/>
                          <w:szCs w:val="28"/>
                        </w:rPr>
                      </w:pPr>
                    </w:p>
                    <w:p w14:paraId="4A32180C" w14:textId="77777777" w:rsidR="00447D86" w:rsidRDefault="00447D86" w:rsidP="00B22632">
                      <w:pPr>
                        <w:spacing w:after="0" w:line="240" w:lineRule="auto"/>
                        <w:ind w:left="1440"/>
                        <w:rPr>
                          <w:rFonts w:ascii="Arial" w:hAnsi="Arial" w:cs="Arial"/>
                          <w:color w:val="323E48" w:themeColor="text2"/>
                          <w:sz w:val="40"/>
                          <w:szCs w:val="40"/>
                        </w:rPr>
                      </w:pPr>
                      <w:bookmarkStart w:id="21" w:name="_Hlk70433342"/>
                      <w:bookmarkStart w:id="22" w:name="_Hlk70433343"/>
                      <w:bookmarkStart w:id="23" w:name="_Hlk70433347"/>
                      <w:bookmarkStart w:id="24" w:name="_Hlk70433348"/>
                      <w:bookmarkStart w:id="25" w:name="_Hlk70433349"/>
                      <w:bookmarkStart w:id="26" w:name="_Hlk70433350"/>
                      <w:bookmarkStart w:id="27" w:name="_Hlk70433351"/>
                      <w:bookmarkStart w:id="28" w:name="_Hlk70433352"/>
                      <w:bookmarkStart w:id="29" w:name="_Hlk70433354"/>
                      <w:bookmarkStart w:id="30" w:name="_Hlk70433355"/>
                      <w:bookmarkStart w:id="31" w:name="_Hlk70433356"/>
                      <w:bookmarkStart w:id="32" w:name="_Hlk70433357"/>
                      <w:bookmarkStart w:id="33" w:name="_Hlk70433358"/>
                      <w:bookmarkStart w:id="34" w:name="_Hlk70433359"/>
                      <w:bookmarkStart w:id="35" w:name="_Hlk70433360"/>
                      <w:bookmarkStart w:id="36" w:name="_Hlk70433361"/>
                      <w:bookmarkStart w:id="37" w:name="_Hlk70433362"/>
                      <w:bookmarkStart w:id="38" w:name="_Hlk70433363"/>
                      <w:bookmarkStart w:id="39" w:name="_Hlk70433364"/>
                      <w:bookmarkStart w:id="40" w:name="_Hlk70433365"/>
                      <w:r>
                        <w:rPr>
                          <w:rFonts w:ascii="Arial" w:hAnsi="Arial" w:cs="Arial"/>
                          <w:color w:val="323E48" w:themeColor="text2"/>
                          <w:sz w:val="40"/>
                          <w:szCs w:val="40"/>
                        </w:rPr>
                        <w:t xml:space="preserve">How we’ll fulfil our role in </w:t>
                      </w:r>
                    </w:p>
                    <w:p w14:paraId="7ED173D9" w14:textId="77777777" w:rsidR="00447D86" w:rsidRPr="00F247CF" w:rsidRDefault="00447D86" w:rsidP="00703D76">
                      <w:pPr>
                        <w:spacing w:after="0" w:line="240" w:lineRule="auto"/>
                        <w:ind w:left="1440"/>
                        <w:rPr>
                          <w:rFonts w:ascii="Arial" w:hAnsi="Arial" w:cs="Arial"/>
                          <w:color w:val="323E48" w:themeColor="text2"/>
                          <w:sz w:val="40"/>
                          <w:szCs w:val="40"/>
                        </w:rPr>
                      </w:pPr>
                      <w:r>
                        <w:rPr>
                          <w:rFonts w:ascii="Arial" w:hAnsi="Arial" w:cs="Arial"/>
                          <w:color w:val="323E48" w:themeColor="text2"/>
                          <w:sz w:val="40"/>
                          <w:szCs w:val="40"/>
                        </w:rPr>
                        <w:t xml:space="preserve">public life </w:t>
                      </w:r>
                      <w:r w:rsidRPr="00F247CF">
                        <w:rPr>
                          <w:rFonts w:ascii="Arial" w:hAnsi="Arial" w:cs="Arial"/>
                          <w:color w:val="323E48" w:themeColor="text2"/>
                          <w:sz w:val="40"/>
                          <w:szCs w:val="40"/>
                        </w:rPr>
                        <w:t>in Scotland</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xbxContent>
                </v:textbox>
                <w10:wrap anchorx="page"/>
              </v:shape>
            </w:pict>
          </mc:Fallback>
        </mc:AlternateContent>
      </w:r>
      <w:r w:rsidR="007865EB" w:rsidRPr="00D02665">
        <w:rPr>
          <w:rFonts w:ascii="Arial" w:hAnsi="Arial" w:cs="Arial"/>
          <w:color w:val="323E48" w:themeColor="text2"/>
          <w:sz w:val="24"/>
        </w:rPr>
        <w:br w:type="page"/>
      </w:r>
    </w:p>
    <w:p w14:paraId="3B18E9B1" w14:textId="77777777" w:rsidR="00311409" w:rsidRDefault="00311409" w:rsidP="00311409">
      <w:pPr>
        <w:spacing w:after="0" w:line="240" w:lineRule="auto"/>
        <w:jc w:val="center"/>
        <w:rPr>
          <w:rFonts w:ascii="Arial" w:hAnsi="Arial" w:cs="Arial"/>
          <w:color w:val="323E48" w:themeColor="text2"/>
          <w:sz w:val="24"/>
          <w:szCs w:val="24"/>
        </w:rPr>
      </w:pPr>
      <w:r w:rsidRPr="00311409">
        <w:rPr>
          <w:rFonts w:ascii="Arial" w:hAnsi="Arial" w:cs="Arial"/>
          <w:color w:val="323E48" w:themeColor="text2"/>
          <w:sz w:val="24"/>
          <w:szCs w:val="24"/>
        </w:rPr>
        <w:lastRenderedPageBreak/>
        <w:t xml:space="preserve">If you require this document in another format (for example large print, audio or Braille) please contact us on </w:t>
      </w:r>
    </w:p>
    <w:p w14:paraId="3B1DEA06" w14:textId="77777777" w:rsidR="00311409" w:rsidRDefault="00311409" w:rsidP="00311409">
      <w:pPr>
        <w:spacing w:after="0" w:line="240" w:lineRule="auto"/>
        <w:jc w:val="center"/>
        <w:rPr>
          <w:rFonts w:ascii="Arial" w:hAnsi="Arial" w:cs="Arial"/>
          <w:color w:val="323E48" w:themeColor="text2"/>
          <w:sz w:val="24"/>
          <w:szCs w:val="24"/>
        </w:rPr>
      </w:pPr>
      <w:r w:rsidRPr="00311409">
        <w:rPr>
          <w:rFonts w:ascii="Arial" w:hAnsi="Arial" w:cs="Arial"/>
          <w:color w:val="323E48" w:themeColor="text2"/>
          <w:sz w:val="24"/>
          <w:szCs w:val="24"/>
        </w:rPr>
        <w:t>0300 011 0550</w:t>
      </w:r>
    </w:p>
    <w:p w14:paraId="63A59EE9" w14:textId="77777777" w:rsidR="00311409" w:rsidRDefault="0045593D" w:rsidP="00311409">
      <w:pPr>
        <w:spacing w:after="0" w:line="240" w:lineRule="auto"/>
        <w:jc w:val="center"/>
        <w:rPr>
          <w:rFonts w:ascii="Arial" w:hAnsi="Arial" w:cs="Arial"/>
          <w:color w:val="323E48" w:themeColor="text2"/>
          <w:sz w:val="24"/>
          <w:szCs w:val="24"/>
        </w:rPr>
      </w:pPr>
      <w:hyperlink r:id="rId8" w:history="1">
        <w:r w:rsidR="00311409" w:rsidRPr="00305C4B">
          <w:rPr>
            <w:rStyle w:val="Hyperlink"/>
            <w:rFonts w:ascii="Arial" w:hAnsi="Arial" w:cs="Arial"/>
            <w:sz w:val="24"/>
            <w:szCs w:val="24"/>
          </w:rPr>
          <w:t>www.ethicalstandards.org.uk/contact-us</w:t>
        </w:r>
      </w:hyperlink>
    </w:p>
    <w:p w14:paraId="199A5CE0" w14:textId="77777777" w:rsidR="00311409" w:rsidRDefault="00311409" w:rsidP="00311409">
      <w:pPr>
        <w:spacing w:after="0" w:line="240" w:lineRule="auto"/>
        <w:jc w:val="center"/>
        <w:rPr>
          <w:rFonts w:ascii="Arial" w:hAnsi="Arial" w:cs="Arial"/>
          <w:color w:val="323E48" w:themeColor="text2"/>
          <w:sz w:val="24"/>
          <w:szCs w:val="24"/>
        </w:rPr>
      </w:pPr>
      <w:r w:rsidRPr="00311409">
        <w:rPr>
          <w:rFonts w:ascii="Arial" w:hAnsi="Arial" w:cs="Arial"/>
          <w:color w:val="323E48" w:themeColor="text2"/>
          <w:sz w:val="24"/>
          <w:szCs w:val="24"/>
        </w:rPr>
        <w:t>or</w:t>
      </w:r>
    </w:p>
    <w:p w14:paraId="7DE6EE35" w14:textId="3816A029" w:rsidR="00311409" w:rsidRPr="00311409" w:rsidRDefault="0045593D" w:rsidP="00311409">
      <w:pPr>
        <w:spacing w:after="0" w:line="240" w:lineRule="auto"/>
        <w:jc w:val="center"/>
        <w:rPr>
          <w:rFonts w:ascii="Arial" w:hAnsi="Arial" w:cs="Arial"/>
          <w:color w:val="323E48" w:themeColor="text2"/>
          <w:sz w:val="24"/>
          <w:szCs w:val="24"/>
        </w:rPr>
      </w:pPr>
      <w:hyperlink r:id="rId9" w:history="1">
        <w:r w:rsidR="00311409" w:rsidRPr="00305C4B">
          <w:rPr>
            <w:rStyle w:val="Hyperlink"/>
            <w:rFonts w:ascii="Arial" w:hAnsi="Arial" w:cs="Arial"/>
            <w:sz w:val="24"/>
            <w:szCs w:val="24"/>
          </w:rPr>
          <w:t>info@ethicalstandards.org.uk</w:t>
        </w:r>
      </w:hyperlink>
      <w:r w:rsidR="00311409" w:rsidRPr="00311409">
        <w:rPr>
          <w:rFonts w:ascii="Arial" w:hAnsi="Arial" w:cs="Arial"/>
          <w:color w:val="323E48" w:themeColor="text2"/>
          <w:sz w:val="24"/>
          <w:szCs w:val="24"/>
        </w:rPr>
        <w:t>.</w:t>
      </w:r>
    </w:p>
    <w:p w14:paraId="75CEF91C" w14:textId="77777777" w:rsidR="00311409" w:rsidRDefault="00311409">
      <w:pPr>
        <w:spacing w:after="0" w:line="240" w:lineRule="auto"/>
        <w:rPr>
          <w:rFonts w:ascii="Arial" w:hAnsi="Arial" w:cs="Arial"/>
          <w:b/>
          <w:color w:val="00A19A" w:themeColor="accent1"/>
          <w:sz w:val="28"/>
          <w:szCs w:val="24"/>
        </w:rPr>
      </w:pPr>
    </w:p>
    <w:p w14:paraId="04C380E9" w14:textId="77777777" w:rsidR="00311409" w:rsidRDefault="00311409">
      <w:pPr>
        <w:spacing w:after="0" w:line="240" w:lineRule="auto"/>
        <w:rPr>
          <w:rFonts w:ascii="Arial" w:hAnsi="Arial" w:cs="Arial"/>
          <w:b/>
          <w:color w:val="00A19A" w:themeColor="accent1"/>
          <w:sz w:val="28"/>
          <w:szCs w:val="24"/>
        </w:rPr>
      </w:pPr>
    </w:p>
    <w:p w14:paraId="22388143" w14:textId="77777777" w:rsidR="00311409" w:rsidRDefault="00311409">
      <w:pPr>
        <w:spacing w:after="0" w:line="240" w:lineRule="auto"/>
        <w:rPr>
          <w:rFonts w:ascii="Arial" w:hAnsi="Arial" w:cs="Arial"/>
          <w:b/>
          <w:color w:val="00A19A" w:themeColor="accent1"/>
          <w:sz w:val="28"/>
          <w:szCs w:val="24"/>
        </w:rPr>
      </w:pPr>
    </w:p>
    <w:p w14:paraId="69A4468D" w14:textId="5B352E27" w:rsidR="00E27C73" w:rsidRPr="00D02665" w:rsidRDefault="00E27C73">
      <w:pPr>
        <w:spacing w:after="0" w:line="240" w:lineRule="auto"/>
        <w:rPr>
          <w:rFonts w:ascii="Arial" w:hAnsi="Arial" w:cs="Arial"/>
          <w:b/>
          <w:color w:val="00A19A" w:themeColor="accent1"/>
          <w:sz w:val="28"/>
          <w:szCs w:val="24"/>
        </w:rPr>
      </w:pPr>
      <w:r w:rsidRPr="00D02665">
        <w:rPr>
          <w:rFonts w:ascii="Arial" w:hAnsi="Arial" w:cs="Arial"/>
          <w:b/>
          <w:color w:val="00A19A" w:themeColor="accent1"/>
          <w:sz w:val="28"/>
          <w:szCs w:val="24"/>
        </w:rPr>
        <w:t>CONTENTS</w:t>
      </w:r>
    </w:p>
    <w:p w14:paraId="5E337D97" w14:textId="77777777" w:rsidR="00E27C73" w:rsidRPr="00D02665" w:rsidRDefault="00E27C73">
      <w:pPr>
        <w:spacing w:after="0" w:line="240" w:lineRule="auto"/>
        <w:rPr>
          <w:rFonts w:ascii="Arial" w:hAnsi="Arial" w:cs="Arial"/>
          <w:b/>
          <w:color w:val="323E48" w:themeColor="text2"/>
          <w:sz w:val="24"/>
        </w:rPr>
      </w:pPr>
    </w:p>
    <w:p w14:paraId="7865F90C" w14:textId="77777777" w:rsidR="00574CBA" w:rsidRPr="00D02665" w:rsidRDefault="00574CBA">
      <w:pPr>
        <w:spacing w:after="0" w:line="240" w:lineRule="auto"/>
        <w:rPr>
          <w:rFonts w:ascii="Arial" w:hAnsi="Arial" w:cs="Arial"/>
          <w:b/>
          <w:color w:val="323E48" w:themeColor="text2"/>
          <w:sz w:val="24"/>
        </w:rPr>
      </w:pPr>
    </w:p>
    <w:p w14:paraId="7B10307A" w14:textId="77777777" w:rsidR="00574CBA" w:rsidRPr="00D02665" w:rsidRDefault="00574CBA">
      <w:pPr>
        <w:spacing w:after="0" w:line="240" w:lineRule="auto"/>
        <w:rPr>
          <w:rFonts w:ascii="Arial" w:hAnsi="Arial" w:cs="Arial"/>
          <w:b/>
          <w:color w:val="323E48" w:themeColor="text2"/>
          <w:sz w:val="24"/>
        </w:rPr>
      </w:pPr>
    </w:p>
    <w:tbl>
      <w:tblPr>
        <w:tblStyle w:val="TableGrid"/>
        <w:tblW w:w="0" w:type="auto"/>
        <w:jc w:val="center"/>
        <w:tblLook w:val="04A0" w:firstRow="1" w:lastRow="0" w:firstColumn="1" w:lastColumn="0" w:noHBand="0" w:noVBand="1"/>
      </w:tblPr>
      <w:tblGrid>
        <w:gridCol w:w="5989"/>
        <w:gridCol w:w="2434"/>
      </w:tblGrid>
      <w:tr w:rsidR="00F247CF" w:rsidRPr="00F247CF" w14:paraId="38B8DEF2" w14:textId="77777777" w:rsidTr="00574CBA">
        <w:trPr>
          <w:trHeight w:val="454"/>
          <w:jc w:val="center"/>
        </w:trPr>
        <w:tc>
          <w:tcPr>
            <w:tcW w:w="5989" w:type="dxa"/>
            <w:vAlign w:val="center"/>
          </w:tcPr>
          <w:p w14:paraId="3720A08C" w14:textId="77777777" w:rsidR="00C3640E" w:rsidRPr="00311409" w:rsidRDefault="00C3640E">
            <w:pPr>
              <w:rPr>
                <w:rFonts w:ascii="Arial" w:hAnsi="Arial" w:cs="Arial"/>
                <w:bCs/>
                <w:color w:val="323E48" w:themeColor="text2"/>
                <w:sz w:val="24"/>
              </w:rPr>
            </w:pPr>
          </w:p>
        </w:tc>
        <w:tc>
          <w:tcPr>
            <w:tcW w:w="2434" w:type="dxa"/>
            <w:vAlign w:val="center"/>
          </w:tcPr>
          <w:p w14:paraId="79BBE7CF" w14:textId="77777777" w:rsidR="00C3640E" w:rsidRPr="00311409" w:rsidRDefault="00C3640E">
            <w:pPr>
              <w:jc w:val="right"/>
              <w:rPr>
                <w:rFonts w:ascii="Arial" w:hAnsi="Arial" w:cs="Arial"/>
                <w:bCs/>
                <w:color w:val="323E48" w:themeColor="text2"/>
                <w:sz w:val="24"/>
              </w:rPr>
            </w:pPr>
            <w:r w:rsidRPr="00311409">
              <w:rPr>
                <w:rFonts w:ascii="Arial" w:hAnsi="Arial" w:cs="Arial"/>
                <w:bCs/>
                <w:color w:val="323E48" w:themeColor="text2"/>
                <w:sz w:val="24"/>
              </w:rPr>
              <w:t>Page</w:t>
            </w:r>
          </w:p>
        </w:tc>
      </w:tr>
      <w:tr w:rsidR="00F247CF" w:rsidRPr="00F247CF" w14:paraId="42973A26" w14:textId="77777777" w:rsidTr="00574CBA">
        <w:trPr>
          <w:trHeight w:val="454"/>
          <w:jc w:val="center"/>
        </w:trPr>
        <w:tc>
          <w:tcPr>
            <w:tcW w:w="5989" w:type="dxa"/>
            <w:vAlign w:val="center"/>
          </w:tcPr>
          <w:p w14:paraId="274DAF60" w14:textId="77777777" w:rsidR="002851E9" w:rsidRPr="00311409" w:rsidRDefault="00703D76">
            <w:pPr>
              <w:rPr>
                <w:rFonts w:ascii="Arial" w:hAnsi="Arial" w:cs="Arial"/>
                <w:bCs/>
                <w:color w:val="323E48" w:themeColor="text2"/>
                <w:sz w:val="24"/>
              </w:rPr>
            </w:pPr>
            <w:r w:rsidRPr="00311409">
              <w:rPr>
                <w:rFonts w:ascii="Arial" w:hAnsi="Arial" w:cs="Arial"/>
                <w:bCs/>
                <w:color w:val="323E48" w:themeColor="text2"/>
                <w:sz w:val="24"/>
              </w:rPr>
              <w:t xml:space="preserve">Acting </w:t>
            </w:r>
            <w:r w:rsidR="001558D0" w:rsidRPr="00311409">
              <w:rPr>
                <w:rFonts w:ascii="Arial" w:hAnsi="Arial" w:cs="Arial"/>
                <w:bCs/>
                <w:color w:val="323E48" w:themeColor="text2"/>
                <w:sz w:val="24"/>
              </w:rPr>
              <w:t>Commissioner’s foreword</w:t>
            </w:r>
          </w:p>
        </w:tc>
        <w:tc>
          <w:tcPr>
            <w:tcW w:w="2434" w:type="dxa"/>
            <w:vAlign w:val="center"/>
          </w:tcPr>
          <w:p w14:paraId="6A4DB7F6" w14:textId="77777777" w:rsidR="002851E9" w:rsidRPr="00311409" w:rsidRDefault="00F247CF">
            <w:pPr>
              <w:jc w:val="right"/>
              <w:rPr>
                <w:rFonts w:ascii="Arial" w:hAnsi="Arial" w:cs="Arial"/>
                <w:bCs/>
                <w:color w:val="323E48" w:themeColor="text2"/>
                <w:sz w:val="24"/>
              </w:rPr>
            </w:pPr>
            <w:r w:rsidRPr="00311409">
              <w:rPr>
                <w:rFonts w:ascii="Arial" w:hAnsi="Arial" w:cs="Arial"/>
                <w:bCs/>
                <w:color w:val="323E48" w:themeColor="text2"/>
                <w:sz w:val="24"/>
              </w:rPr>
              <w:t>3</w:t>
            </w:r>
          </w:p>
        </w:tc>
      </w:tr>
      <w:tr w:rsidR="00CF78E5" w:rsidRPr="00F247CF" w14:paraId="7DA2D420" w14:textId="77777777" w:rsidTr="008902E1">
        <w:trPr>
          <w:trHeight w:val="454"/>
          <w:jc w:val="center"/>
        </w:trPr>
        <w:tc>
          <w:tcPr>
            <w:tcW w:w="5989" w:type="dxa"/>
            <w:vAlign w:val="center"/>
          </w:tcPr>
          <w:p w14:paraId="3E9E9F38" w14:textId="77777777" w:rsidR="00CF78E5" w:rsidRPr="00311409" w:rsidRDefault="00CF78E5" w:rsidP="008902E1">
            <w:pPr>
              <w:rPr>
                <w:rFonts w:ascii="Arial" w:hAnsi="Arial" w:cs="Arial"/>
                <w:bCs/>
                <w:color w:val="323E48" w:themeColor="text2"/>
                <w:sz w:val="24"/>
              </w:rPr>
            </w:pPr>
            <w:r w:rsidRPr="00311409">
              <w:rPr>
                <w:rFonts w:ascii="Arial" w:hAnsi="Arial" w:cs="Arial"/>
                <w:bCs/>
                <w:color w:val="323E48" w:themeColor="text2"/>
                <w:sz w:val="24"/>
              </w:rPr>
              <w:t xml:space="preserve">Our </w:t>
            </w:r>
            <w:r w:rsidR="007375A6" w:rsidRPr="00311409">
              <w:rPr>
                <w:rFonts w:ascii="Arial" w:hAnsi="Arial" w:cs="Arial"/>
                <w:bCs/>
                <w:color w:val="323E48" w:themeColor="text2"/>
                <w:sz w:val="24"/>
              </w:rPr>
              <w:t>purpose, our</w:t>
            </w:r>
            <w:r w:rsidRPr="00311409">
              <w:rPr>
                <w:rFonts w:ascii="Arial" w:hAnsi="Arial" w:cs="Arial"/>
                <w:bCs/>
                <w:color w:val="323E48" w:themeColor="text2"/>
                <w:sz w:val="24"/>
              </w:rPr>
              <w:t xml:space="preserve"> values</w:t>
            </w:r>
            <w:r w:rsidR="007375A6" w:rsidRPr="00311409">
              <w:rPr>
                <w:rFonts w:ascii="Arial" w:hAnsi="Arial" w:cs="Arial"/>
                <w:bCs/>
                <w:color w:val="323E48" w:themeColor="text2"/>
                <w:sz w:val="24"/>
              </w:rPr>
              <w:t xml:space="preserve"> and </w:t>
            </w:r>
            <w:r w:rsidR="00C2110E" w:rsidRPr="00311409">
              <w:rPr>
                <w:rFonts w:ascii="Arial" w:hAnsi="Arial" w:cs="Arial"/>
                <w:bCs/>
                <w:color w:val="323E48" w:themeColor="text2"/>
                <w:sz w:val="24"/>
              </w:rPr>
              <w:t>our strategic objectives</w:t>
            </w:r>
          </w:p>
        </w:tc>
        <w:tc>
          <w:tcPr>
            <w:tcW w:w="2434" w:type="dxa"/>
            <w:vAlign w:val="center"/>
          </w:tcPr>
          <w:p w14:paraId="664EF1E5" w14:textId="20804F8D" w:rsidR="00CF78E5" w:rsidRPr="00311409" w:rsidRDefault="004152A8" w:rsidP="008902E1">
            <w:pPr>
              <w:jc w:val="right"/>
              <w:rPr>
                <w:rFonts w:ascii="Arial" w:hAnsi="Arial" w:cs="Arial"/>
                <w:bCs/>
                <w:color w:val="323E48" w:themeColor="text2"/>
                <w:sz w:val="24"/>
              </w:rPr>
            </w:pPr>
            <w:r>
              <w:rPr>
                <w:rFonts w:ascii="Arial" w:hAnsi="Arial" w:cs="Arial"/>
                <w:bCs/>
                <w:color w:val="323E48" w:themeColor="text2"/>
                <w:sz w:val="24"/>
              </w:rPr>
              <w:t>5</w:t>
            </w:r>
          </w:p>
        </w:tc>
      </w:tr>
      <w:tr w:rsidR="00294AE8" w:rsidRPr="00F247CF" w14:paraId="4D856FAA" w14:textId="77777777" w:rsidTr="008902E1">
        <w:trPr>
          <w:trHeight w:val="454"/>
          <w:jc w:val="center"/>
        </w:trPr>
        <w:tc>
          <w:tcPr>
            <w:tcW w:w="5989" w:type="dxa"/>
            <w:vAlign w:val="center"/>
          </w:tcPr>
          <w:p w14:paraId="6AB0CC14" w14:textId="77777777" w:rsidR="00294AE8" w:rsidRPr="00311409" w:rsidRDefault="00294AE8" w:rsidP="008902E1">
            <w:pPr>
              <w:rPr>
                <w:rFonts w:ascii="Arial" w:hAnsi="Arial" w:cs="Arial"/>
                <w:bCs/>
                <w:color w:val="323E48" w:themeColor="text2"/>
                <w:sz w:val="24"/>
              </w:rPr>
            </w:pPr>
            <w:r w:rsidRPr="00311409">
              <w:rPr>
                <w:rFonts w:ascii="Arial" w:hAnsi="Arial" w:cs="Arial"/>
                <w:bCs/>
                <w:color w:val="323E48" w:themeColor="text2"/>
                <w:sz w:val="24"/>
              </w:rPr>
              <w:t xml:space="preserve">Overview of the </w:t>
            </w:r>
            <w:r w:rsidR="00C2110E" w:rsidRPr="00311409">
              <w:rPr>
                <w:rFonts w:ascii="Arial" w:hAnsi="Arial" w:cs="Arial"/>
                <w:bCs/>
                <w:color w:val="323E48" w:themeColor="text2"/>
                <w:sz w:val="24"/>
              </w:rPr>
              <w:t xml:space="preserve">Acting </w:t>
            </w:r>
            <w:r w:rsidRPr="00311409">
              <w:rPr>
                <w:rFonts w:ascii="Arial" w:hAnsi="Arial" w:cs="Arial"/>
                <w:bCs/>
                <w:color w:val="323E48" w:themeColor="text2"/>
                <w:sz w:val="24"/>
              </w:rPr>
              <w:t>Commissioner’s plans</w:t>
            </w:r>
          </w:p>
        </w:tc>
        <w:tc>
          <w:tcPr>
            <w:tcW w:w="2434" w:type="dxa"/>
            <w:vAlign w:val="center"/>
          </w:tcPr>
          <w:p w14:paraId="1B92103B" w14:textId="75789DE0" w:rsidR="00294AE8" w:rsidRPr="00311409" w:rsidRDefault="004152A8" w:rsidP="008902E1">
            <w:pPr>
              <w:jc w:val="right"/>
              <w:rPr>
                <w:rFonts w:ascii="Arial" w:hAnsi="Arial" w:cs="Arial"/>
                <w:bCs/>
                <w:color w:val="323E48" w:themeColor="text2"/>
                <w:sz w:val="24"/>
              </w:rPr>
            </w:pPr>
            <w:r>
              <w:rPr>
                <w:rFonts w:ascii="Arial" w:hAnsi="Arial" w:cs="Arial"/>
                <w:bCs/>
                <w:color w:val="323E48" w:themeColor="text2"/>
                <w:sz w:val="24"/>
              </w:rPr>
              <w:t>6</w:t>
            </w:r>
          </w:p>
        </w:tc>
      </w:tr>
      <w:tr w:rsidR="00313885" w:rsidRPr="00F247CF" w14:paraId="5F7D59B5" w14:textId="77777777" w:rsidTr="008902E1">
        <w:trPr>
          <w:trHeight w:val="454"/>
          <w:jc w:val="center"/>
        </w:trPr>
        <w:tc>
          <w:tcPr>
            <w:tcW w:w="5989" w:type="dxa"/>
            <w:vAlign w:val="center"/>
          </w:tcPr>
          <w:p w14:paraId="1C304BC0" w14:textId="4F0D31F3" w:rsidR="00313885" w:rsidRPr="00311409" w:rsidRDefault="00313885" w:rsidP="008902E1">
            <w:pPr>
              <w:rPr>
                <w:rFonts w:ascii="Arial" w:hAnsi="Arial" w:cs="Arial"/>
                <w:bCs/>
                <w:color w:val="323E48" w:themeColor="text2"/>
                <w:sz w:val="24"/>
              </w:rPr>
            </w:pPr>
            <w:r w:rsidRPr="00311409">
              <w:rPr>
                <w:rFonts w:ascii="Arial" w:hAnsi="Arial" w:cs="Arial"/>
                <w:bCs/>
                <w:color w:val="323E48" w:themeColor="text2"/>
                <w:sz w:val="24"/>
              </w:rPr>
              <w:t>Our statutory functions</w:t>
            </w:r>
          </w:p>
        </w:tc>
        <w:tc>
          <w:tcPr>
            <w:tcW w:w="2434" w:type="dxa"/>
            <w:vAlign w:val="center"/>
          </w:tcPr>
          <w:p w14:paraId="03D6B8D4" w14:textId="5708529C" w:rsidR="00313885" w:rsidRDefault="00313885" w:rsidP="008902E1">
            <w:pPr>
              <w:jc w:val="right"/>
              <w:rPr>
                <w:rFonts w:ascii="Arial" w:hAnsi="Arial" w:cs="Arial"/>
                <w:bCs/>
                <w:color w:val="323E48" w:themeColor="text2"/>
                <w:sz w:val="24"/>
              </w:rPr>
            </w:pPr>
            <w:r>
              <w:rPr>
                <w:rFonts w:ascii="Arial" w:hAnsi="Arial" w:cs="Arial"/>
                <w:bCs/>
                <w:color w:val="323E48" w:themeColor="text2"/>
                <w:sz w:val="24"/>
              </w:rPr>
              <w:t>7</w:t>
            </w:r>
          </w:p>
        </w:tc>
      </w:tr>
      <w:tr w:rsidR="00F247CF" w:rsidRPr="00F247CF" w14:paraId="746BD250" w14:textId="77777777" w:rsidTr="00574CBA">
        <w:trPr>
          <w:trHeight w:val="454"/>
          <w:jc w:val="center"/>
        </w:trPr>
        <w:tc>
          <w:tcPr>
            <w:tcW w:w="5989" w:type="dxa"/>
            <w:vAlign w:val="center"/>
          </w:tcPr>
          <w:p w14:paraId="1319AA7F" w14:textId="77777777" w:rsidR="004459D4" w:rsidRPr="00311409" w:rsidRDefault="004459D4">
            <w:pPr>
              <w:rPr>
                <w:rFonts w:ascii="Arial" w:hAnsi="Arial" w:cs="Arial"/>
                <w:bCs/>
                <w:color w:val="323E48" w:themeColor="text2"/>
                <w:sz w:val="24"/>
              </w:rPr>
            </w:pPr>
            <w:r w:rsidRPr="00311409">
              <w:rPr>
                <w:rFonts w:ascii="Arial" w:hAnsi="Arial" w:cs="Arial"/>
                <w:bCs/>
                <w:color w:val="323E48" w:themeColor="text2"/>
                <w:sz w:val="24"/>
              </w:rPr>
              <w:t>About the Commissioner’s office</w:t>
            </w:r>
          </w:p>
        </w:tc>
        <w:tc>
          <w:tcPr>
            <w:tcW w:w="2434" w:type="dxa"/>
            <w:vAlign w:val="center"/>
          </w:tcPr>
          <w:p w14:paraId="5AAE8687" w14:textId="5A19766C" w:rsidR="004459D4" w:rsidRPr="00311409" w:rsidRDefault="00313885">
            <w:pPr>
              <w:jc w:val="right"/>
              <w:rPr>
                <w:rFonts w:ascii="Arial" w:hAnsi="Arial" w:cs="Arial"/>
                <w:bCs/>
                <w:color w:val="323E48" w:themeColor="text2"/>
                <w:sz w:val="24"/>
              </w:rPr>
            </w:pPr>
            <w:r>
              <w:rPr>
                <w:rFonts w:ascii="Arial" w:hAnsi="Arial" w:cs="Arial"/>
                <w:bCs/>
                <w:color w:val="323E48" w:themeColor="text2"/>
                <w:sz w:val="24"/>
              </w:rPr>
              <w:t>9</w:t>
            </w:r>
          </w:p>
        </w:tc>
      </w:tr>
      <w:tr w:rsidR="00313885" w:rsidRPr="00F247CF" w14:paraId="5FE05F69" w14:textId="77777777" w:rsidTr="00574CBA">
        <w:trPr>
          <w:trHeight w:val="454"/>
          <w:jc w:val="center"/>
        </w:trPr>
        <w:tc>
          <w:tcPr>
            <w:tcW w:w="5989" w:type="dxa"/>
            <w:vAlign w:val="center"/>
          </w:tcPr>
          <w:p w14:paraId="35239311" w14:textId="2ED18D53" w:rsidR="00313885" w:rsidRPr="00311409" w:rsidRDefault="00313885">
            <w:pPr>
              <w:rPr>
                <w:rFonts w:ascii="Arial" w:hAnsi="Arial" w:cs="Arial"/>
                <w:bCs/>
                <w:color w:val="323E48" w:themeColor="text2"/>
                <w:sz w:val="24"/>
              </w:rPr>
            </w:pPr>
            <w:r>
              <w:rPr>
                <w:rFonts w:ascii="Arial" w:hAnsi="Arial" w:cs="Arial"/>
                <w:bCs/>
                <w:color w:val="323E48" w:themeColor="text2"/>
                <w:sz w:val="24"/>
              </w:rPr>
              <w:t>Our  oversight and reporting lines</w:t>
            </w:r>
          </w:p>
        </w:tc>
        <w:tc>
          <w:tcPr>
            <w:tcW w:w="2434" w:type="dxa"/>
            <w:vAlign w:val="center"/>
          </w:tcPr>
          <w:p w14:paraId="30CDBD35" w14:textId="21284E1C" w:rsidR="00313885" w:rsidRDefault="00313885">
            <w:pPr>
              <w:jc w:val="right"/>
              <w:rPr>
                <w:rFonts w:ascii="Arial" w:hAnsi="Arial" w:cs="Arial"/>
                <w:bCs/>
                <w:color w:val="323E48" w:themeColor="text2"/>
                <w:sz w:val="24"/>
              </w:rPr>
            </w:pPr>
            <w:r>
              <w:rPr>
                <w:rFonts w:ascii="Arial" w:hAnsi="Arial" w:cs="Arial"/>
                <w:bCs/>
                <w:color w:val="323E48" w:themeColor="text2"/>
                <w:sz w:val="24"/>
              </w:rPr>
              <w:t>10</w:t>
            </w:r>
          </w:p>
        </w:tc>
      </w:tr>
      <w:tr w:rsidR="00F247CF" w:rsidRPr="00F247CF" w14:paraId="2C3723C9" w14:textId="77777777" w:rsidTr="00574CBA">
        <w:trPr>
          <w:trHeight w:val="454"/>
          <w:jc w:val="center"/>
        </w:trPr>
        <w:tc>
          <w:tcPr>
            <w:tcW w:w="5989" w:type="dxa"/>
            <w:vAlign w:val="center"/>
          </w:tcPr>
          <w:p w14:paraId="67704F21" w14:textId="555D067A" w:rsidR="004459D4" w:rsidRPr="00311409" w:rsidRDefault="004459D4">
            <w:pPr>
              <w:rPr>
                <w:rFonts w:ascii="Arial" w:hAnsi="Arial" w:cs="Arial"/>
                <w:bCs/>
                <w:color w:val="323E48" w:themeColor="text2"/>
                <w:sz w:val="24"/>
              </w:rPr>
            </w:pPr>
            <w:r w:rsidRPr="00311409">
              <w:rPr>
                <w:rFonts w:ascii="Arial" w:hAnsi="Arial" w:cs="Arial"/>
                <w:bCs/>
                <w:color w:val="323E48" w:themeColor="text2"/>
                <w:sz w:val="24"/>
              </w:rPr>
              <w:t>Operati</w:t>
            </w:r>
            <w:r w:rsidR="00CB4C39">
              <w:rPr>
                <w:rFonts w:ascii="Arial" w:hAnsi="Arial" w:cs="Arial"/>
                <w:bCs/>
                <w:color w:val="323E48" w:themeColor="text2"/>
                <w:sz w:val="24"/>
              </w:rPr>
              <w:t>onal</w:t>
            </w:r>
            <w:r w:rsidRPr="00311409">
              <w:rPr>
                <w:rFonts w:ascii="Arial" w:hAnsi="Arial" w:cs="Arial"/>
                <w:bCs/>
                <w:color w:val="323E48" w:themeColor="text2"/>
                <w:sz w:val="24"/>
              </w:rPr>
              <w:t xml:space="preserve"> context</w:t>
            </w:r>
          </w:p>
        </w:tc>
        <w:tc>
          <w:tcPr>
            <w:tcW w:w="2434" w:type="dxa"/>
            <w:vAlign w:val="center"/>
          </w:tcPr>
          <w:p w14:paraId="5A989FCB" w14:textId="1DE0E2E1" w:rsidR="004459D4" w:rsidRPr="00311409" w:rsidRDefault="00313885">
            <w:pPr>
              <w:jc w:val="right"/>
              <w:rPr>
                <w:rFonts w:ascii="Arial" w:hAnsi="Arial" w:cs="Arial"/>
                <w:bCs/>
                <w:color w:val="323E48" w:themeColor="text2"/>
                <w:sz w:val="24"/>
              </w:rPr>
            </w:pPr>
            <w:r>
              <w:rPr>
                <w:rFonts w:ascii="Arial" w:hAnsi="Arial" w:cs="Arial"/>
                <w:bCs/>
                <w:color w:val="323E48" w:themeColor="text2"/>
                <w:sz w:val="24"/>
              </w:rPr>
              <w:t>11</w:t>
            </w:r>
          </w:p>
        </w:tc>
      </w:tr>
      <w:tr w:rsidR="00F247CF" w:rsidRPr="00F247CF" w14:paraId="388CF6B4" w14:textId="77777777" w:rsidTr="00574CBA">
        <w:trPr>
          <w:trHeight w:val="454"/>
          <w:jc w:val="center"/>
        </w:trPr>
        <w:tc>
          <w:tcPr>
            <w:tcW w:w="5989" w:type="dxa"/>
            <w:vAlign w:val="center"/>
          </w:tcPr>
          <w:p w14:paraId="31880E1B" w14:textId="77777777" w:rsidR="00C3640E" w:rsidRPr="00311409" w:rsidRDefault="00C3640E">
            <w:pPr>
              <w:rPr>
                <w:rFonts w:ascii="Arial" w:hAnsi="Arial" w:cs="Arial"/>
                <w:bCs/>
                <w:color w:val="323E48" w:themeColor="text2"/>
                <w:sz w:val="24"/>
              </w:rPr>
            </w:pPr>
            <w:r w:rsidRPr="00311409">
              <w:rPr>
                <w:rFonts w:ascii="Arial" w:hAnsi="Arial" w:cs="Arial"/>
                <w:bCs/>
                <w:color w:val="323E48" w:themeColor="text2"/>
                <w:sz w:val="24"/>
              </w:rPr>
              <w:t xml:space="preserve">Our </w:t>
            </w:r>
            <w:r w:rsidR="00F247CF" w:rsidRPr="00311409">
              <w:rPr>
                <w:rFonts w:ascii="Arial" w:hAnsi="Arial" w:cs="Arial"/>
                <w:bCs/>
                <w:color w:val="323E48" w:themeColor="text2"/>
                <w:sz w:val="24"/>
              </w:rPr>
              <w:t xml:space="preserve">strategic </w:t>
            </w:r>
            <w:r w:rsidRPr="00311409">
              <w:rPr>
                <w:rFonts w:ascii="Arial" w:hAnsi="Arial" w:cs="Arial"/>
                <w:bCs/>
                <w:color w:val="323E48" w:themeColor="text2"/>
                <w:sz w:val="24"/>
              </w:rPr>
              <w:t>objectives</w:t>
            </w:r>
          </w:p>
        </w:tc>
        <w:tc>
          <w:tcPr>
            <w:tcW w:w="2434" w:type="dxa"/>
            <w:vAlign w:val="center"/>
          </w:tcPr>
          <w:p w14:paraId="4B91EF0F" w14:textId="7CC8D7E9" w:rsidR="00C3640E" w:rsidRPr="00311409" w:rsidRDefault="00313885">
            <w:pPr>
              <w:jc w:val="right"/>
              <w:rPr>
                <w:rFonts w:ascii="Arial" w:hAnsi="Arial" w:cs="Arial"/>
                <w:bCs/>
                <w:color w:val="323E48" w:themeColor="text2"/>
                <w:sz w:val="24"/>
              </w:rPr>
            </w:pPr>
            <w:r>
              <w:rPr>
                <w:rFonts w:ascii="Arial" w:hAnsi="Arial" w:cs="Arial"/>
                <w:bCs/>
                <w:color w:val="323E48" w:themeColor="text2"/>
                <w:sz w:val="24"/>
              </w:rPr>
              <w:t>13</w:t>
            </w:r>
          </w:p>
        </w:tc>
      </w:tr>
      <w:tr w:rsidR="00F247CF" w:rsidRPr="00F247CF" w14:paraId="0CF5353C" w14:textId="77777777" w:rsidTr="00574CBA">
        <w:trPr>
          <w:trHeight w:val="454"/>
          <w:jc w:val="center"/>
        </w:trPr>
        <w:tc>
          <w:tcPr>
            <w:tcW w:w="5989" w:type="dxa"/>
            <w:vAlign w:val="center"/>
          </w:tcPr>
          <w:p w14:paraId="12E13295" w14:textId="77777777" w:rsidR="00C3640E" w:rsidRPr="00311409" w:rsidRDefault="00567DE0">
            <w:pPr>
              <w:rPr>
                <w:rFonts w:ascii="Arial" w:hAnsi="Arial" w:cs="Arial"/>
                <w:bCs/>
                <w:color w:val="323E48" w:themeColor="text2"/>
                <w:sz w:val="24"/>
              </w:rPr>
            </w:pPr>
            <w:r w:rsidRPr="00311409">
              <w:rPr>
                <w:rFonts w:ascii="Arial" w:hAnsi="Arial" w:cs="Arial"/>
                <w:bCs/>
                <w:color w:val="323E48" w:themeColor="text2"/>
                <w:sz w:val="24"/>
              </w:rPr>
              <w:t xml:space="preserve">How we </w:t>
            </w:r>
            <w:r w:rsidR="00AA1D2B">
              <w:rPr>
                <w:rFonts w:ascii="Arial" w:hAnsi="Arial" w:cs="Arial"/>
                <w:bCs/>
                <w:color w:val="323E48" w:themeColor="text2"/>
                <w:sz w:val="24"/>
              </w:rPr>
              <w:t xml:space="preserve">will </w:t>
            </w:r>
            <w:r w:rsidRPr="00311409">
              <w:rPr>
                <w:rFonts w:ascii="Arial" w:hAnsi="Arial" w:cs="Arial"/>
                <w:bCs/>
                <w:color w:val="323E48" w:themeColor="text2"/>
                <w:sz w:val="24"/>
              </w:rPr>
              <w:t>r</w:t>
            </w:r>
            <w:r w:rsidR="00C3640E" w:rsidRPr="00311409">
              <w:rPr>
                <w:rFonts w:ascii="Arial" w:hAnsi="Arial" w:cs="Arial"/>
                <w:bCs/>
                <w:color w:val="323E48" w:themeColor="text2"/>
                <w:sz w:val="24"/>
              </w:rPr>
              <w:t>eport on progress</w:t>
            </w:r>
          </w:p>
        </w:tc>
        <w:tc>
          <w:tcPr>
            <w:tcW w:w="2434" w:type="dxa"/>
            <w:vAlign w:val="center"/>
          </w:tcPr>
          <w:p w14:paraId="645E33C7" w14:textId="429A7D8C" w:rsidR="00C3640E" w:rsidRPr="00311409" w:rsidRDefault="00313885">
            <w:pPr>
              <w:jc w:val="right"/>
              <w:rPr>
                <w:rFonts w:ascii="Arial" w:hAnsi="Arial" w:cs="Arial"/>
                <w:bCs/>
                <w:color w:val="323E48" w:themeColor="text2"/>
                <w:sz w:val="24"/>
              </w:rPr>
            </w:pPr>
            <w:r>
              <w:rPr>
                <w:rFonts w:ascii="Arial" w:hAnsi="Arial" w:cs="Arial"/>
                <w:bCs/>
                <w:color w:val="323E48" w:themeColor="text2"/>
                <w:sz w:val="24"/>
              </w:rPr>
              <w:t>15</w:t>
            </w:r>
          </w:p>
        </w:tc>
      </w:tr>
      <w:tr w:rsidR="00F247CF" w:rsidRPr="00F247CF" w14:paraId="404890F1" w14:textId="77777777" w:rsidTr="00574CBA">
        <w:trPr>
          <w:trHeight w:val="454"/>
          <w:jc w:val="center"/>
        </w:trPr>
        <w:tc>
          <w:tcPr>
            <w:tcW w:w="5989" w:type="dxa"/>
            <w:vAlign w:val="center"/>
          </w:tcPr>
          <w:p w14:paraId="3607ED67" w14:textId="77777777" w:rsidR="00C3640E" w:rsidRPr="00311409" w:rsidRDefault="00567DE0">
            <w:pPr>
              <w:rPr>
                <w:rFonts w:ascii="Arial" w:hAnsi="Arial" w:cs="Arial"/>
                <w:bCs/>
                <w:color w:val="323E48" w:themeColor="text2"/>
                <w:sz w:val="24"/>
              </w:rPr>
            </w:pPr>
            <w:r w:rsidRPr="00311409">
              <w:rPr>
                <w:rFonts w:ascii="Arial" w:hAnsi="Arial" w:cs="Arial"/>
                <w:bCs/>
                <w:color w:val="323E48" w:themeColor="text2"/>
                <w:sz w:val="24"/>
              </w:rPr>
              <w:t>Costs</w:t>
            </w:r>
          </w:p>
        </w:tc>
        <w:tc>
          <w:tcPr>
            <w:tcW w:w="2434" w:type="dxa"/>
            <w:vAlign w:val="center"/>
          </w:tcPr>
          <w:p w14:paraId="692B6181" w14:textId="16DE0074" w:rsidR="00C3640E" w:rsidRPr="00311409" w:rsidRDefault="00313885">
            <w:pPr>
              <w:jc w:val="right"/>
              <w:rPr>
                <w:rFonts w:ascii="Arial" w:hAnsi="Arial" w:cs="Arial"/>
                <w:bCs/>
                <w:color w:val="323E48" w:themeColor="text2"/>
                <w:sz w:val="24"/>
              </w:rPr>
            </w:pPr>
            <w:r>
              <w:rPr>
                <w:rFonts w:ascii="Arial" w:hAnsi="Arial" w:cs="Arial"/>
                <w:bCs/>
                <w:color w:val="323E48" w:themeColor="text2"/>
                <w:sz w:val="24"/>
              </w:rPr>
              <w:t>16</w:t>
            </w:r>
          </w:p>
        </w:tc>
      </w:tr>
      <w:tr w:rsidR="00AA1D2B" w:rsidRPr="00F247CF" w14:paraId="7677599E" w14:textId="77777777" w:rsidTr="00574CBA">
        <w:trPr>
          <w:trHeight w:val="454"/>
          <w:jc w:val="center"/>
        </w:trPr>
        <w:tc>
          <w:tcPr>
            <w:tcW w:w="5989" w:type="dxa"/>
            <w:vAlign w:val="center"/>
          </w:tcPr>
          <w:p w14:paraId="01A798FE" w14:textId="7FD0B44C" w:rsidR="00AA1D2B" w:rsidRPr="00311409" w:rsidRDefault="00AA1D2B">
            <w:pPr>
              <w:rPr>
                <w:rFonts w:ascii="Arial" w:hAnsi="Arial" w:cs="Arial"/>
                <w:bCs/>
                <w:color w:val="323E48" w:themeColor="text2"/>
                <w:sz w:val="24"/>
              </w:rPr>
            </w:pPr>
            <w:r>
              <w:rPr>
                <w:rFonts w:ascii="Arial" w:hAnsi="Arial" w:cs="Arial"/>
                <w:bCs/>
                <w:color w:val="323E48" w:themeColor="text2"/>
                <w:sz w:val="24"/>
              </w:rPr>
              <w:t>Our structure</w:t>
            </w:r>
          </w:p>
        </w:tc>
        <w:tc>
          <w:tcPr>
            <w:tcW w:w="2434" w:type="dxa"/>
            <w:vAlign w:val="center"/>
          </w:tcPr>
          <w:p w14:paraId="15A5032C" w14:textId="5DC42B45" w:rsidR="00AA1D2B" w:rsidRPr="00311409" w:rsidRDefault="00313885">
            <w:pPr>
              <w:jc w:val="right"/>
              <w:rPr>
                <w:rFonts w:ascii="Arial" w:hAnsi="Arial" w:cs="Arial"/>
                <w:bCs/>
                <w:color w:val="323E48" w:themeColor="text2"/>
                <w:sz w:val="24"/>
              </w:rPr>
            </w:pPr>
            <w:r>
              <w:rPr>
                <w:rFonts w:ascii="Arial" w:hAnsi="Arial" w:cs="Arial"/>
                <w:bCs/>
                <w:color w:val="323E48" w:themeColor="text2"/>
                <w:sz w:val="24"/>
              </w:rPr>
              <w:t>17</w:t>
            </w:r>
          </w:p>
        </w:tc>
      </w:tr>
      <w:tr w:rsidR="00F247CF" w:rsidRPr="00F247CF" w14:paraId="483FAAE4" w14:textId="77777777" w:rsidTr="00574CBA">
        <w:trPr>
          <w:trHeight w:val="454"/>
          <w:jc w:val="center"/>
        </w:trPr>
        <w:tc>
          <w:tcPr>
            <w:tcW w:w="5989" w:type="dxa"/>
            <w:vAlign w:val="center"/>
          </w:tcPr>
          <w:p w14:paraId="3AED49CA" w14:textId="49BCDAB2" w:rsidR="00F247CF" w:rsidRPr="00311409" w:rsidRDefault="00F247CF">
            <w:pPr>
              <w:rPr>
                <w:rFonts w:ascii="Arial" w:hAnsi="Arial" w:cs="Arial"/>
                <w:bCs/>
                <w:color w:val="323E48" w:themeColor="text2"/>
                <w:sz w:val="24"/>
              </w:rPr>
            </w:pPr>
            <w:r w:rsidRPr="00311409">
              <w:rPr>
                <w:rFonts w:ascii="Arial" w:hAnsi="Arial" w:cs="Arial"/>
                <w:bCs/>
                <w:color w:val="323E48" w:themeColor="text2"/>
                <w:sz w:val="24"/>
              </w:rPr>
              <w:t>Timeframe</w:t>
            </w:r>
          </w:p>
        </w:tc>
        <w:tc>
          <w:tcPr>
            <w:tcW w:w="2434" w:type="dxa"/>
            <w:vAlign w:val="center"/>
          </w:tcPr>
          <w:p w14:paraId="3C3494DD" w14:textId="4E45A249" w:rsidR="00F247CF" w:rsidRPr="00311409" w:rsidRDefault="00313885">
            <w:pPr>
              <w:jc w:val="right"/>
              <w:rPr>
                <w:rFonts w:ascii="Arial" w:hAnsi="Arial" w:cs="Arial"/>
                <w:bCs/>
                <w:color w:val="323E48" w:themeColor="text2"/>
                <w:sz w:val="24"/>
              </w:rPr>
            </w:pPr>
            <w:r>
              <w:rPr>
                <w:rFonts w:ascii="Arial" w:hAnsi="Arial" w:cs="Arial"/>
                <w:bCs/>
                <w:color w:val="323E48" w:themeColor="text2"/>
                <w:sz w:val="24"/>
              </w:rPr>
              <w:t>17</w:t>
            </w:r>
          </w:p>
        </w:tc>
      </w:tr>
      <w:tr w:rsidR="00F247CF" w:rsidRPr="00F247CF" w14:paraId="2234D997" w14:textId="77777777" w:rsidTr="00574CBA">
        <w:trPr>
          <w:trHeight w:val="454"/>
          <w:jc w:val="center"/>
        </w:trPr>
        <w:tc>
          <w:tcPr>
            <w:tcW w:w="5989" w:type="dxa"/>
            <w:vAlign w:val="center"/>
          </w:tcPr>
          <w:p w14:paraId="4D8BC70B" w14:textId="77777777" w:rsidR="008730FD" w:rsidRPr="00311409" w:rsidRDefault="008730FD">
            <w:pPr>
              <w:rPr>
                <w:rFonts w:ascii="Arial" w:hAnsi="Arial" w:cs="Arial"/>
                <w:bCs/>
                <w:color w:val="323E48" w:themeColor="text2"/>
                <w:sz w:val="24"/>
              </w:rPr>
            </w:pPr>
            <w:r w:rsidRPr="00311409">
              <w:rPr>
                <w:rFonts w:ascii="Arial" w:hAnsi="Arial" w:cs="Arial"/>
                <w:bCs/>
                <w:color w:val="323E48" w:themeColor="text2"/>
                <w:sz w:val="24"/>
              </w:rPr>
              <w:t>Appendix 1</w:t>
            </w:r>
            <w:r w:rsidR="00ED3640" w:rsidRPr="00311409">
              <w:rPr>
                <w:rFonts w:ascii="Arial" w:hAnsi="Arial" w:cs="Arial"/>
                <w:bCs/>
                <w:color w:val="323E48" w:themeColor="text2"/>
                <w:sz w:val="24"/>
              </w:rPr>
              <w:t xml:space="preserve"> – Statutory provisions</w:t>
            </w:r>
          </w:p>
        </w:tc>
        <w:tc>
          <w:tcPr>
            <w:tcW w:w="2434" w:type="dxa"/>
            <w:vAlign w:val="center"/>
          </w:tcPr>
          <w:p w14:paraId="065FBF26" w14:textId="369C681C" w:rsidR="008730FD" w:rsidRPr="00311409" w:rsidRDefault="00313885">
            <w:pPr>
              <w:jc w:val="right"/>
              <w:rPr>
                <w:rFonts w:ascii="Arial" w:hAnsi="Arial" w:cs="Arial"/>
                <w:bCs/>
                <w:color w:val="323E48" w:themeColor="text2"/>
                <w:sz w:val="24"/>
              </w:rPr>
            </w:pPr>
            <w:r>
              <w:rPr>
                <w:rFonts w:ascii="Arial" w:hAnsi="Arial" w:cs="Arial"/>
                <w:bCs/>
                <w:color w:val="323E48" w:themeColor="text2"/>
                <w:sz w:val="24"/>
              </w:rPr>
              <w:t>18</w:t>
            </w:r>
          </w:p>
        </w:tc>
      </w:tr>
      <w:tr w:rsidR="00F247CF" w:rsidRPr="00F247CF" w14:paraId="2AE1C3D9" w14:textId="77777777" w:rsidTr="00574CBA">
        <w:trPr>
          <w:trHeight w:val="454"/>
          <w:jc w:val="center"/>
        </w:trPr>
        <w:tc>
          <w:tcPr>
            <w:tcW w:w="5989" w:type="dxa"/>
            <w:vAlign w:val="center"/>
          </w:tcPr>
          <w:p w14:paraId="608C45F4" w14:textId="56ACB560" w:rsidR="00F247CF" w:rsidRPr="00311409" w:rsidRDefault="00F247CF">
            <w:pPr>
              <w:rPr>
                <w:rFonts w:ascii="Arial" w:hAnsi="Arial" w:cs="Arial"/>
                <w:bCs/>
                <w:color w:val="323E48" w:themeColor="text2"/>
                <w:sz w:val="24"/>
              </w:rPr>
            </w:pPr>
            <w:r w:rsidRPr="00311409">
              <w:rPr>
                <w:rFonts w:ascii="Arial" w:hAnsi="Arial" w:cs="Arial"/>
                <w:bCs/>
                <w:color w:val="323E48" w:themeColor="text2"/>
                <w:sz w:val="24"/>
              </w:rPr>
              <w:t>Appendix 2</w:t>
            </w:r>
            <w:r w:rsidR="00ED3640" w:rsidRPr="00311409">
              <w:rPr>
                <w:rFonts w:ascii="Arial" w:hAnsi="Arial" w:cs="Arial"/>
                <w:bCs/>
                <w:color w:val="323E48" w:themeColor="text2"/>
                <w:sz w:val="24"/>
              </w:rPr>
              <w:t xml:space="preserve"> – </w:t>
            </w:r>
            <w:r w:rsidR="00285CC8">
              <w:rPr>
                <w:rFonts w:ascii="Arial" w:hAnsi="Arial" w:cs="Arial"/>
                <w:bCs/>
                <w:color w:val="323E48" w:themeColor="text2"/>
                <w:sz w:val="24"/>
              </w:rPr>
              <w:t>What we do</w:t>
            </w:r>
          </w:p>
        </w:tc>
        <w:tc>
          <w:tcPr>
            <w:tcW w:w="2434" w:type="dxa"/>
            <w:vAlign w:val="center"/>
          </w:tcPr>
          <w:p w14:paraId="00648227" w14:textId="2952DB35" w:rsidR="00F247CF" w:rsidRPr="00311409" w:rsidRDefault="00313885">
            <w:pPr>
              <w:jc w:val="right"/>
              <w:rPr>
                <w:rFonts w:ascii="Arial" w:hAnsi="Arial" w:cs="Arial"/>
                <w:bCs/>
                <w:color w:val="323E48" w:themeColor="text2"/>
                <w:sz w:val="24"/>
              </w:rPr>
            </w:pPr>
            <w:r>
              <w:rPr>
                <w:rFonts w:ascii="Arial" w:hAnsi="Arial" w:cs="Arial"/>
                <w:bCs/>
                <w:color w:val="323E48" w:themeColor="text2"/>
                <w:sz w:val="24"/>
              </w:rPr>
              <w:t>19</w:t>
            </w:r>
          </w:p>
        </w:tc>
      </w:tr>
      <w:tr w:rsidR="00AA1D2B" w:rsidRPr="00F247CF" w14:paraId="4D980326" w14:textId="77777777" w:rsidTr="00574CBA">
        <w:trPr>
          <w:trHeight w:val="454"/>
          <w:jc w:val="center"/>
        </w:trPr>
        <w:tc>
          <w:tcPr>
            <w:tcW w:w="5989" w:type="dxa"/>
            <w:vAlign w:val="center"/>
          </w:tcPr>
          <w:p w14:paraId="4214BC43" w14:textId="65A63893" w:rsidR="00AA1D2B" w:rsidRPr="00311409" w:rsidRDefault="00AA1D2B">
            <w:pPr>
              <w:rPr>
                <w:rFonts w:ascii="Arial" w:hAnsi="Arial" w:cs="Arial"/>
                <w:bCs/>
                <w:color w:val="323E48" w:themeColor="text2"/>
                <w:sz w:val="24"/>
              </w:rPr>
            </w:pPr>
            <w:r>
              <w:rPr>
                <w:rFonts w:ascii="Arial" w:hAnsi="Arial" w:cs="Arial"/>
                <w:bCs/>
                <w:color w:val="323E48" w:themeColor="text2"/>
                <w:sz w:val="24"/>
              </w:rPr>
              <w:t>Appendix 3 – Individuals and organisations consulted</w:t>
            </w:r>
          </w:p>
        </w:tc>
        <w:tc>
          <w:tcPr>
            <w:tcW w:w="2434" w:type="dxa"/>
            <w:vAlign w:val="center"/>
          </w:tcPr>
          <w:p w14:paraId="3087320E" w14:textId="6AB03C58" w:rsidR="00AA1D2B" w:rsidRDefault="00313885">
            <w:pPr>
              <w:jc w:val="right"/>
              <w:rPr>
                <w:rFonts w:ascii="Arial" w:hAnsi="Arial" w:cs="Arial"/>
                <w:bCs/>
                <w:color w:val="323E48" w:themeColor="text2"/>
                <w:sz w:val="24"/>
              </w:rPr>
            </w:pPr>
            <w:r>
              <w:rPr>
                <w:rFonts w:ascii="Arial" w:hAnsi="Arial" w:cs="Arial"/>
                <w:bCs/>
                <w:color w:val="323E48" w:themeColor="text2"/>
                <w:sz w:val="24"/>
              </w:rPr>
              <w:t>20</w:t>
            </w:r>
          </w:p>
        </w:tc>
      </w:tr>
    </w:tbl>
    <w:p w14:paraId="32231FB8" w14:textId="77777777" w:rsidR="00C3640E" w:rsidRPr="00D02665" w:rsidRDefault="00C3640E">
      <w:pPr>
        <w:spacing w:after="0" w:line="240" w:lineRule="auto"/>
        <w:rPr>
          <w:rFonts w:ascii="Arial" w:hAnsi="Arial" w:cs="Arial"/>
          <w:b/>
          <w:color w:val="323E48" w:themeColor="text2"/>
          <w:sz w:val="24"/>
        </w:rPr>
      </w:pPr>
    </w:p>
    <w:p w14:paraId="0884AD70" w14:textId="77777777" w:rsidR="00C3640E" w:rsidRPr="00D02665" w:rsidRDefault="00C3640E">
      <w:pPr>
        <w:spacing w:after="0" w:line="240" w:lineRule="auto"/>
        <w:rPr>
          <w:rFonts w:ascii="Arial" w:hAnsi="Arial" w:cs="Arial"/>
          <w:b/>
          <w:color w:val="323E48" w:themeColor="text2"/>
          <w:sz w:val="24"/>
        </w:rPr>
      </w:pPr>
    </w:p>
    <w:p w14:paraId="64FE6220" w14:textId="77777777" w:rsidR="001A4F1A" w:rsidRPr="00D02665" w:rsidRDefault="001A4F1A">
      <w:pPr>
        <w:spacing w:after="0" w:line="240" w:lineRule="auto"/>
        <w:rPr>
          <w:rFonts w:ascii="Arial" w:hAnsi="Arial" w:cs="Arial"/>
          <w:color w:val="323E48" w:themeColor="text2"/>
          <w:sz w:val="20"/>
          <w:szCs w:val="20"/>
        </w:rPr>
      </w:pPr>
    </w:p>
    <w:p w14:paraId="0E07478F" w14:textId="77777777" w:rsidR="001A4F1A" w:rsidRPr="00D02665" w:rsidRDefault="001A4F1A">
      <w:pPr>
        <w:spacing w:after="0" w:line="240" w:lineRule="auto"/>
        <w:rPr>
          <w:rFonts w:ascii="Arial" w:hAnsi="Arial" w:cs="Arial"/>
          <w:color w:val="323E48" w:themeColor="text2"/>
          <w:sz w:val="20"/>
          <w:szCs w:val="20"/>
        </w:rPr>
      </w:pPr>
    </w:p>
    <w:p w14:paraId="28351D12" w14:textId="434C1ECE" w:rsidR="0027579B" w:rsidRPr="00F247CF" w:rsidRDefault="00580CCB">
      <w:pPr>
        <w:spacing w:after="0" w:line="240" w:lineRule="auto"/>
        <w:rPr>
          <w:rFonts w:ascii="Arial" w:hAnsi="Arial" w:cs="Arial"/>
          <w:color w:val="323E48" w:themeColor="text2"/>
          <w:sz w:val="20"/>
          <w:szCs w:val="20"/>
        </w:rPr>
      </w:pPr>
      <w:r>
        <w:rPr>
          <w:rFonts w:ascii="Arial" w:hAnsi="Arial" w:cs="Arial"/>
          <w:color w:val="323E48" w:themeColor="text2"/>
          <w:sz w:val="20"/>
          <w:szCs w:val="20"/>
        </w:rPr>
        <w:t>Following consultation, t</w:t>
      </w:r>
      <w:r w:rsidR="0027579B" w:rsidRPr="00F247CF">
        <w:rPr>
          <w:rFonts w:ascii="Arial" w:hAnsi="Arial" w:cs="Arial"/>
          <w:color w:val="323E48" w:themeColor="text2"/>
          <w:sz w:val="20"/>
          <w:szCs w:val="20"/>
        </w:rPr>
        <w:t xml:space="preserve">his plan </w:t>
      </w:r>
      <w:r w:rsidR="00E2585F">
        <w:rPr>
          <w:rFonts w:ascii="Arial" w:hAnsi="Arial" w:cs="Arial"/>
          <w:color w:val="323E48" w:themeColor="text2"/>
          <w:sz w:val="20"/>
          <w:szCs w:val="20"/>
        </w:rPr>
        <w:t>was</w:t>
      </w:r>
      <w:r w:rsidR="0027579B" w:rsidRPr="00F247CF">
        <w:rPr>
          <w:rFonts w:ascii="Arial" w:hAnsi="Arial" w:cs="Arial"/>
          <w:color w:val="323E48" w:themeColor="text2"/>
          <w:sz w:val="20"/>
          <w:szCs w:val="20"/>
        </w:rPr>
        <w:t xml:space="preserve"> laid before the Scottish Parliament by the Commissioner for Ethical Standards in Public Life in Scotland as required by section 14 of the Scottish Parliamentary Commissions and Commissioners etc. Act 2010.</w:t>
      </w:r>
      <w:r w:rsidR="00CB4C39">
        <w:rPr>
          <w:rFonts w:ascii="Arial" w:hAnsi="Arial" w:cs="Arial"/>
          <w:color w:val="323E48" w:themeColor="text2"/>
          <w:sz w:val="20"/>
          <w:szCs w:val="20"/>
        </w:rPr>
        <w:t xml:space="preserve"> </w:t>
      </w:r>
    </w:p>
    <w:p w14:paraId="223ADC14" w14:textId="77777777" w:rsidR="00E2585F" w:rsidRDefault="00E2585F">
      <w:pPr>
        <w:spacing w:after="0" w:line="240" w:lineRule="auto"/>
        <w:rPr>
          <w:rFonts w:ascii="Arial" w:hAnsi="Arial" w:cs="Arial"/>
          <w:b/>
          <w:color w:val="00A19A" w:themeColor="accent1"/>
          <w:sz w:val="28"/>
          <w:szCs w:val="24"/>
        </w:rPr>
      </w:pPr>
    </w:p>
    <w:p w14:paraId="40CE4F73" w14:textId="77777777" w:rsidR="00E2585F" w:rsidRDefault="00E2585F">
      <w:pPr>
        <w:spacing w:after="0" w:line="240" w:lineRule="auto"/>
        <w:rPr>
          <w:rFonts w:ascii="Arial" w:hAnsi="Arial" w:cs="Arial"/>
          <w:b/>
          <w:color w:val="00A19A" w:themeColor="accent1"/>
          <w:sz w:val="28"/>
          <w:szCs w:val="24"/>
        </w:rPr>
      </w:pPr>
    </w:p>
    <w:p w14:paraId="10A739C1" w14:textId="77777777" w:rsidR="00E2585F" w:rsidRDefault="00E2585F">
      <w:pPr>
        <w:spacing w:after="0" w:line="240" w:lineRule="auto"/>
        <w:rPr>
          <w:rFonts w:ascii="Arial" w:hAnsi="Arial" w:cs="Arial"/>
          <w:b/>
          <w:color w:val="00A19A" w:themeColor="accent1"/>
          <w:sz w:val="28"/>
          <w:szCs w:val="24"/>
        </w:rPr>
      </w:pPr>
    </w:p>
    <w:p w14:paraId="35CCDB92" w14:textId="77777777" w:rsidR="00E2585F" w:rsidRDefault="00E2585F">
      <w:pPr>
        <w:spacing w:after="0" w:line="240" w:lineRule="auto"/>
        <w:rPr>
          <w:rFonts w:ascii="Arial" w:hAnsi="Arial" w:cs="Arial"/>
          <w:b/>
          <w:color w:val="00A19A" w:themeColor="accent1"/>
          <w:sz w:val="28"/>
          <w:szCs w:val="24"/>
        </w:rPr>
      </w:pPr>
    </w:p>
    <w:p w14:paraId="26A969D0" w14:textId="77777777" w:rsidR="00E27C73" w:rsidRPr="009440E0" w:rsidRDefault="00A2199B">
      <w:pPr>
        <w:spacing w:after="0" w:line="240" w:lineRule="auto"/>
        <w:rPr>
          <w:rFonts w:ascii="Arial" w:hAnsi="Arial" w:cs="Arial"/>
          <w:b/>
          <w:color w:val="00A19A" w:themeColor="accent1"/>
          <w:sz w:val="28"/>
          <w:szCs w:val="24"/>
        </w:rPr>
      </w:pPr>
      <w:r>
        <w:rPr>
          <w:rFonts w:ascii="Arial" w:hAnsi="Arial" w:cs="Arial"/>
          <w:b/>
          <w:color w:val="00A19A" w:themeColor="accent1"/>
          <w:sz w:val="28"/>
          <w:szCs w:val="24"/>
        </w:rPr>
        <w:t xml:space="preserve">ACTING </w:t>
      </w:r>
      <w:r w:rsidR="001558D0" w:rsidRPr="009440E0">
        <w:rPr>
          <w:rFonts w:ascii="Arial" w:hAnsi="Arial" w:cs="Arial"/>
          <w:b/>
          <w:color w:val="00A19A" w:themeColor="accent1"/>
          <w:sz w:val="28"/>
          <w:szCs w:val="24"/>
        </w:rPr>
        <w:t>COMMISSIONER’S FOREWORD</w:t>
      </w:r>
      <w:r w:rsidR="00FC66A8" w:rsidRPr="009440E0">
        <w:rPr>
          <w:rFonts w:ascii="Arial" w:hAnsi="Arial" w:cs="Arial"/>
          <w:b/>
          <w:color w:val="00A19A" w:themeColor="accent1"/>
          <w:sz w:val="28"/>
          <w:szCs w:val="24"/>
        </w:rPr>
        <w:t xml:space="preserve"> </w:t>
      </w:r>
    </w:p>
    <w:p w14:paraId="4C4D2844" w14:textId="77777777" w:rsidR="0085671C" w:rsidRDefault="0085671C">
      <w:pPr>
        <w:spacing w:after="0" w:line="240" w:lineRule="auto"/>
        <w:rPr>
          <w:rFonts w:ascii="Arial" w:hAnsi="Arial" w:cs="Arial"/>
          <w:b/>
          <w:color w:val="323E48" w:themeColor="text2"/>
          <w:sz w:val="24"/>
        </w:rPr>
      </w:pPr>
    </w:p>
    <w:p w14:paraId="1F8C90B4" w14:textId="77777777" w:rsidR="005C1584" w:rsidRDefault="00A2199B" w:rsidP="005C1584">
      <w:pPr>
        <w:spacing w:after="0" w:line="240" w:lineRule="auto"/>
        <w:rPr>
          <w:rFonts w:ascii="Arial" w:hAnsi="Arial" w:cs="Arial"/>
          <w:b/>
          <w:color w:val="323E48" w:themeColor="text2"/>
          <w:sz w:val="24"/>
        </w:rPr>
      </w:pPr>
      <w:r>
        <w:rPr>
          <w:rFonts w:ascii="Arial" w:hAnsi="Arial" w:cs="Arial"/>
          <w:color w:val="323E48" w:themeColor="text2"/>
          <w:sz w:val="24"/>
          <w:szCs w:val="24"/>
        </w:rPr>
        <w:t xml:space="preserve">The introduction of this revised strategic plan coincides with the sixth session of the Scottish Parliament. </w:t>
      </w:r>
      <w:r w:rsidR="00942C08">
        <w:rPr>
          <w:rFonts w:ascii="Arial" w:hAnsi="Arial" w:cs="Arial"/>
          <w:color w:val="323E48" w:themeColor="text2"/>
          <w:sz w:val="24"/>
          <w:szCs w:val="24"/>
        </w:rPr>
        <w:t xml:space="preserve">I have introduced it earlier than anticipated by the usual planning cycle to reflect our significantly altered operational context. </w:t>
      </w:r>
      <w:r>
        <w:rPr>
          <w:rFonts w:ascii="Arial" w:hAnsi="Arial" w:cs="Arial"/>
          <w:color w:val="323E48" w:themeColor="text2"/>
          <w:sz w:val="24"/>
          <w:szCs w:val="24"/>
        </w:rPr>
        <w:t xml:space="preserve">The final months of the Parliament’s fifth session saw a significant increase in complaints made to the office about the ethical conduct of individuals in public life. </w:t>
      </w:r>
      <w:r w:rsidR="00FE6707" w:rsidRPr="00FE6707">
        <w:rPr>
          <w:rFonts w:ascii="Arial" w:hAnsi="Arial" w:cs="Arial"/>
          <w:color w:val="323E48" w:themeColor="text2"/>
          <w:sz w:val="24"/>
          <w:szCs w:val="24"/>
        </w:rPr>
        <w:t xml:space="preserve">Those same months coincided with a </w:t>
      </w:r>
      <w:r w:rsidR="00942C08">
        <w:rPr>
          <w:rFonts w:ascii="Arial" w:hAnsi="Arial" w:cs="Arial"/>
          <w:color w:val="323E48" w:themeColor="text2"/>
          <w:sz w:val="24"/>
          <w:szCs w:val="24"/>
        </w:rPr>
        <w:t xml:space="preserve">decision by </w:t>
      </w:r>
      <w:r w:rsidR="005C1584">
        <w:rPr>
          <w:rFonts w:ascii="Arial" w:hAnsi="Arial" w:cs="Arial"/>
          <w:color w:val="323E48" w:themeColor="text2"/>
          <w:sz w:val="24"/>
          <w:szCs w:val="24"/>
        </w:rPr>
        <w:t xml:space="preserve">our </w:t>
      </w:r>
      <w:r w:rsidR="00942C08" w:rsidRPr="00942C08">
        <w:rPr>
          <w:rFonts w:ascii="Arial" w:hAnsi="Arial" w:cs="Arial"/>
          <w:color w:val="323E48" w:themeColor="text2"/>
          <w:sz w:val="24"/>
          <w:szCs w:val="24"/>
        </w:rPr>
        <w:t>external auditor</w:t>
      </w:r>
      <w:r w:rsidR="005C1584">
        <w:rPr>
          <w:rFonts w:ascii="Arial" w:hAnsi="Arial" w:cs="Arial"/>
          <w:color w:val="323E48" w:themeColor="text2"/>
          <w:sz w:val="24"/>
          <w:szCs w:val="24"/>
        </w:rPr>
        <w:t>s</w:t>
      </w:r>
      <w:r w:rsidR="00942C08" w:rsidRPr="00942C08">
        <w:rPr>
          <w:rFonts w:ascii="Arial" w:hAnsi="Arial" w:cs="Arial"/>
          <w:color w:val="323E48" w:themeColor="text2"/>
          <w:sz w:val="24"/>
          <w:szCs w:val="24"/>
        </w:rPr>
        <w:t xml:space="preserve"> </w:t>
      </w:r>
      <w:r w:rsidR="005C1584">
        <w:rPr>
          <w:rFonts w:ascii="Arial" w:hAnsi="Arial" w:cs="Arial"/>
          <w:color w:val="323E48" w:themeColor="text2"/>
          <w:sz w:val="24"/>
          <w:szCs w:val="24"/>
        </w:rPr>
        <w:t xml:space="preserve">to conduct a </w:t>
      </w:r>
      <w:r w:rsidR="00942C08" w:rsidRPr="00942C08">
        <w:rPr>
          <w:rFonts w:ascii="Arial" w:hAnsi="Arial" w:cs="Arial"/>
          <w:color w:val="323E48" w:themeColor="text2"/>
          <w:sz w:val="24"/>
          <w:szCs w:val="24"/>
        </w:rPr>
        <w:t>full wider scope review</w:t>
      </w:r>
      <w:r w:rsidR="00FE6707" w:rsidRPr="00FE6707">
        <w:rPr>
          <w:rFonts w:ascii="Arial" w:hAnsi="Arial" w:cs="Arial"/>
          <w:color w:val="323E48" w:themeColor="text2"/>
          <w:sz w:val="24"/>
          <w:szCs w:val="24"/>
        </w:rPr>
        <w:t xml:space="preserve"> into the work of this office.</w:t>
      </w:r>
      <w:r w:rsidR="005C1584">
        <w:rPr>
          <w:rFonts w:ascii="Arial" w:hAnsi="Arial" w:cs="Arial"/>
          <w:color w:val="323E48" w:themeColor="text2"/>
          <w:sz w:val="24"/>
          <w:szCs w:val="24"/>
        </w:rPr>
        <w:t xml:space="preserve"> These were difficult months coming, as they were, towards the end of a year in which people had endured loss, hardship and exceptional stress as a result of a global pandemic. </w:t>
      </w:r>
    </w:p>
    <w:p w14:paraId="1933C5BC" w14:textId="77777777" w:rsidR="005C1584" w:rsidRDefault="005C1584">
      <w:pPr>
        <w:spacing w:after="0" w:line="240" w:lineRule="auto"/>
        <w:rPr>
          <w:rFonts w:ascii="Arial" w:hAnsi="Arial" w:cs="Arial"/>
          <w:color w:val="323E48" w:themeColor="text2"/>
          <w:sz w:val="24"/>
          <w:szCs w:val="24"/>
        </w:rPr>
      </w:pPr>
    </w:p>
    <w:p w14:paraId="3FADFBA2" w14:textId="5BBDFB40" w:rsidR="005C1584" w:rsidRDefault="005C1584">
      <w:p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I am grateful for the auditors’ work on the review and have welcomed their recommendations, the majority of which are addressed in this plan and in my more detailed biennial business plan which I plan to publish during the course of </w:t>
      </w:r>
      <w:r w:rsidR="0045593D">
        <w:rPr>
          <w:rFonts w:ascii="Arial" w:hAnsi="Arial" w:cs="Arial"/>
          <w:color w:val="323E48" w:themeColor="text2"/>
          <w:sz w:val="24"/>
          <w:szCs w:val="24"/>
        </w:rPr>
        <w:t>Octo</w:t>
      </w:r>
      <w:r>
        <w:rPr>
          <w:rFonts w:ascii="Arial" w:hAnsi="Arial" w:cs="Arial"/>
          <w:color w:val="323E48" w:themeColor="text2"/>
          <w:sz w:val="24"/>
          <w:szCs w:val="24"/>
        </w:rPr>
        <w:t xml:space="preserve">ber. </w:t>
      </w:r>
    </w:p>
    <w:p w14:paraId="15BB18D4" w14:textId="77777777" w:rsidR="00A2199B" w:rsidRPr="00D02665" w:rsidRDefault="00A2199B">
      <w:pPr>
        <w:spacing w:after="0" w:line="240" w:lineRule="auto"/>
        <w:rPr>
          <w:rFonts w:ascii="Arial" w:hAnsi="Arial" w:cs="Arial"/>
          <w:b/>
          <w:color w:val="323E48" w:themeColor="text2"/>
          <w:sz w:val="24"/>
        </w:rPr>
      </w:pPr>
    </w:p>
    <w:p w14:paraId="45B429E6" w14:textId="00ADE981" w:rsidR="00D6109B" w:rsidRDefault="00D6109B">
      <w:p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The public’s trust in those whom they elect to serve is of paramount importance to a healthy democracy. When </w:t>
      </w:r>
      <w:r w:rsidR="003471ED">
        <w:rPr>
          <w:rFonts w:ascii="Arial" w:hAnsi="Arial" w:cs="Arial"/>
          <w:color w:val="323E48" w:themeColor="text2"/>
          <w:sz w:val="24"/>
          <w:szCs w:val="24"/>
        </w:rPr>
        <w:t>public</w:t>
      </w:r>
      <w:r>
        <w:rPr>
          <w:rFonts w:ascii="Arial" w:hAnsi="Arial" w:cs="Arial"/>
          <w:color w:val="323E48" w:themeColor="text2"/>
          <w:sz w:val="24"/>
          <w:szCs w:val="24"/>
        </w:rPr>
        <w:t xml:space="preserve"> trust is eroded, so is public confidence in the individuals and institutions privileged enough to </w:t>
      </w:r>
      <w:r w:rsidR="003471ED">
        <w:rPr>
          <w:rFonts w:ascii="Arial" w:hAnsi="Arial" w:cs="Arial"/>
          <w:color w:val="323E48" w:themeColor="text2"/>
          <w:sz w:val="24"/>
          <w:szCs w:val="24"/>
        </w:rPr>
        <w:t>fulfil positions in public life</w:t>
      </w:r>
      <w:r>
        <w:rPr>
          <w:rFonts w:ascii="Arial" w:hAnsi="Arial" w:cs="Arial"/>
          <w:color w:val="323E48" w:themeColor="text2"/>
          <w:sz w:val="24"/>
          <w:szCs w:val="24"/>
        </w:rPr>
        <w:t>. Trust, it is said, arrives on foot but departs on horseback.</w:t>
      </w:r>
      <w:r w:rsidR="003471ED">
        <w:rPr>
          <w:rFonts w:ascii="Arial" w:hAnsi="Arial" w:cs="Arial"/>
          <w:color w:val="323E48" w:themeColor="text2"/>
          <w:sz w:val="24"/>
          <w:szCs w:val="24"/>
        </w:rPr>
        <w:t xml:space="preserve"> This plan sets out the steps that this office </w:t>
      </w:r>
      <w:r w:rsidR="005C1584">
        <w:rPr>
          <w:rFonts w:ascii="Arial" w:hAnsi="Arial" w:cs="Arial"/>
          <w:color w:val="323E48" w:themeColor="text2"/>
          <w:sz w:val="24"/>
          <w:szCs w:val="24"/>
        </w:rPr>
        <w:t xml:space="preserve">is already undertaking and </w:t>
      </w:r>
      <w:r w:rsidR="003471ED">
        <w:rPr>
          <w:rFonts w:ascii="Arial" w:hAnsi="Arial" w:cs="Arial"/>
          <w:color w:val="323E48" w:themeColor="text2"/>
          <w:sz w:val="24"/>
          <w:szCs w:val="24"/>
        </w:rPr>
        <w:t xml:space="preserve">intends to take </w:t>
      </w:r>
      <w:r w:rsidR="00AC2966">
        <w:rPr>
          <w:rFonts w:ascii="Arial" w:hAnsi="Arial" w:cs="Arial"/>
          <w:color w:val="323E48" w:themeColor="text2"/>
          <w:sz w:val="24"/>
          <w:szCs w:val="24"/>
        </w:rPr>
        <w:t xml:space="preserve">in future </w:t>
      </w:r>
      <w:r w:rsidR="003471ED">
        <w:rPr>
          <w:rFonts w:ascii="Arial" w:hAnsi="Arial" w:cs="Arial"/>
          <w:color w:val="323E48" w:themeColor="text2"/>
          <w:sz w:val="24"/>
          <w:szCs w:val="24"/>
        </w:rPr>
        <w:t xml:space="preserve">to contribute to the restoration of the public’s trust in </w:t>
      </w:r>
      <w:r w:rsidR="003079B9">
        <w:rPr>
          <w:rFonts w:ascii="Arial" w:hAnsi="Arial" w:cs="Arial"/>
          <w:color w:val="323E48" w:themeColor="text2"/>
          <w:sz w:val="24"/>
          <w:szCs w:val="24"/>
        </w:rPr>
        <w:t xml:space="preserve">us and in </w:t>
      </w:r>
      <w:r w:rsidR="003471ED">
        <w:rPr>
          <w:rFonts w:ascii="Arial" w:hAnsi="Arial" w:cs="Arial"/>
          <w:color w:val="323E48" w:themeColor="text2"/>
          <w:sz w:val="24"/>
          <w:szCs w:val="24"/>
        </w:rPr>
        <w:t>those individuals and institutions.</w:t>
      </w:r>
      <w:r>
        <w:rPr>
          <w:rFonts w:ascii="Arial" w:hAnsi="Arial" w:cs="Arial"/>
          <w:color w:val="323E48" w:themeColor="text2"/>
          <w:sz w:val="24"/>
          <w:szCs w:val="24"/>
        </w:rPr>
        <w:t xml:space="preserve"> </w:t>
      </w:r>
    </w:p>
    <w:p w14:paraId="2BB82ED4" w14:textId="77777777" w:rsidR="00D6109B" w:rsidRDefault="00D6109B">
      <w:pPr>
        <w:spacing w:after="0" w:line="240" w:lineRule="auto"/>
        <w:rPr>
          <w:rFonts w:ascii="Arial" w:hAnsi="Arial" w:cs="Arial"/>
          <w:color w:val="323E48" w:themeColor="text2"/>
          <w:sz w:val="24"/>
          <w:szCs w:val="24"/>
        </w:rPr>
      </w:pPr>
    </w:p>
    <w:p w14:paraId="53E93F6D" w14:textId="77777777" w:rsidR="00A2199B" w:rsidRDefault="00D6109B">
      <w:pPr>
        <w:spacing w:after="0" w:line="240" w:lineRule="auto"/>
        <w:rPr>
          <w:rFonts w:ascii="Arial" w:hAnsi="Arial" w:cs="Arial"/>
          <w:color w:val="323E48" w:themeColor="text2"/>
          <w:sz w:val="24"/>
          <w:szCs w:val="24"/>
        </w:rPr>
      </w:pPr>
      <w:r>
        <w:rPr>
          <w:rFonts w:ascii="Arial" w:hAnsi="Arial" w:cs="Arial"/>
          <w:color w:val="323E48" w:themeColor="text2"/>
          <w:sz w:val="24"/>
          <w:szCs w:val="24"/>
        </w:rPr>
        <w:t>Our role is to investigate, without fear or favour,</w:t>
      </w:r>
      <w:r w:rsidR="003471ED">
        <w:rPr>
          <w:rFonts w:ascii="Arial" w:hAnsi="Arial" w:cs="Arial"/>
          <w:color w:val="323E48" w:themeColor="text2"/>
          <w:sz w:val="24"/>
          <w:szCs w:val="24"/>
        </w:rPr>
        <w:t xml:space="preserve"> whether complaints about lobbying, the conduct of MSPs, </w:t>
      </w:r>
      <w:r w:rsidR="003471ED" w:rsidRPr="00F247CF">
        <w:rPr>
          <w:rFonts w:ascii="Arial" w:hAnsi="Arial" w:cs="Arial"/>
          <w:bCs/>
          <w:color w:val="323E48" w:themeColor="text2"/>
          <w:sz w:val="24"/>
          <w:szCs w:val="24"/>
        </w:rPr>
        <w:t>local authority councillors</w:t>
      </w:r>
      <w:r w:rsidR="003471ED">
        <w:rPr>
          <w:rFonts w:ascii="Arial" w:hAnsi="Arial" w:cs="Arial"/>
          <w:bCs/>
          <w:color w:val="323E48" w:themeColor="text2"/>
          <w:sz w:val="24"/>
          <w:szCs w:val="24"/>
        </w:rPr>
        <w:t xml:space="preserve"> and</w:t>
      </w:r>
      <w:r w:rsidR="003471ED" w:rsidRPr="00F247CF">
        <w:rPr>
          <w:rFonts w:ascii="Arial" w:hAnsi="Arial" w:cs="Arial"/>
          <w:bCs/>
          <w:color w:val="323E48" w:themeColor="text2"/>
          <w:sz w:val="24"/>
          <w:szCs w:val="24"/>
        </w:rPr>
        <w:t xml:space="preserve"> public body board members</w:t>
      </w:r>
      <w:r>
        <w:rPr>
          <w:rFonts w:ascii="Arial" w:hAnsi="Arial" w:cs="Arial"/>
          <w:color w:val="323E48" w:themeColor="text2"/>
          <w:sz w:val="24"/>
          <w:szCs w:val="24"/>
        </w:rPr>
        <w:t xml:space="preserve"> </w:t>
      </w:r>
      <w:r w:rsidR="003471ED">
        <w:rPr>
          <w:rFonts w:ascii="Arial" w:hAnsi="Arial" w:cs="Arial"/>
          <w:color w:val="323E48" w:themeColor="text2"/>
          <w:sz w:val="24"/>
          <w:szCs w:val="24"/>
        </w:rPr>
        <w:t>are well-founded. We report on our findings to other bodies, such as the Scottish Parliament itself in the case of MSPs and the Standards Commission for Scotland</w:t>
      </w:r>
      <w:r>
        <w:rPr>
          <w:rFonts w:ascii="Arial" w:hAnsi="Arial" w:cs="Arial"/>
          <w:color w:val="323E48" w:themeColor="text2"/>
          <w:sz w:val="24"/>
          <w:szCs w:val="24"/>
        </w:rPr>
        <w:t xml:space="preserve"> </w:t>
      </w:r>
      <w:r w:rsidR="003471ED">
        <w:rPr>
          <w:rFonts w:ascii="Arial" w:hAnsi="Arial" w:cs="Arial"/>
          <w:color w:val="323E48" w:themeColor="text2"/>
          <w:sz w:val="24"/>
          <w:szCs w:val="24"/>
        </w:rPr>
        <w:t xml:space="preserve">in the case of councillors and board members, which then take a view on whether inappropriate conduct identified is worthy of sanction. We are therefore part of a system of checks and balances intended to both promote good conduct and to </w:t>
      </w:r>
      <w:r w:rsidR="00A2199B">
        <w:rPr>
          <w:rFonts w:ascii="Arial" w:hAnsi="Arial" w:cs="Arial"/>
          <w:color w:val="323E48" w:themeColor="text2"/>
          <w:sz w:val="24"/>
          <w:szCs w:val="24"/>
        </w:rPr>
        <w:t>hold individuals to account when that conduct falls short of what is expected. Each part of this system has to work effectively in order for the public to have trust in it.</w:t>
      </w:r>
    </w:p>
    <w:p w14:paraId="36330C38" w14:textId="77777777" w:rsidR="00A2199B" w:rsidRDefault="00A2199B">
      <w:pPr>
        <w:spacing w:after="0" w:line="240" w:lineRule="auto"/>
        <w:rPr>
          <w:rFonts w:ascii="Arial" w:hAnsi="Arial" w:cs="Arial"/>
          <w:color w:val="323E48" w:themeColor="text2"/>
          <w:sz w:val="24"/>
          <w:szCs w:val="24"/>
        </w:rPr>
      </w:pPr>
    </w:p>
    <w:p w14:paraId="730D5B5C" w14:textId="106F93AE" w:rsidR="001758A9" w:rsidRDefault="00A2199B">
      <w:p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We also oversee the system made to appoint chairs and board members to the majority of the boards of public bodies in Scotland. Whilst not elected, </w:t>
      </w:r>
      <w:r w:rsidR="00D3761F">
        <w:rPr>
          <w:rFonts w:ascii="Arial" w:hAnsi="Arial" w:cs="Arial"/>
          <w:color w:val="323E48" w:themeColor="text2"/>
          <w:sz w:val="24"/>
          <w:szCs w:val="24"/>
        </w:rPr>
        <w:t>t</w:t>
      </w:r>
      <w:r w:rsidR="00D3761F" w:rsidRPr="00D3761F">
        <w:rPr>
          <w:rFonts w:ascii="Arial" w:hAnsi="Arial" w:cs="Arial"/>
          <w:color w:val="323E48" w:themeColor="text2"/>
          <w:sz w:val="24"/>
          <w:szCs w:val="24"/>
        </w:rPr>
        <w:t xml:space="preserve">he members of the boards of nearing 100 regulated public bodies in Scotland have responsibility for providing the governance oversight of vital services that affect us all.  These touch every aspect of our lives; from health to housing, the environment to education, the economy to enterprise, the creative and cultural sectors to crofting, or policing to public transport. Each Board within its different sector and particular remit provides strategic direction, scrutiny of performance and of course, stewardship of significant amounts of public money. It is in everyone’s interests that these important public bodies are led by people who have a diverse range of the most appropriate skills and experience, who act with </w:t>
      </w:r>
      <w:r w:rsidR="00CD2C0E">
        <w:rPr>
          <w:rFonts w:ascii="Arial" w:hAnsi="Arial" w:cs="Arial"/>
          <w:color w:val="323E48" w:themeColor="text2"/>
          <w:sz w:val="24"/>
          <w:szCs w:val="24"/>
        </w:rPr>
        <w:t xml:space="preserve">independence of thought, </w:t>
      </w:r>
      <w:r w:rsidR="00D3761F" w:rsidRPr="00D3761F">
        <w:rPr>
          <w:rFonts w:ascii="Arial" w:hAnsi="Arial" w:cs="Arial"/>
          <w:color w:val="323E48" w:themeColor="text2"/>
          <w:sz w:val="24"/>
          <w:szCs w:val="24"/>
        </w:rPr>
        <w:t xml:space="preserve">integrity and commitment and who are reflective of Scotland’s geography, demography and breadth of experiences and insights. </w:t>
      </w:r>
      <w:r w:rsidR="001758A9">
        <w:rPr>
          <w:rFonts w:ascii="Arial" w:hAnsi="Arial" w:cs="Arial"/>
          <w:color w:val="323E48" w:themeColor="text2"/>
          <w:sz w:val="24"/>
          <w:szCs w:val="24"/>
        </w:rPr>
        <w:t xml:space="preserve"> </w:t>
      </w:r>
    </w:p>
    <w:p w14:paraId="02253D89" w14:textId="77777777" w:rsidR="001758A9" w:rsidRDefault="001758A9">
      <w:pPr>
        <w:spacing w:after="0" w:line="240" w:lineRule="auto"/>
        <w:rPr>
          <w:rFonts w:ascii="Arial" w:hAnsi="Arial" w:cs="Arial"/>
          <w:color w:val="323E48" w:themeColor="text2"/>
          <w:sz w:val="24"/>
          <w:szCs w:val="24"/>
        </w:rPr>
      </w:pPr>
    </w:p>
    <w:p w14:paraId="5F688F17" w14:textId="04120E48" w:rsidR="00D6109B" w:rsidRDefault="007747E8">
      <w:pPr>
        <w:spacing w:after="0" w:line="240" w:lineRule="auto"/>
        <w:rPr>
          <w:rFonts w:ascii="Arial" w:hAnsi="Arial" w:cs="Arial"/>
          <w:color w:val="323E48" w:themeColor="text2"/>
          <w:sz w:val="24"/>
          <w:szCs w:val="24"/>
        </w:rPr>
      </w:pPr>
      <w:r>
        <w:rPr>
          <w:rFonts w:ascii="Arial" w:hAnsi="Arial" w:cs="Arial"/>
          <w:color w:val="323E48" w:themeColor="text2"/>
          <w:sz w:val="24"/>
          <w:szCs w:val="24"/>
        </w:rPr>
        <w:t>Our role is to promote good practice in the making of these appointments</w:t>
      </w:r>
      <w:r w:rsidR="00D3761F">
        <w:rPr>
          <w:rFonts w:ascii="Arial" w:hAnsi="Arial" w:cs="Arial"/>
          <w:color w:val="323E48" w:themeColor="text2"/>
          <w:sz w:val="24"/>
          <w:szCs w:val="24"/>
        </w:rPr>
        <w:t>, to encourage and enable improvements in board diversity</w:t>
      </w:r>
      <w:r>
        <w:rPr>
          <w:rFonts w:ascii="Arial" w:hAnsi="Arial" w:cs="Arial"/>
          <w:color w:val="323E48" w:themeColor="text2"/>
          <w:sz w:val="24"/>
          <w:szCs w:val="24"/>
        </w:rPr>
        <w:t xml:space="preserve"> and to report publicly when such practice isn’t followed. </w:t>
      </w:r>
      <w:r w:rsidR="00FE6707">
        <w:rPr>
          <w:rFonts w:ascii="Arial" w:hAnsi="Arial" w:cs="Arial"/>
          <w:color w:val="323E48" w:themeColor="text2"/>
          <w:sz w:val="24"/>
          <w:szCs w:val="24"/>
        </w:rPr>
        <w:t xml:space="preserve">Such reports present the Scottish Government and ourselves with opportunities to learn and improve on the appointments process. </w:t>
      </w:r>
      <w:r w:rsidR="00A2199B">
        <w:rPr>
          <w:rFonts w:ascii="Arial" w:hAnsi="Arial" w:cs="Arial"/>
          <w:color w:val="323E48" w:themeColor="text2"/>
          <w:sz w:val="24"/>
          <w:szCs w:val="24"/>
        </w:rPr>
        <w:t xml:space="preserve"> </w:t>
      </w:r>
    </w:p>
    <w:p w14:paraId="494661E3" w14:textId="77777777" w:rsidR="00D6109B" w:rsidRDefault="00D6109B">
      <w:pPr>
        <w:spacing w:after="0" w:line="240" w:lineRule="auto"/>
        <w:rPr>
          <w:rFonts w:ascii="Arial" w:hAnsi="Arial" w:cs="Arial"/>
          <w:color w:val="323E48" w:themeColor="text2"/>
          <w:sz w:val="24"/>
          <w:szCs w:val="24"/>
        </w:rPr>
      </w:pPr>
    </w:p>
    <w:p w14:paraId="7FFA06BF" w14:textId="77777777" w:rsidR="005C1584" w:rsidRDefault="007C1190">
      <w:pPr>
        <w:spacing w:after="0" w:line="240" w:lineRule="auto"/>
        <w:rPr>
          <w:rFonts w:ascii="Arial" w:hAnsi="Arial" w:cs="Arial"/>
          <w:bCs/>
          <w:color w:val="323E48" w:themeColor="text2"/>
          <w:sz w:val="24"/>
          <w:szCs w:val="24"/>
        </w:rPr>
      </w:pPr>
      <w:r w:rsidRPr="00F247CF">
        <w:rPr>
          <w:rFonts w:ascii="Arial" w:hAnsi="Arial" w:cs="Arial"/>
          <w:bCs/>
          <w:color w:val="323E48" w:themeColor="text2"/>
          <w:sz w:val="24"/>
          <w:szCs w:val="24"/>
        </w:rPr>
        <w:t xml:space="preserve">The plan aims to inform MSPs, local authority councillors, public body board members and, of course, the </w:t>
      </w:r>
      <w:r w:rsidR="00DA415D">
        <w:rPr>
          <w:rFonts w:ascii="Arial" w:hAnsi="Arial" w:cs="Arial"/>
          <w:bCs/>
          <w:color w:val="323E48" w:themeColor="text2"/>
          <w:sz w:val="24"/>
          <w:szCs w:val="24"/>
        </w:rPr>
        <w:t>people of Scotland</w:t>
      </w:r>
      <w:r w:rsidR="00D6109B">
        <w:rPr>
          <w:rFonts w:ascii="Arial" w:hAnsi="Arial" w:cs="Arial"/>
          <w:bCs/>
          <w:color w:val="323E48" w:themeColor="text2"/>
          <w:sz w:val="24"/>
          <w:szCs w:val="24"/>
        </w:rPr>
        <w:t>,</w:t>
      </w:r>
      <w:r w:rsidR="00DA415D">
        <w:rPr>
          <w:rFonts w:ascii="Arial" w:hAnsi="Arial" w:cs="Arial"/>
          <w:bCs/>
          <w:color w:val="323E48" w:themeColor="text2"/>
          <w:sz w:val="24"/>
          <w:szCs w:val="24"/>
        </w:rPr>
        <w:t xml:space="preserve"> upon whose trust every elected </w:t>
      </w:r>
      <w:r w:rsidR="00D6109B">
        <w:rPr>
          <w:rFonts w:ascii="Arial" w:hAnsi="Arial" w:cs="Arial"/>
          <w:bCs/>
          <w:color w:val="323E48" w:themeColor="text2"/>
          <w:sz w:val="24"/>
          <w:szCs w:val="24"/>
        </w:rPr>
        <w:t>individual</w:t>
      </w:r>
      <w:r w:rsidR="00DA415D">
        <w:rPr>
          <w:rFonts w:ascii="Arial" w:hAnsi="Arial" w:cs="Arial"/>
          <w:bCs/>
          <w:color w:val="323E48" w:themeColor="text2"/>
          <w:sz w:val="24"/>
          <w:szCs w:val="24"/>
        </w:rPr>
        <w:t xml:space="preserve"> and public </w:t>
      </w:r>
      <w:r w:rsidR="00D6109B">
        <w:rPr>
          <w:rFonts w:ascii="Arial" w:hAnsi="Arial" w:cs="Arial"/>
          <w:bCs/>
          <w:color w:val="323E48" w:themeColor="text2"/>
          <w:sz w:val="24"/>
          <w:szCs w:val="24"/>
        </w:rPr>
        <w:t>authority relies,</w:t>
      </w:r>
      <w:r w:rsidRPr="00F247CF">
        <w:rPr>
          <w:rFonts w:ascii="Arial" w:hAnsi="Arial" w:cs="Arial"/>
          <w:bCs/>
          <w:color w:val="323E48" w:themeColor="text2"/>
          <w:sz w:val="24"/>
          <w:szCs w:val="24"/>
        </w:rPr>
        <w:t xml:space="preserve"> about</w:t>
      </w:r>
      <w:r w:rsidR="00A2199B">
        <w:rPr>
          <w:rFonts w:ascii="Arial" w:hAnsi="Arial" w:cs="Arial"/>
          <w:bCs/>
          <w:color w:val="323E48" w:themeColor="text2"/>
          <w:sz w:val="24"/>
          <w:szCs w:val="24"/>
        </w:rPr>
        <w:t xml:space="preserve"> what we plan to do in the coming years and, just as importantly, how we plan to do it</w:t>
      </w:r>
      <w:r w:rsidRPr="00F247CF">
        <w:rPr>
          <w:rFonts w:ascii="Arial" w:hAnsi="Arial" w:cs="Arial"/>
          <w:bCs/>
          <w:color w:val="323E48" w:themeColor="text2"/>
          <w:sz w:val="24"/>
          <w:szCs w:val="24"/>
        </w:rPr>
        <w:t>.</w:t>
      </w:r>
      <w:r w:rsidR="00C37E14">
        <w:rPr>
          <w:rFonts w:ascii="Arial" w:hAnsi="Arial" w:cs="Arial"/>
          <w:bCs/>
          <w:color w:val="323E48" w:themeColor="text2"/>
          <w:sz w:val="24"/>
          <w:szCs w:val="24"/>
        </w:rPr>
        <w:t xml:space="preserve"> </w:t>
      </w:r>
    </w:p>
    <w:p w14:paraId="34E35139" w14:textId="77777777" w:rsidR="005C1584" w:rsidRDefault="005C1584">
      <w:pPr>
        <w:spacing w:after="0" w:line="240" w:lineRule="auto"/>
        <w:rPr>
          <w:rFonts w:ascii="Arial" w:hAnsi="Arial" w:cs="Arial"/>
          <w:bCs/>
          <w:color w:val="323E48" w:themeColor="text2"/>
          <w:sz w:val="24"/>
          <w:szCs w:val="24"/>
        </w:rPr>
      </w:pPr>
    </w:p>
    <w:p w14:paraId="176405EB" w14:textId="2403F1AC" w:rsidR="005C1584" w:rsidRDefault="005C1584">
      <w:pPr>
        <w:spacing w:after="0" w:line="240" w:lineRule="auto"/>
        <w:rPr>
          <w:rFonts w:ascii="Arial" w:hAnsi="Arial" w:cs="Arial"/>
          <w:bCs/>
          <w:color w:val="323E48" w:themeColor="text2"/>
          <w:sz w:val="24"/>
          <w:szCs w:val="24"/>
        </w:rPr>
      </w:pPr>
      <w:r>
        <w:rPr>
          <w:rFonts w:ascii="Arial" w:hAnsi="Arial" w:cs="Arial"/>
          <w:bCs/>
          <w:color w:val="323E48" w:themeColor="text2"/>
          <w:sz w:val="24"/>
          <w:szCs w:val="24"/>
        </w:rPr>
        <w:t>I am very grateful to all of the individuals and organisations that took the time to respond to the draft of this plan during the consultation period. Their constructive views have led to a number of changes, reflected in this final version</w:t>
      </w:r>
      <w:r w:rsidR="000112A7">
        <w:rPr>
          <w:rFonts w:ascii="Arial" w:hAnsi="Arial" w:cs="Arial"/>
          <w:bCs/>
          <w:color w:val="323E48" w:themeColor="text2"/>
          <w:sz w:val="24"/>
          <w:szCs w:val="24"/>
        </w:rPr>
        <w:t>,</w:t>
      </w:r>
      <w:r>
        <w:rPr>
          <w:rFonts w:ascii="Arial" w:hAnsi="Arial" w:cs="Arial"/>
          <w:bCs/>
          <w:color w:val="323E48" w:themeColor="text2"/>
          <w:sz w:val="24"/>
          <w:szCs w:val="24"/>
        </w:rPr>
        <w:t xml:space="preserve"> which I hope and trust meets their aspirations for the work of this office. </w:t>
      </w:r>
    </w:p>
    <w:p w14:paraId="465B101A" w14:textId="77777777" w:rsidR="000112A7" w:rsidRDefault="000112A7">
      <w:pPr>
        <w:spacing w:after="0" w:line="240" w:lineRule="auto"/>
        <w:rPr>
          <w:rFonts w:ascii="Arial" w:hAnsi="Arial" w:cs="Arial"/>
          <w:bCs/>
          <w:color w:val="323E48" w:themeColor="text2"/>
          <w:sz w:val="24"/>
          <w:szCs w:val="24"/>
        </w:rPr>
      </w:pPr>
    </w:p>
    <w:p w14:paraId="0B269576" w14:textId="77777777" w:rsidR="002E5BAD" w:rsidRPr="00F247CF" w:rsidRDefault="007747E8">
      <w:pPr>
        <w:spacing w:after="0" w:line="240" w:lineRule="auto"/>
        <w:rPr>
          <w:rFonts w:ascii="Arial" w:hAnsi="Arial" w:cs="Arial"/>
          <w:color w:val="323E48" w:themeColor="text2"/>
          <w:sz w:val="24"/>
          <w:szCs w:val="24"/>
        </w:rPr>
      </w:pPr>
      <w:r>
        <w:rPr>
          <w:rFonts w:ascii="Arial" w:hAnsi="Arial" w:cs="Arial"/>
          <w:noProof/>
          <w:color w:val="323E48" w:themeColor="text2"/>
          <w:sz w:val="24"/>
          <w:szCs w:val="24"/>
        </w:rPr>
        <w:drawing>
          <wp:inline distT="0" distB="0" distL="0" distR="0" wp14:anchorId="03E48577" wp14:editId="70E0D6C8">
            <wp:extent cx="1522239" cy="704617"/>
            <wp:effectExtent l="0" t="0" r="190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B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328" cy="711139"/>
                    </a:xfrm>
                    <a:prstGeom prst="rect">
                      <a:avLst/>
                    </a:prstGeom>
                  </pic:spPr>
                </pic:pic>
              </a:graphicData>
            </a:graphic>
          </wp:inline>
        </w:drawing>
      </w:r>
    </w:p>
    <w:p w14:paraId="6240885D" w14:textId="77777777" w:rsidR="002E5BAD" w:rsidRPr="00F247CF" w:rsidRDefault="007747E8">
      <w:pPr>
        <w:spacing w:after="0" w:line="240" w:lineRule="auto"/>
        <w:rPr>
          <w:rFonts w:ascii="Arial" w:hAnsi="Arial" w:cs="Arial"/>
          <w:color w:val="323E48" w:themeColor="text2"/>
          <w:sz w:val="24"/>
          <w:szCs w:val="24"/>
        </w:rPr>
      </w:pPr>
      <w:r>
        <w:rPr>
          <w:rFonts w:ascii="Arial" w:hAnsi="Arial" w:cs="Arial"/>
          <w:color w:val="323E48" w:themeColor="text2"/>
          <w:sz w:val="24"/>
          <w:szCs w:val="24"/>
        </w:rPr>
        <w:t>Ian Bruce</w:t>
      </w:r>
    </w:p>
    <w:p w14:paraId="60BC2FF9" w14:textId="77777777" w:rsidR="002E5BAD" w:rsidRPr="00F247CF" w:rsidRDefault="007747E8">
      <w:p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Acting </w:t>
      </w:r>
      <w:r w:rsidR="002E5BAD" w:rsidRPr="00F247CF">
        <w:rPr>
          <w:rFonts w:ascii="Arial" w:hAnsi="Arial" w:cs="Arial"/>
          <w:color w:val="323E48" w:themeColor="text2"/>
          <w:sz w:val="24"/>
          <w:szCs w:val="24"/>
        </w:rPr>
        <w:t>Ethical Standards Commissioner</w:t>
      </w:r>
    </w:p>
    <w:p w14:paraId="668D89E7" w14:textId="0607EFBD" w:rsidR="002E5BAD" w:rsidRPr="00F247CF" w:rsidRDefault="007E09BC">
      <w:pPr>
        <w:spacing w:after="0" w:line="240" w:lineRule="auto"/>
        <w:rPr>
          <w:rFonts w:ascii="Arial" w:hAnsi="Arial" w:cs="Arial"/>
          <w:bCs/>
          <w:color w:val="323E48" w:themeColor="text2"/>
          <w:sz w:val="28"/>
          <w:szCs w:val="28"/>
        </w:rPr>
      </w:pPr>
      <w:r>
        <w:rPr>
          <w:rFonts w:ascii="Arial" w:hAnsi="Arial" w:cs="Arial"/>
          <w:color w:val="323E48" w:themeColor="text2"/>
          <w:sz w:val="24"/>
          <w:szCs w:val="24"/>
        </w:rPr>
        <w:t>8</w:t>
      </w:r>
      <w:r w:rsidR="00B54D93">
        <w:rPr>
          <w:rFonts w:ascii="Arial" w:hAnsi="Arial" w:cs="Arial"/>
          <w:color w:val="323E48" w:themeColor="text2"/>
          <w:sz w:val="24"/>
          <w:szCs w:val="24"/>
        </w:rPr>
        <w:t xml:space="preserve"> </w:t>
      </w:r>
      <w:r w:rsidR="00AC2966">
        <w:rPr>
          <w:rFonts w:ascii="Arial" w:hAnsi="Arial" w:cs="Arial"/>
          <w:color w:val="323E48" w:themeColor="text2"/>
          <w:sz w:val="24"/>
          <w:szCs w:val="24"/>
        </w:rPr>
        <w:t>October</w:t>
      </w:r>
      <w:r w:rsidR="002E5BAD" w:rsidRPr="00F247CF">
        <w:rPr>
          <w:rFonts w:ascii="Arial" w:hAnsi="Arial" w:cs="Arial"/>
          <w:color w:val="323E48" w:themeColor="text2"/>
          <w:sz w:val="24"/>
          <w:szCs w:val="24"/>
        </w:rPr>
        <w:t xml:space="preserve"> 202</w:t>
      </w:r>
      <w:r w:rsidR="007747E8">
        <w:rPr>
          <w:rFonts w:ascii="Arial" w:hAnsi="Arial" w:cs="Arial"/>
          <w:color w:val="323E48" w:themeColor="text2"/>
          <w:sz w:val="24"/>
          <w:szCs w:val="24"/>
        </w:rPr>
        <w:t>1</w:t>
      </w:r>
    </w:p>
    <w:p w14:paraId="3ADD5D79" w14:textId="62FF7F19" w:rsidR="00CF78E5" w:rsidRDefault="0012379F" w:rsidP="00CF78E5">
      <w:pPr>
        <w:spacing w:after="0" w:line="240" w:lineRule="auto"/>
        <w:rPr>
          <w:rFonts w:ascii="Arial" w:hAnsi="Arial" w:cs="Arial"/>
          <w:b/>
          <w:color w:val="00A19A" w:themeColor="accent1"/>
          <w:sz w:val="28"/>
          <w:szCs w:val="24"/>
        </w:rPr>
      </w:pPr>
      <w:r w:rsidRPr="00F247CF">
        <w:rPr>
          <w:rFonts w:ascii="Arial" w:hAnsi="Arial" w:cs="Arial"/>
          <w:b/>
          <w:color w:val="323E48" w:themeColor="text2"/>
          <w:sz w:val="28"/>
          <w:szCs w:val="28"/>
        </w:rPr>
        <w:br w:type="page"/>
      </w:r>
      <w:bookmarkStart w:id="41" w:name="_Hlk70433590"/>
      <w:r w:rsidR="00CF78E5" w:rsidRPr="000E75C7">
        <w:rPr>
          <w:rFonts w:ascii="Arial" w:hAnsi="Arial" w:cs="Arial"/>
          <w:b/>
          <w:color w:val="00A19A" w:themeColor="accent1"/>
          <w:sz w:val="28"/>
          <w:szCs w:val="24"/>
        </w:rPr>
        <w:lastRenderedPageBreak/>
        <w:t xml:space="preserve">OUR </w:t>
      </w:r>
      <w:r w:rsidR="00F67910">
        <w:rPr>
          <w:rFonts w:ascii="Arial" w:hAnsi="Arial" w:cs="Arial"/>
          <w:b/>
          <w:color w:val="00A19A" w:themeColor="accent1"/>
          <w:sz w:val="28"/>
          <w:szCs w:val="24"/>
        </w:rPr>
        <w:t xml:space="preserve">PURPOSE, VALUES AND </w:t>
      </w:r>
      <w:r w:rsidR="00C2110E">
        <w:rPr>
          <w:rFonts w:ascii="Arial" w:hAnsi="Arial" w:cs="Arial"/>
          <w:b/>
          <w:color w:val="00A19A" w:themeColor="accent1"/>
          <w:sz w:val="28"/>
          <w:szCs w:val="24"/>
        </w:rPr>
        <w:t>STRATEGIC OBJECTIVES</w:t>
      </w:r>
    </w:p>
    <w:p w14:paraId="7EBBCB21" w14:textId="6FE44049" w:rsidR="00311409" w:rsidRPr="00B84E1B" w:rsidRDefault="00311409" w:rsidP="00CF78E5">
      <w:pPr>
        <w:spacing w:after="0" w:line="240" w:lineRule="auto"/>
        <w:rPr>
          <w:rFonts w:ascii="Arial" w:hAnsi="Arial" w:cs="Arial"/>
          <w:b/>
          <w:color w:val="FF0000"/>
          <w:sz w:val="12"/>
          <w:szCs w:val="24"/>
        </w:rPr>
      </w:pPr>
    </w:p>
    <w:p w14:paraId="6442DC8C" w14:textId="1FB71611" w:rsidR="00B84E1B" w:rsidRDefault="00942C08" w:rsidP="00CF78E5">
      <w:pPr>
        <w:spacing w:after="0" w:line="240" w:lineRule="auto"/>
        <w:rPr>
          <w:rFonts w:ascii="Arial" w:hAnsi="Arial" w:cs="Arial"/>
          <w:color w:val="00A19A" w:themeColor="accent1"/>
          <w:szCs w:val="24"/>
        </w:rPr>
      </w:pPr>
      <w:bookmarkStart w:id="42" w:name="_Hlk72757596"/>
      <w:r w:rsidRPr="00B84E1B">
        <w:rPr>
          <w:rFonts w:ascii="Arial" w:hAnsi="Arial" w:cs="Arial"/>
          <w:color w:val="00A19A" w:themeColor="accent1"/>
          <w:szCs w:val="24"/>
        </w:rPr>
        <w:t xml:space="preserve">We have concluded that our previous plan lacked a clear statement about how we </w:t>
      </w:r>
      <w:r w:rsidR="00B84E1B">
        <w:rPr>
          <w:rFonts w:ascii="Arial" w:hAnsi="Arial" w:cs="Arial"/>
          <w:color w:val="00A19A" w:themeColor="accent1"/>
          <w:szCs w:val="24"/>
        </w:rPr>
        <w:t xml:space="preserve">will </w:t>
      </w:r>
      <w:r w:rsidRPr="00B84E1B">
        <w:rPr>
          <w:rFonts w:ascii="Arial" w:hAnsi="Arial" w:cs="Arial"/>
          <w:color w:val="00A19A" w:themeColor="accent1"/>
          <w:szCs w:val="24"/>
        </w:rPr>
        <w:t xml:space="preserve">go about fulfilling our purpose and our objectives. The introduction of </w:t>
      </w:r>
      <w:r w:rsidR="00B84E1B">
        <w:rPr>
          <w:rFonts w:ascii="Arial" w:hAnsi="Arial" w:cs="Arial"/>
          <w:color w:val="00A19A" w:themeColor="accent1"/>
          <w:szCs w:val="24"/>
        </w:rPr>
        <w:t xml:space="preserve">a statement of our </w:t>
      </w:r>
      <w:r w:rsidRPr="00B84E1B">
        <w:rPr>
          <w:rFonts w:ascii="Arial" w:hAnsi="Arial" w:cs="Arial"/>
          <w:color w:val="00A19A" w:themeColor="accent1"/>
          <w:szCs w:val="24"/>
        </w:rPr>
        <w:t>values seeks to address this gap.</w:t>
      </w:r>
    </w:p>
    <w:bookmarkEnd w:id="42"/>
    <w:p w14:paraId="58DE6BEB" w14:textId="77777777" w:rsidR="00B84E1B" w:rsidRDefault="00B84E1B" w:rsidP="00CF78E5">
      <w:pPr>
        <w:spacing w:after="0" w:line="240" w:lineRule="auto"/>
        <w:rPr>
          <w:rFonts w:ascii="Arial" w:hAnsi="Arial" w:cs="Arial"/>
          <w:color w:val="00A19A" w:themeColor="accent1"/>
          <w:szCs w:val="24"/>
        </w:rPr>
      </w:pPr>
    </w:p>
    <w:p w14:paraId="58614E78" w14:textId="1580BA95" w:rsidR="00B406C5" w:rsidRPr="00B406C5" w:rsidRDefault="00942C08" w:rsidP="00B406C5">
      <w:pPr>
        <w:pStyle w:val="ListParagraph"/>
        <w:rPr>
          <w:rFonts w:ascii="Arial" w:eastAsia="Times New Roman" w:hAnsi="Arial" w:cs="Arial"/>
          <w:color w:val="000000"/>
          <w:sz w:val="20"/>
          <w:szCs w:val="24"/>
          <w:lang w:eastAsia="en-GB"/>
        </w:rPr>
      </w:pPr>
      <w:r w:rsidRPr="00B406C5">
        <w:rPr>
          <w:rFonts w:ascii="Arial" w:hAnsi="Arial" w:cs="Arial"/>
          <w:color w:val="FF0000"/>
          <w:sz w:val="24"/>
          <w:szCs w:val="24"/>
        </w:rPr>
        <w:t xml:space="preserve"> </w:t>
      </w:r>
      <w:r w:rsidR="00407D07">
        <w:rPr>
          <w:rFonts w:ascii="Arial" w:hAnsi="Arial" w:cs="Arial"/>
          <w:b/>
          <w:noProof/>
          <w:color w:val="FF0000"/>
          <w:sz w:val="28"/>
          <w:szCs w:val="24"/>
        </w:rPr>
        <w:drawing>
          <wp:inline distT="0" distB="0" distL="0" distR="0" wp14:anchorId="6E372C03" wp14:editId="42E4EB01">
            <wp:extent cx="5422900" cy="7683500"/>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406C5" w:rsidRPr="00B406C5">
        <w:rPr>
          <w:rFonts w:ascii="Arial" w:eastAsia="Times New Roman" w:hAnsi="Arial" w:cs="Arial"/>
          <w:color w:val="000000"/>
          <w:sz w:val="24"/>
          <w:szCs w:val="24"/>
          <w:lang w:eastAsia="en-GB"/>
        </w:rPr>
        <w:t xml:space="preserve"> </w:t>
      </w:r>
    </w:p>
    <w:bookmarkEnd w:id="41"/>
    <w:p w14:paraId="6A933CFF" w14:textId="6298EC84" w:rsidR="00294AE8" w:rsidRPr="009440E0" w:rsidRDefault="00294AE8" w:rsidP="00294AE8">
      <w:pPr>
        <w:spacing w:after="0" w:line="240" w:lineRule="auto"/>
        <w:rPr>
          <w:rFonts w:ascii="Arial" w:hAnsi="Arial" w:cs="Arial"/>
          <w:b/>
          <w:color w:val="00A19A" w:themeColor="accent1"/>
          <w:sz w:val="28"/>
          <w:szCs w:val="28"/>
        </w:rPr>
      </w:pPr>
      <w:r w:rsidRPr="009440E0">
        <w:rPr>
          <w:rFonts w:ascii="Arial" w:hAnsi="Arial" w:cs="Arial"/>
          <w:b/>
          <w:color w:val="00A19A" w:themeColor="accent1"/>
          <w:sz w:val="28"/>
          <w:szCs w:val="28"/>
        </w:rPr>
        <w:lastRenderedPageBreak/>
        <w:t xml:space="preserve">OVERVIEW OF THE </w:t>
      </w:r>
      <w:r w:rsidR="00811051">
        <w:rPr>
          <w:rFonts w:ascii="Arial" w:hAnsi="Arial" w:cs="Arial"/>
          <w:b/>
          <w:color w:val="00A19A" w:themeColor="accent1"/>
          <w:sz w:val="28"/>
          <w:szCs w:val="28"/>
        </w:rPr>
        <w:t xml:space="preserve">ACTING </w:t>
      </w:r>
      <w:r w:rsidRPr="009440E0">
        <w:rPr>
          <w:rFonts w:ascii="Arial" w:hAnsi="Arial" w:cs="Arial"/>
          <w:b/>
          <w:color w:val="00A19A" w:themeColor="accent1"/>
          <w:sz w:val="28"/>
          <w:szCs w:val="28"/>
        </w:rPr>
        <w:t>COMMISSIONER’S PLANS</w:t>
      </w:r>
    </w:p>
    <w:p w14:paraId="2D97F6A1" w14:textId="77777777" w:rsidR="00294AE8" w:rsidRPr="00D02665" w:rsidRDefault="00294AE8" w:rsidP="00294AE8">
      <w:pPr>
        <w:spacing w:after="0" w:line="240" w:lineRule="auto"/>
        <w:rPr>
          <w:rFonts w:ascii="Arial" w:hAnsi="Arial" w:cs="Arial"/>
          <w:bCs/>
          <w:color w:val="323E48" w:themeColor="text2"/>
          <w:sz w:val="24"/>
          <w:szCs w:val="24"/>
        </w:rPr>
      </w:pPr>
    </w:p>
    <w:p w14:paraId="39DD38DC" w14:textId="77777777" w:rsidR="00294AE8" w:rsidRPr="00F247CF" w:rsidRDefault="00294AE8" w:rsidP="00294AE8">
      <w:pPr>
        <w:spacing w:after="0" w:line="240" w:lineRule="auto"/>
        <w:rPr>
          <w:rFonts w:ascii="Arial" w:hAnsi="Arial" w:cs="Arial"/>
          <w:b/>
          <w:color w:val="323E48" w:themeColor="text2"/>
          <w:sz w:val="24"/>
          <w:szCs w:val="24"/>
        </w:rPr>
      </w:pPr>
      <w:r w:rsidRPr="00F247CF">
        <w:rPr>
          <w:rFonts w:ascii="Arial" w:hAnsi="Arial" w:cs="Arial"/>
          <w:b/>
          <w:color w:val="323E48" w:themeColor="text2"/>
          <w:sz w:val="24"/>
          <w:szCs w:val="24"/>
        </w:rPr>
        <w:t xml:space="preserve">Some of the key changes </w:t>
      </w:r>
      <w:r w:rsidR="00C81D7D">
        <w:rPr>
          <w:rFonts w:ascii="Arial" w:hAnsi="Arial" w:cs="Arial"/>
          <w:b/>
          <w:color w:val="323E48" w:themeColor="text2"/>
          <w:sz w:val="24"/>
          <w:szCs w:val="24"/>
        </w:rPr>
        <w:t>we plan to</w:t>
      </w:r>
      <w:r w:rsidRPr="00F247CF">
        <w:rPr>
          <w:rFonts w:ascii="Arial" w:hAnsi="Arial" w:cs="Arial"/>
          <w:b/>
          <w:color w:val="323E48" w:themeColor="text2"/>
          <w:sz w:val="24"/>
          <w:szCs w:val="24"/>
        </w:rPr>
        <w:t xml:space="preserve"> deliver are:</w:t>
      </w:r>
    </w:p>
    <w:p w14:paraId="76DB1680" w14:textId="77777777" w:rsidR="00294AE8" w:rsidRDefault="00294AE8" w:rsidP="00294AE8">
      <w:pPr>
        <w:spacing w:after="0" w:line="240" w:lineRule="auto"/>
        <w:rPr>
          <w:rFonts w:ascii="Arial" w:hAnsi="Arial" w:cs="Arial"/>
          <w:b/>
          <w:color w:val="323E48" w:themeColor="text2"/>
          <w:sz w:val="24"/>
          <w:szCs w:val="24"/>
        </w:rPr>
      </w:pPr>
    </w:p>
    <w:p w14:paraId="4DFB30BF" w14:textId="77777777" w:rsidR="00294AE8" w:rsidRDefault="00294AE8" w:rsidP="00294AE8">
      <w:pPr>
        <w:spacing w:after="0" w:line="240" w:lineRule="auto"/>
        <w:jc w:val="center"/>
        <w:rPr>
          <w:rFonts w:ascii="Arial" w:hAnsi="Arial" w:cs="Arial"/>
          <w:b/>
          <w:color w:val="323E48" w:themeColor="text2"/>
          <w:sz w:val="24"/>
          <w:szCs w:val="24"/>
        </w:rPr>
      </w:pPr>
      <w:r>
        <w:rPr>
          <w:rFonts w:ascii="Arial" w:hAnsi="Arial" w:cs="Arial"/>
          <w:b/>
          <w:noProof/>
          <w:color w:val="323E48" w:themeColor="text2"/>
          <w:sz w:val="24"/>
          <w:szCs w:val="24"/>
        </w:rPr>
        <w:drawing>
          <wp:inline distT="0" distB="0" distL="0" distR="0" wp14:anchorId="0C5B6098" wp14:editId="4AC97157">
            <wp:extent cx="5486400" cy="77364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88A0028" w14:textId="77777777" w:rsidR="00294AE8" w:rsidRDefault="00294AE8" w:rsidP="00294AE8">
      <w:pPr>
        <w:spacing w:after="0" w:line="240" w:lineRule="auto"/>
        <w:jc w:val="center"/>
        <w:rPr>
          <w:rFonts w:ascii="Arial" w:hAnsi="Arial" w:cs="Arial"/>
          <w:b/>
          <w:color w:val="323E48" w:themeColor="text2"/>
          <w:sz w:val="24"/>
          <w:szCs w:val="24"/>
        </w:rPr>
      </w:pPr>
    </w:p>
    <w:p w14:paraId="2134C02C" w14:textId="77777777" w:rsidR="00662706" w:rsidRPr="00F12A02" w:rsidRDefault="00662706" w:rsidP="00662706">
      <w:pPr>
        <w:spacing w:after="0" w:line="240" w:lineRule="auto"/>
        <w:rPr>
          <w:rFonts w:ascii="Arial" w:hAnsi="Arial" w:cs="Arial"/>
          <w:bCs/>
          <w:sz w:val="24"/>
          <w:szCs w:val="24"/>
        </w:rPr>
      </w:pPr>
    </w:p>
    <w:p w14:paraId="7CE61E01" w14:textId="77777777" w:rsidR="008311D6" w:rsidRPr="00D02665" w:rsidRDefault="008311D6" w:rsidP="008311D6">
      <w:pPr>
        <w:spacing w:after="0" w:line="240" w:lineRule="auto"/>
        <w:rPr>
          <w:rFonts w:ascii="Arial" w:hAnsi="Arial" w:cs="Arial"/>
          <w:b/>
          <w:bCs/>
          <w:color w:val="00A19A" w:themeColor="accent1"/>
          <w:sz w:val="28"/>
          <w:szCs w:val="28"/>
        </w:rPr>
      </w:pPr>
      <w:r w:rsidRPr="00D02665">
        <w:rPr>
          <w:rFonts w:ascii="Arial" w:hAnsi="Arial" w:cs="Arial"/>
          <w:b/>
          <w:bCs/>
          <w:color w:val="00A19A" w:themeColor="accent1"/>
          <w:sz w:val="28"/>
          <w:szCs w:val="28"/>
        </w:rPr>
        <w:lastRenderedPageBreak/>
        <w:t>OUR STATUTORY FUNCTIONS</w:t>
      </w:r>
    </w:p>
    <w:p w14:paraId="231A175B" w14:textId="77777777" w:rsidR="008311D6" w:rsidRPr="00D02665" w:rsidRDefault="008311D6" w:rsidP="008311D6">
      <w:pPr>
        <w:spacing w:after="0" w:line="240" w:lineRule="auto"/>
        <w:rPr>
          <w:rFonts w:ascii="Arial" w:hAnsi="Arial" w:cs="Arial"/>
          <w:color w:val="323E48" w:themeColor="text2"/>
          <w:sz w:val="24"/>
          <w:szCs w:val="24"/>
        </w:rPr>
      </w:pPr>
    </w:p>
    <w:p w14:paraId="3AFED5CD" w14:textId="77777777" w:rsidR="008311D6" w:rsidRPr="008F3694" w:rsidRDefault="008311D6" w:rsidP="008311D6">
      <w:p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The Commissioner has a broad range of statutory functions which can be summarised as:</w:t>
      </w:r>
    </w:p>
    <w:p w14:paraId="5D5CE7D9" w14:textId="77777777" w:rsidR="008311D6" w:rsidRPr="008F3694" w:rsidRDefault="008311D6" w:rsidP="008311D6">
      <w:pPr>
        <w:pStyle w:val="ListParagraph"/>
        <w:numPr>
          <w:ilvl w:val="0"/>
          <w:numId w:val="16"/>
        </w:num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regulation of ministerial appointments to public bodies</w:t>
      </w:r>
    </w:p>
    <w:p w14:paraId="50374985" w14:textId="77777777" w:rsidR="008311D6" w:rsidRPr="008F3694" w:rsidRDefault="008311D6" w:rsidP="008311D6">
      <w:pPr>
        <w:pStyle w:val="ListParagraph"/>
        <w:numPr>
          <w:ilvl w:val="0"/>
          <w:numId w:val="16"/>
        </w:num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complaints handling</w:t>
      </w:r>
    </w:p>
    <w:p w14:paraId="740C5D69" w14:textId="77777777" w:rsidR="008311D6" w:rsidRDefault="008311D6" w:rsidP="008311D6">
      <w:pPr>
        <w:pStyle w:val="ListParagraph"/>
        <w:spacing w:after="0" w:line="240" w:lineRule="auto"/>
        <w:ind w:left="0"/>
        <w:rPr>
          <w:rFonts w:ascii="Arial" w:hAnsi="Arial" w:cs="Arial"/>
          <w:color w:val="323E48" w:themeColor="text2"/>
          <w:sz w:val="24"/>
          <w:szCs w:val="24"/>
        </w:rPr>
      </w:pPr>
    </w:p>
    <w:p w14:paraId="19688D24" w14:textId="77777777" w:rsidR="008311D6" w:rsidRDefault="008311D6" w:rsidP="008311D6">
      <w:pPr>
        <w:pStyle w:val="ListParagraph"/>
        <w:spacing w:after="0" w:line="240" w:lineRule="auto"/>
        <w:ind w:left="0"/>
        <w:rPr>
          <w:rFonts w:ascii="Arial" w:hAnsi="Arial" w:cs="Arial"/>
          <w:color w:val="323E48" w:themeColor="text2"/>
          <w:sz w:val="24"/>
          <w:szCs w:val="24"/>
        </w:rPr>
      </w:pPr>
    </w:p>
    <w:p w14:paraId="5AFB6BA1" w14:textId="097F529C" w:rsidR="008311D6" w:rsidRDefault="008311D6" w:rsidP="008311D6">
      <w:pPr>
        <w:spacing w:after="0" w:line="240" w:lineRule="auto"/>
        <w:rPr>
          <w:rFonts w:ascii="Arial" w:hAnsi="Arial" w:cs="Arial"/>
          <w:b/>
          <w:bCs/>
          <w:caps/>
          <w:color w:val="323E48" w:themeColor="text2"/>
          <w:sz w:val="24"/>
          <w:szCs w:val="24"/>
        </w:rPr>
      </w:pPr>
      <w:r w:rsidRPr="008F3694">
        <w:rPr>
          <w:rFonts w:ascii="Arial" w:hAnsi="Arial" w:cs="Arial"/>
          <w:b/>
          <w:bCs/>
          <w:caps/>
          <w:color w:val="323E48" w:themeColor="text2"/>
          <w:sz w:val="24"/>
          <w:szCs w:val="24"/>
        </w:rPr>
        <w:t>Regulation of Ministerial appointments to public bodies</w:t>
      </w:r>
    </w:p>
    <w:p w14:paraId="7490D7A0" w14:textId="2543836B" w:rsidR="008311D6" w:rsidRDefault="008311D6" w:rsidP="008311D6">
      <w:pPr>
        <w:spacing w:after="0" w:line="240" w:lineRule="auto"/>
        <w:rPr>
          <w:rFonts w:ascii="Arial" w:hAnsi="Arial" w:cs="Arial"/>
          <w:b/>
          <w:bCs/>
          <w:caps/>
          <w:color w:val="323E48" w:themeColor="text2"/>
          <w:sz w:val="24"/>
          <w:szCs w:val="24"/>
        </w:rPr>
      </w:pPr>
    </w:p>
    <w:p w14:paraId="02A37935" w14:textId="77777777" w:rsidR="008311D6" w:rsidRDefault="008311D6" w:rsidP="00F247CF">
      <w:pPr>
        <w:rPr>
          <w:rFonts w:ascii="Arial" w:hAnsi="Arial" w:cs="Arial"/>
          <w:b/>
          <w:color w:val="00A19A" w:themeColor="accent1"/>
          <w:sz w:val="28"/>
          <w:szCs w:val="28"/>
        </w:rPr>
      </w:pPr>
    </w:p>
    <w:p w14:paraId="2BE7908B" w14:textId="46429037" w:rsidR="008311D6" w:rsidRDefault="008311D6" w:rsidP="00F247CF">
      <w:pPr>
        <w:rPr>
          <w:rFonts w:ascii="Arial" w:hAnsi="Arial" w:cs="Arial"/>
          <w:b/>
          <w:color w:val="00A19A" w:themeColor="accent1"/>
          <w:sz w:val="28"/>
          <w:szCs w:val="28"/>
        </w:rPr>
        <w:sectPr w:rsidR="008311D6" w:rsidSect="00E27C73">
          <w:headerReference w:type="default" r:id="rId21"/>
          <w:footerReference w:type="default" r:id="rId22"/>
          <w:headerReference w:type="first" r:id="rId23"/>
          <w:footerReference w:type="first" r:id="rId24"/>
          <w:pgSz w:w="11906" w:h="16838"/>
          <w:pgMar w:top="1440" w:right="1080" w:bottom="1440" w:left="1080" w:header="454" w:footer="0" w:gutter="0"/>
          <w:cols w:space="708"/>
          <w:titlePg/>
          <w:docGrid w:linePitch="360"/>
        </w:sectPr>
      </w:pPr>
      <w:r w:rsidRPr="00B12BBC">
        <w:rPr>
          <w:rFonts w:ascii="Arial" w:hAnsi="Arial" w:cs="Arial"/>
          <w:noProof/>
          <w:color w:val="323E48" w:themeColor="text2"/>
          <w:sz w:val="24"/>
          <w:szCs w:val="24"/>
        </w:rPr>
        <w:drawing>
          <wp:inline distT="0" distB="0" distL="0" distR="0" wp14:anchorId="36FFD793" wp14:editId="0FFDFA5F">
            <wp:extent cx="6050280" cy="5875020"/>
            <wp:effectExtent l="0" t="0" r="0" b="1143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E0FD39D" w14:textId="77777777" w:rsidR="008311D6" w:rsidRDefault="008311D6" w:rsidP="008311D6">
      <w:pPr>
        <w:spacing w:after="0" w:line="240" w:lineRule="auto"/>
        <w:rPr>
          <w:rFonts w:ascii="Arial" w:hAnsi="Arial" w:cs="Arial"/>
          <w:b/>
          <w:bCs/>
          <w:color w:val="323E48" w:themeColor="text2"/>
          <w:sz w:val="24"/>
          <w:szCs w:val="24"/>
        </w:rPr>
      </w:pPr>
    </w:p>
    <w:p w14:paraId="7FEADB4F" w14:textId="77777777" w:rsidR="008311D6" w:rsidRDefault="008311D6" w:rsidP="008311D6">
      <w:pPr>
        <w:spacing w:after="0" w:line="240" w:lineRule="auto"/>
        <w:rPr>
          <w:rFonts w:ascii="Arial" w:hAnsi="Arial" w:cs="Arial"/>
          <w:b/>
          <w:bCs/>
          <w:color w:val="323E48" w:themeColor="text2"/>
          <w:sz w:val="24"/>
          <w:szCs w:val="24"/>
        </w:rPr>
      </w:pPr>
    </w:p>
    <w:p w14:paraId="6A13D14D" w14:textId="6F58FD40" w:rsidR="008311D6" w:rsidRDefault="008311D6" w:rsidP="008311D6">
      <w:pPr>
        <w:spacing w:after="0" w:line="240" w:lineRule="auto"/>
        <w:rPr>
          <w:rFonts w:ascii="Arial" w:hAnsi="Arial" w:cs="Arial"/>
          <w:b/>
          <w:bCs/>
          <w:color w:val="323E48" w:themeColor="text2"/>
          <w:sz w:val="24"/>
          <w:szCs w:val="24"/>
        </w:rPr>
      </w:pPr>
      <w:r w:rsidRPr="008F3694">
        <w:rPr>
          <w:rFonts w:ascii="Arial" w:hAnsi="Arial" w:cs="Arial"/>
          <w:b/>
          <w:bCs/>
          <w:color w:val="323E48" w:themeColor="text2"/>
          <w:sz w:val="24"/>
          <w:szCs w:val="24"/>
        </w:rPr>
        <w:t>COMPLAINTS HANDLING</w:t>
      </w:r>
    </w:p>
    <w:p w14:paraId="1DA7A63F" w14:textId="77777777" w:rsidR="008311D6" w:rsidRPr="00D02665" w:rsidRDefault="008311D6" w:rsidP="008311D6">
      <w:pPr>
        <w:spacing w:after="0" w:line="240" w:lineRule="auto"/>
        <w:rPr>
          <w:rFonts w:ascii="Arial" w:hAnsi="Arial" w:cs="Arial"/>
          <w:color w:val="323E48" w:themeColor="text2"/>
          <w:sz w:val="24"/>
          <w:szCs w:val="24"/>
        </w:rPr>
      </w:pPr>
      <w:r>
        <w:rPr>
          <w:noProof/>
        </w:rPr>
        <mc:AlternateContent>
          <mc:Choice Requires="wps">
            <w:drawing>
              <wp:anchor distT="0" distB="0" distL="114300" distR="114300" simplePos="0" relativeHeight="251704320" behindDoc="1" locked="0" layoutInCell="1" allowOverlap="1" wp14:anchorId="1E2E59D1" wp14:editId="733861E4">
                <wp:simplePos x="0" y="0"/>
                <wp:positionH relativeFrom="column">
                  <wp:posOffset>1752600</wp:posOffset>
                </wp:positionH>
                <wp:positionV relativeFrom="paragraph">
                  <wp:posOffset>114299</wp:posOffset>
                </wp:positionV>
                <wp:extent cx="1151890" cy="1151890"/>
                <wp:effectExtent l="19050" t="19050" r="257810" b="10160"/>
                <wp:wrapNone/>
                <wp:docPr id="30" name="Teardrop 30"/>
                <wp:cNvGraphicFramePr/>
                <a:graphic xmlns:a="http://schemas.openxmlformats.org/drawingml/2006/main">
                  <a:graphicData uri="http://schemas.microsoft.com/office/word/2010/wordprocessingShape">
                    <wps:wsp>
                      <wps:cNvSpPr/>
                      <wps:spPr>
                        <a:xfrm rot="2700000">
                          <a:off x="0" y="0"/>
                          <a:ext cx="1151890" cy="1151890"/>
                        </a:xfrm>
                        <a:prstGeom prst="teardrop">
                          <a:avLst>
                            <a:gd name="adj" fmla="val 100000"/>
                          </a:avLst>
                        </a:prstGeom>
                      </wps:spPr>
                      <wps:style>
                        <a:lnRef idx="2">
                          <a:schemeClr val="lt1">
                            <a:hueOff val="0"/>
                            <a:satOff val="0"/>
                            <a:lumOff val="0"/>
                            <a:alphaOff val="0"/>
                          </a:schemeClr>
                        </a:lnRef>
                        <a:fillRef idx="1">
                          <a:schemeClr val="accent4">
                            <a:hueOff val="3864517"/>
                            <a:satOff val="-5924"/>
                            <a:lumOff val="-3026"/>
                            <a:alphaOff val="0"/>
                          </a:schemeClr>
                        </a:fillRef>
                        <a:effectRef idx="0">
                          <a:schemeClr val="accent4">
                            <a:hueOff val="3864517"/>
                            <a:satOff val="-5924"/>
                            <a:lumOff val="-3026"/>
                            <a:alphaOff val="0"/>
                          </a:schemeClr>
                        </a:effectRef>
                        <a:fontRef idx="minor">
                          <a:schemeClr val="lt1"/>
                        </a:fontRef>
                      </wps:style>
                      <wps:bodyPr/>
                    </wps:wsp>
                  </a:graphicData>
                </a:graphic>
              </wp:anchor>
            </w:drawing>
          </mc:Choice>
          <mc:Fallback>
            <w:pict>
              <v:shape w14:anchorId="77C4B7E7" id="Teardrop 30" o:spid="_x0000_s1026" style="position:absolute;margin-left:138pt;margin-top:9pt;width:90.7pt;height:90.7pt;rotation:45;z-index:-251612160;visibility:visible;mso-wrap-style:square;mso-wrap-distance-left:9pt;mso-wrap-distance-top:0;mso-wrap-distance-right:9pt;mso-wrap-distance-bottom:0;mso-position-horizontal:absolute;mso-position-horizontal-relative:text;mso-position-vertical:absolute;mso-position-vertical-relative:text;v-text-anchor:top" coordsize="1151890,1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" path="m,575945c,257859,257859,,575945,r575945,l1151890,575945v,318086,-257859,575945,-575945,575945c257859,1151890,,894031,,575945xe" fillcolor="#8acbbf [3207]" strokecolor="white [3201]" strokeweight="1pt">
                <v:stroke joinstyle="miter"/>
                <v:path arrowok="t" o:connecttype="custom" o:connectlocs="0,575945;575945,0;1151890,0;1151890,575945;575945,1151890;0,575945" o:connectangles="0,0,0,0,0,0"/>
              </v:shape>
            </w:pict>
          </mc:Fallback>
        </mc:AlternateContent>
      </w:r>
      <w:r w:rsidRPr="00D02665">
        <w:rPr>
          <w:rFonts w:ascii="Arial" w:hAnsi="Arial" w:cs="Arial"/>
          <w:noProof/>
          <w:color w:val="323E48" w:themeColor="text2"/>
          <w:sz w:val="24"/>
          <w:szCs w:val="24"/>
        </w:rPr>
        <w:drawing>
          <wp:inline distT="0" distB="0" distL="0" distR="0" wp14:anchorId="55106628" wp14:editId="712BEFF5">
            <wp:extent cx="9014460" cy="5059680"/>
            <wp:effectExtent l="0" t="0" r="0" b="0"/>
            <wp:docPr id="448" name="Diagram 4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3A187F1" w14:textId="77777777" w:rsidR="008311D6" w:rsidRPr="00D02665" w:rsidRDefault="008311D6" w:rsidP="008311D6">
      <w:pPr>
        <w:spacing w:after="0" w:line="240" w:lineRule="auto"/>
        <w:rPr>
          <w:rFonts w:ascii="Arial" w:hAnsi="Arial" w:cs="Arial"/>
          <w:color w:val="323E48" w:themeColor="text2"/>
          <w:sz w:val="24"/>
          <w:szCs w:val="24"/>
        </w:rPr>
      </w:pPr>
    </w:p>
    <w:p w14:paraId="26E90637" w14:textId="77777777" w:rsidR="008311D6" w:rsidRPr="00D02665" w:rsidRDefault="008311D6" w:rsidP="008311D6">
      <w:pPr>
        <w:spacing w:after="0" w:line="240" w:lineRule="auto"/>
        <w:jc w:val="center"/>
        <w:rPr>
          <w:rFonts w:ascii="Arial" w:hAnsi="Arial" w:cs="Arial"/>
          <w:color w:val="323E48" w:themeColor="text2"/>
          <w:sz w:val="24"/>
          <w:szCs w:val="24"/>
        </w:rPr>
      </w:pPr>
    </w:p>
    <w:p w14:paraId="14EBD7C4" w14:textId="6568A1DC" w:rsidR="008311D6" w:rsidRPr="008F3694" w:rsidRDefault="008311D6" w:rsidP="00976FE1">
      <w:pPr>
        <w:spacing w:after="0" w:line="240" w:lineRule="auto"/>
        <w:jc w:val="center"/>
        <w:rPr>
          <w:rFonts w:ascii="Arial" w:hAnsi="Arial" w:cs="Arial"/>
          <w:b/>
          <w:bCs/>
          <w:color w:val="323E48" w:themeColor="text2"/>
          <w:sz w:val="24"/>
          <w:szCs w:val="24"/>
        </w:rPr>
      </w:pPr>
      <w:r w:rsidRPr="003957C3">
        <w:rPr>
          <w:rFonts w:ascii="Arial" w:hAnsi="Arial" w:cs="Arial"/>
          <w:color w:val="323E48" w:themeColor="text2"/>
          <w:sz w:val="24"/>
          <w:szCs w:val="24"/>
        </w:rPr>
        <w:t xml:space="preserve">The Commissioner’s remit is statutory.  All relevant statutes are listed in Appendix 1. </w:t>
      </w:r>
      <w:r w:rsidRPr="00D02665">
        <w:rPr>
          <w:rFonts w:ascii="Arial" w:hAnsi="Arial" w:cs="Arial"/>
          <w:color w:val="323E48" w:themeColor="text2"/>
          <w:sz w:val="24"/>
          <w:szCs w:val="24"/>
        </w:rPr>
        <w:t xml:space="preserve"> </w:t>
      </w:r>
    </w:p>
    <w:p w14:paraId="5F6693DF" w14:textId="7D43C4F3" w:rsidR="008311D6" w:rsidRDefault="008311D6" w:rsidP="00976FE1">
      <w:pPr>
        <w:spacing w:after="0" w:line="240" w:lineRule="auto"/>
        <w:rPr>
          <w:rFonts w:ascii="Arial" w:hAnsi="Arial" w:cs="Arial"/>
          <w:b/>
          <w:color w:val="00A19A" w:themeColor="accent1"/>
          <w:sz w:val="28"/>
          <w:szCs w:val="28"/>
        </w:rPr>
        <w:sectPr w:rsidR="008311D6" w:rsidSect="00976FE1">
          <w:headerReference w:type="even" r:id="rId35"/>
          <w:headerReference w:type="default" r:id="rId36"/>
          <w:headerReference w:type="first" r:id="rId37"/>
          <w:pgSz w:w="16838" w:h="11906" w:orient="landscape"/>
          <w:pgMar w:top="1080" w:right="1440" w:bottom="1080" w:left="1440" w:header="454" w:footer="0" w:gutter="0"/>
          <w:cols w:space="708"/>
          <w:docGrid w:linePitch="360"/>
        </w:sectPr>
      </w:pPr>
    </w:p>
    <w:p w14:paraId="7FBD0FF4" w14:textId="43F86E05" w:rsidR="00D459A5" w:rsidRDefault="008311D6" w:rsidP="00F247CF">
      <w:pPr>
        <w:rPr>
          <w:rFonts w:ascii="Arial" w:hAnsi="Arial" w:cs="Arial"/>
          <w:b/>
          <w:color w:val="00A19A" w:themeColor="accent1"/>
          <w:sz w:val="28"/>
          <w:szCs w:val="28"/>
        </w:rPr>
      </w:pPr>
      <w:r>
        <w:rPr>
          <w:rFonts w:ascii="Arial" w:hAnsi="Arial" w:cs="Arial"/>
          <w:b/>
          <w:color w:val="00A19A" w:themeColor="accent1"/>
          <w:sz w:val="28"/>
          <w:szCs w:val="28"/>
        </w:rPr>
        <w:lastRenderedPageBreak/>
        <w:t>A</w:t>
      </w:r>
      <w:r w:rsidR="00D459A5" w:rsidRPr="009440E0">
        <w:rPr>
          <w:rFonts w:ascii="Arial" w:hAnsi="Arial" w:cs="Arial"/>
          <w:b/>
          <w:color w:val="00A19A" w:themeColor="accent1"/>
          <w:sz w:val="28"/>
          <w:szCs w:val="28"/>
        </w:rPr>
        <w:t>BOUT THE COMMISSIONER’S OFFICE</w:t>
      </w:r>
    </w:p>
    <w:p w14:paraId="1319F7C8" w14:textId="77777777" w:rsidR="008244ED" w:rsidRPr="009440E0" w:rsidRDefault="008244ED">
      <w:pPr>
        <w:spacing w:after="0" w:line="240" w:lineRule="auto"/>
        <w:rPr>
          <w:rFonts w:ascii="Arial" w:hAnsi="Arial" w:cs="Arial"/>
          <w:b/>
          <w:color w:val="00A19A" w:themeColor="accent1"/>
          <w:sz w:val="28"/>
          <w:szCs w:val="28"/>
        </w:rPr>
      </w:pPr>
    </w:p>
    <w:p w14:paraId="66437C1C" w14:textId="77777777" w:rsidR="00D459A5" w:rsidRDefault="00D459A5" w:rsidP="009440E0">
      <w:pPr>
        <w:spacing w:after="0" w:line="240" w:lineRule="auto"/>
        <w:rPr>
          <w:rFonts w:ascii="Arial" w:hAnsi="Arial" w:cs="Arial"/>
          <w:bCs/>
          <w:color w:val="323E48" w:themeColor="text2"/>
          <w:sz w:val="24"/>
          <w:szCs w:val="24"/>
        </w:rPr>
      </w:pPr>
    </w:p>
    <w:p w14:paraId="45FD30D0" w14:textId="77777777" w:rsidR="009440E0" w:rsidRDefault="009440E0" w:rsidP="008F3694">
      <w:pPr>
        <w:spacing w:after="0" w:line="240" w:lineRule="auto"/>
        <w:jc w:val="center"/>
        <w:rPr>
          <w:rFonts w:ascii="Arial" w:hAnsi="Arial" w:cs="Arial"/>
          <w:bCs/>
          <w:color w:val="323E48" w:themeColor="text2"/>
          <w:sz w:val="24"/>
          <w:szCs w:val="24"/>
        </w:rPr>
      </w:pPr>
      <w:r>
        <w:rPr>
          <w:rFonts w:ascii="Arial" w:hAnsi="Arial" w:cs="Arial"/>
          <w:bCs/>
          <w:noProof/>
          <w:color w:val="323E48" w:themeColor="text2"/>
          <w:sz w:val="24"/>
          <w:szCs w:val="24"/>
        </w:rPr>
        <w:drawing>
          <wp:inline distT="0" distB="0" distL="0" distR="0" wp14:anchorId="06D8F86A" wp14:editId="4CBEB267">
            <wp:extent cx="6004560" cy="739902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D4671F5" w14:textId="77777777" w:rsidR="009440E0" w:rsidRPr="00D02665" w:rsidRDefault="009440E0" w:rsidP="008F3694">
      <w:pPr>
        <w:spacing w:after="0" w:line="240" w:lineRule="auto"/>
        <w:jc w:val="center"/>
        <w:rPr>
          <w:rFonts w:ascii="Arial" w:hAnsi="Arial" w:cs="Arial"/>
          <w:bCs/>
          <w:color w:val="323E48" w:themeColor="text2"/>
          <w:sz w:val="24"/>
          <w:szCs w:val="24"/>
        </w:rPr>
      </w:pPr>
    </w:p>
    <w:p w14:paraId="328E880A" w14:textId="77777777" w:rsidR="00636374" w:rsidRPr="00D02665" w:rsidRDefault="00636374">
      <w:pPr>
        <w:spacing w:after="0" w:line="240" w:lineRule="auto"/>
        <w:rPr>
          <w:rFonts w:ascii="Arial" w:hAnsi="Arial" w:cs="Arial"/>
          <w:b/>
          <w:bCs/>
          <w:color w:val="323E48" w:themeColor="text2"/>
          <w:sz w:val="24"/>
          <w:szCs w:val="24"/>
        </w:rPr>
      </w:pPr>
    </w:p>
    <w:p w14:paraId="2105BEC7" w14:textId="77777777" w:rsidR="00F12A02" w:rsidRDefault="00F12A02">
      <w:pPr>
        <w:rPr>
          <w:rFonts w:ascii="Arial" w:hAnsi="Arial" w:cs="Arial"/>
          <w:b/>
          <w:color w:val="00A19A" w:themeColor="accent1"/>
          <w:sz w:val="28"/>
          <w:szCs w:val="24"/>
        </w:rPr>
      </w:pPr>
      <w:r>
        <w:rPr>
          <w:rFonts w:ascii="Arial" w:hAnsi="Arial" w:cs="Arial"/>
          <w:b/>
          <w:color w:val="00A19A" w:themeColor="accent1"/>
          <w:sz w:val="28"/>
          <w:szCs w:val="24"/>
        </w:rPr>
        <w:br w:type="page"/>
      </w:r>
    </w:p>
    <w:p w14:paraId="597D6C81" w14:textId="4DAC2AB8" w:rsidR="00BB0FD3" w:rsidRDefault="00CF232D" w:rsidP="00BB0FD3">
      <w:pPr>
        <w:rPr>
          <w:rFonts w:ascii="Arial" w:hAnsi="Arial" w:cs="Arial"/>
          <w:b/>
          <w:color w:val="00A19A" w:themeColor="accent1"/>
          <w:sz w:val="28"/>
          <w:szCs w:val="28"/>
        </w:rPr>
      </w:pPr>
      <w:r>
        <w:rPr>
          <w:rFonts w:ascii="Arial" w:hAnsi="Arial" w:cs="Arial"/>
          <w:b/>
          <w:color w:val="00A19A" w:themeColor="accent1"/>
          <w:sz w:val="28"/>
          <w:szCs w:val="28"/>
        </w:rPr>
        <w:lastRenderedPageBreak/>
        <w:t>OUR OVERSIGHT AND REPORTING LINES</w:t>
      </w:r>
    </w:p>
    <w:p w14:paraId="0EBD223A" w14:textId="41519055" w:rsidR="00FF2D44" w:rsidRDefault="00C94656" w:rsidP="00BB0FD3">
      <w:pPr>
        <w:spacing w:after="0" w:line="240" w:lineRule="auto"/>
        <w:rPr>
          <w:rFonts w:ascii="Arial" w:hAnsi="Arial" w:cs="Arial"/>
          <w:b/>
          <w:color w:val="00A19A" w:themeColor="accent1"/>
          <w:sz w:val="28"/>
          <w:szCs w:val="28"/>
        </w:rPr>
      </w:pPr>
      <w:r>
        <w:rPr>
          <w:rFonts w:ascii="Arial" w:hAnsi="Arial" w:cs="Arial"/>
          <w:bCs/>
          <w:noProof/>
          <w:color w:val="323E48" w:themeColor="text2"/>
          <w:sz w:val="24"/>
          <w:szCs w:val="24"/>
        </w:rPr>
        <mc:AlternateContent>
          <mc:Choice Requires="wpg">
            <w:drawing>
              <wp:anchor distT="0" distB="0" distL="114300" distR="114300" simplePos="0" relativeHeight="251706368" behindDoc="0" locked="0" layoutInCell="1" allowOverlap="1" wp14:anchorId="705595EA" wp14:editId="0F8C9F3B">
                <wp:simplePos x="0" y="0"/>
                <wp:positionH relativeFrom="margin">
                  <wp:posOffset>-334645</wp:posOffset>
                </wp:positionH>
                <wp:positionV relativeFrom="margin">
                  <wp:posOffset>498392</wp:posOffset>
                </wp:positionV>
                <wp:extent cx="6843395" cy="8299450"/>
                <wp:effectExtent l="0" t="0" r="14605" b="25400"/>
                <wp:wrapNone/>
                <wp:docPr id="451" name="Group 451"/>
                <wp:cNvGraphicFramePr/>
                <a:graphic xmlns:a="http://schemas.openxmlformats.org/drawingml/2006/main">
                  <a:graphicData uri="http://schemas.microsoft.com/office/word/2010/wordprocessingGroup">
                    <wpg:wgp>
                      <wpg:cNvGrpSpPr/>
                      <wpg:grpSpPr>
                        <a:xfrm>
                          <a:off x="0" y="0"/>
                          <a:ext cx="6843395" cy="8299450"/>
                          <a:chOff x="-524656" y="-135320"/>
                          <a:chExt cx="8124838" cy="9562642"/>
                        </a:xfrm>
                      </wpg:grpSpPr>
                      <wpg:grpSp>
                        <wpg:cNvPr id="452" name="Group 452"/>
                        <wpg:cNvGrpSpPr/>
                        <wpg:grpSpPr>
                          <a:xfrm>
                            <a:off x="-250704" y="-135320"/>
                            <a:ext cx="7588064" cy="5888354"/>
                            <a:chOff x="-717331" y="-49603"/>
                            <a:chExt cx="7588976" cy="5888665"/>
                          </a:xfrm>
                        </wpg:grpSpPr>
                        <wps:wsp>
                          <wps:cNvPr id="453" name="Text Box 453"/>
                          <wps:cNvSpPr txBox="1"/>
                          <wps:spPr>
                            <a:xfrm>
                              <a:off x="1371599" y="85725"/>
                              <a:ext cx="3975377" cy="3816296"/>
                            </a:xfrm>
                            <a:prstGeom prst="ellipse">
                              <a:avLst/>
                            </a:prstGeom>
                            <a:noFill/>
                            <a:ln w="28575">
                              <a:solidFill>
                                <a:schemeClr val="accent1"/>
                              </a:solidFill>
                            </a:ln>
                          </wps:spPr>
                          <wps:txbx>
                            <w:txbxContent>
                              <w:p w14:paraId="0C60AB4E" w14:textId="77777777" w:rsidR="008311D6" w:rsidRPr="008B6828" w:rsidRDefault="008311D6" w:rsidP="008311D6">
                                <w:pPr>
                                  <w:spacing w:after="0" w:line="240" w:lineRule="auto"/>
                                  <w:jc w:val="center"/>
                                  <w:rPr>
                                    <w:rFonts w:ascii="Arial" w:hAnsi="Arial" w:cs="Arial"/>
                                    <w:color w:val="00A19A" w:themeColor="accent1"/>
                                    <w:sz w:val="40"/>
                                  </w:rPr>
                                </w:pPr>
                                <w:r w:rsidRPr="008B6828">
                                  <w:rPr>
                                    <w:rFonts w:ascii="Arial" w:hAnsi="Arial" w:cs="Arial"/>
                                    <w:color w:val="00A19A" w:themeColor="accent1"/>
                                    <w:sz w:val="40"/>
                                  </w:rPr>
                                  <w:t>Scottish Parliament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4" name="Group 454"/>
                          <wpg:cNvGrpSpPr/>
                          <wpg:grpSpPr>
                            <a:xfrm>
                              <a:off x="-717331" y="-49603"/>
                              <a:ext cx="7588976" cy="5888665"/>
                              <a:chOff x="-717331" y="-49603"/>
                              <a:chExt cx="7588976" cy="5888665"/>
                            </a:xfrm>
                          </wpg:grpSpPr>
                          <wps:wsp>
                            <wps:cNvPr id="455" name="Text Box 455"/>
                            <wps:cNvSpPr txBox="1"/>
                            <wps:spPr>
                              <a:xfrm>
                                <a:off x="4736716" y="3355813"/>
                                <a:ext cx="1410618" cy="1037036"/>
                              </a:xfrm>
                              <a:prstGeom prst="ellipse">
                                <a:avLst/>
                              </a:prstGeom>
                              <a:solidFill>
                                <a:schemeClr val="lt1"/>
                              </a:solidFill>
                              <a:ln w="6350">
                                <a:solidFill>
                                  <a:schemeClr val="accent1"/>
                                </a:solidFill>
                              </a:ln>
                            </wps:spPr>
                            <wps:txbx>
                              <w:txbxContent>
                                <w:p w14:paraId="3CF35654" w14:textId="77777777" w:rsidR="008311D6" w:rsidRPr="006D4B8F" w:rsidRDefault="008311D6" w:rsidP="008311D6">
                                  <w:pPr>
                                    <w:jc w:val="center"/>
                                    <w:rPr>
                                      <w:sz w:val="18"/>
                                    </w:rPr>
                                  </w:pPr>
                                  <w:r w:rsidRPr="006D4B8F">
                                    <w:rPr>
                                      <w:rFonts w:ascii="Arial" w:hAnsi="Arial" w:cs="Arial"/>
                                      <w:bCs/>
                                      <w:color w:val="323E48" w:themeColor="text2"/>
                                      <w:sz w:val="20"/>
                                      <w:szCs w:val="24"/>
                                    </w:rPr>
                                    <w:t xml:space="preserve">Provides oversight of our </w:t>
                                  </w:r>
                                  <w:r>
                                    <w:rPr>
                                      <w:rFonts w:ascii="Arial" w:hAnsi="Arial" w:cs="Arial"/>
                                      <w:bCs/>
                                      <w:color w:val="323E48" w:themeColor="text2"/>
                                      <w:sz w:val="20"/>
                                      <w:szCs w:val="24"/>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Text Box 456"/>
                            <wps:cNvSpPr txBox="1"/>
                            <wps:spPr>
                              <a:xfrm>
                                <a:off x="-717331" y="2644989"/>
                                <a:ext cx="2479267" cy="3194073"/>
                              </a:xfrm>
                              <a:prstGeom prst="ellipse">
                                <a:avLst/>
                              </a:prstGeom>
                              <a:solidFill>
                                <a:schemeClr val="bg1"/>
                              </a:solidFill>
                              <a:ln w="6350">
                                <a:solidFill>
                                  <a:schemeClr val="accent5"/>
                                </a:solidFill>
                              </a:ln>
                            </wps:spPr>
                            <wps:txbx>
                              <w:txbxContent>
                                <w:p w14:paraId="66E35AF3" w14:textId="77777777" w:rsidR="008311D6" w:rsidRPr="008B6828" w:rsidRDefault="008311D6" w:rsidP="008311D6">
                                  <w:pPr>
                                    <w:jc w:val="center"/>
                                    <w:rPr>
                                      <w:rFonts w:ascii="Arial" w:hAnsi="Arial" w:cs="Arial"/>
                                      <w:bCs/>
                                      <w:color w:val="323E48" w:themeColor="text2"/>
                                      <w:sz w:val="20"/>
                                      <w:szCs w:val="18"/>
                                    </w:rPr>
                                  </w:pPr>
                                  <w:r w:rsidRPr="008B6828">
                                    <w:rPr>
                                      <w:rFonts w:ascii="Arial" w:hAnsi="Arial" w:cs="Arial"/>
                                      <w:bCs/>
                                      <w:color w:val="323E48" w:themeColor="text2"/>
                                      <w:sz w:val="20"/>
                                      <w:szCs w:val="18"/>
                                    </w:rPr>
                                    <w:t>Complaints about the conduct of an MSP</w:t>
                                  </w:r>
                                </w:p>
                                <w:p w14:paraId="3B2517FC"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color w:val="323E48" w:themeColor="text2"/>
                                      <w:sz w:val="20"/>
                                      <w:szCs w:val="18"/>
                                    </w:rPr>
                                    <w:t>Complaints about lobbying</w:t>
                                  </w:r>
                                </w:p>
                                <w:p w14:paraId="1915F41E" w14:textId="77777777" w:rsidR="008311D6" w:rsidRPr="008B6828" w:rsidRDefault="008311D6" w:rsidP="008311D6">
                                  <w:pPr>
                                    <w:jc w:val="center"/>
                                    <w:rPr>
                                      <w:rFonts w:ascii="Arial" w:hAnsi="Arial" w:cs="Arial"/>
                                      <w:bCs/>
                                      <w:color w:val="323E48" w:themeColor="text2"/>
                                      <w:sz w:val="20"/>
                                      <w:szCs w:val="18"/>
                                    </w:rPr>
                                  </w:pPr>
                                  <w:r w:rsidRPr="008B6828">
                                    <w:rPr>
                                      <w:rFonts w:ascii="Arial" w:hAnsi="Arial" w:cs="Arial"/>
                                      <w:bCs/>
                                      <w:color w:val="323E48" w:themeColor="text2"/>
                                      <w:sz w:val="20"/>
                                      <w:szCs w:val="18"/>
                                    </w:rPr>
                                    <w:t>Complaints that an appointment process didn’t comply with the Code of Practice</w:t>
                                  </w:r>
                                </w:p>
                                <w:p w14:paraId="7A42E701"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color w:val="323E48" w:themeColor="text2"/>
                                      <w:sz w:val="20"/>
                                      <w:szCs w:val="18"/>
                                    </w:rPr>
                                    <w:t>If we find a breach we report to</w:t>
                                  </w:r>
                                  <w:r>
                                    <w:rPr>
                                      <w:rFonts w:ascii="Arial" w:hAnsi="Arial" w:cs="Arial"/>
                                      <w:color w:val="323E48" w:themeColor="text2"/>
                                      <w:sz w:val="20"/>
                                      <w:szCs w:val="18"/>
                                    </w:rPr>
                                    <w:t>:</w:t>
                                  </w:r>
                                </w:p>
                                <w:p w14:paraId="73A515D5" w14:textId="77777777" w:rsidR="008311D6" w:rsidRPr="00D2188A" w:rsidRDefault="008311D6" w:rsidP="008311D6">
                                  <w:pPr>
                                    <w:jc w:val="center"/>
                                    <w:rPr>
                                      <w:rFonts w:ascii="Arial" w:hAnsi="Arial" w:cs="Arial"/>
                                      <w:color w:val="323E48" w:themeColor="text2"/>
                                      <w:sz w:val="18"/>
                                      <w:szCs w:val="18"/>
                                    </w:rPr>
                                  </w:pPr>
                                </w:p>
                                <w:p w14:paraId="1F4391FA" w14:textId="77777777" w:rsidR="008311D6" w:rsidRPr="00D2188A" w:rsidRDefault="008311D6" w:rsidP="008311D6">
                                  <w:pPr>
                                    <w:jc w:val="center"/>
                                    <w:rPr>
                                      <w:rFonts w:ascii="Arial" w:hAnsi="Arial" w:cs="Arial"/>
                                      <w:color w:val="323E48"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Text Box 457"/>
                            <wps:cNvSpPr txBox="1"/>
                            <wps:spPr>
                              <a:xfrm>
                                <a:off x="1371623" y="3917292"/>
                                <a:ext cx="2821235" cy="1742222"/>
                              </a:xfrm>
                              <a:prstGeom prst="ellipse">
                                <a:avLst/>
                              </a:prstGeom>
                              <a:solidFill>
                                <a:schemeClr val="bg1"/>
                              </a:solidFill>
                              <a:ln w="6350">
                                <a:solidFill>
                                  <a:schemeClr val="accent5"/>
                                </a:solidFill>
                              </a:ln>
                            </wps:spPr>
                            <wps:txbx>
                              <w:txbxContent>
                                <w:p w14:paraId="10A396DD"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bCs/>
                                      <w:color w:val="323E48" w:themeColor="text2"/>
                                      <w:sz w:val="20"/>
                                      <w:szCs w:val="18"/>
                                    </w:rPr>
                                    <w:t>We report on the appointment practices employed by the Scottish Ministers to provide assurance and ensure transparent oversight.</w:t>
                                  </w:r>
                                </w:p>
                                <w:p w14:paraId="6EDF5B26" w14:textId="77777777" w:rsidR="008311D6" w:rsidRPr="00D2188A" w:rsidRDefault="008311D6" w:rsidP="008311D6">
                                  <w:pPr>
                                    <w:jc w:val="center"/>
                                    <w:rPr>
                                      <w:rFonts w:ascii="Arial" w:hAnsi="Arial" w:cs="Arial"/>
                                      <w:color w:val="323E48" w:themeColor="text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8" name="Group 458"/>
                            <wpg:cNvGrpSpPr/>
                            <wpg:grpSpPr>
                              <a:xfrm>
                                <a:off x="-532843" y="-49603"/>
                                <a:ext cx="7404488" cy="3966895"/>
                                <a:chOff x="-580468" y="-49603"/>
                                <a:chExt cx="7404488" cy="3966895"/>
                              </a:xfrm>
                            </wpg:grpSpPr>
                            <wps:wsp>
                              <wps:cNvPr id="459" name="Text Box 459"/>
                              <wps:cNvSpPr txBox="1"/>
                              <wps:spPr>
                                <a:xfrm>
                                  <a:off x="1439952" y="1352699"/>
                                  <a:ext cx="1367872" cy="829629"/>
                                </a:xfrm>
                                <a:prstGeom prst="ellipse">
                                  <a:avLst/>
                                </a:prstGeom>
                                <a:solidFill>
                                  <a:schemeClr val="accent1"/>
                                </a:solidFill>
                                <a:ln w="6350">
                                  <a:solidFill>
                                    <a:srgbClr val="007570"/>
                                  </a:solidFill>
                                </a:ln>
                              </wps:spPr>
                              <wps:txbx>
                                <w:txbxContent>
                                  <w:p w14:paraId="0C590383"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Public Audit</w:t>
                                    </w:r>
                                  </w:p>
                                  <w:p w14:paraId="4DE880F8"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Text Box 460"/>
                              <wps:cNvSpPr txBox="1"/>
                              <wps:spPr>
                                <a:xfrm>
                                  <a:off x="3396272" y="1776649"/>
                                  <a:ext cx="1581601" cy="1368888"/>
                                </a:xfrm>
                                <a:prstGeom prst="ellipse">
                                  <a:avLst/>
                                </a:prstGeom>
                                <a:solidFill>
                                  <a:schemeClr val="accent1"/>
                                </a:solidFill>
                                <a:ln w="6350">
                                  <a:solidFill>
                                    <a:srgbClr val="007570"/>
                                  </a:solidFill>
                                </a:ln>
                              </wps:spPr>
                              <wps:txbx>
                                <w:txbxContent>
                                  <w:p w14:paraId="3D865AB8"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Local Government, Housing and Planning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Text Box 461"/>
                              <wps:cNvSpPr txBox="1"/>
                              <wps:spPr>
                                <a:xfrm>
                                  <a:off x="4090300" y="1091595"/>
                                  <a:ext cx="940412" cy="912592"/>
                                </a:xfrm>
                                <a:prstGeom prst="ellipse">
                                  <a:avLst/>
                                </a:prstGeom>
                                <a:solidFill>
                                  <a:schemeClr val="accent1"/>
                                </a:solidFill>
                                <a:ln w="6350">
                                  <a:solidFill>
                                    <a:srgbClr val="007570"/>
                                  </a:solidFill>
                                </a:ln>
                              </wps:spPr>
                              <wps:txbx>
                                <w:txbxContent>
                                  <w:p w14:paraId="1A7A1787" w14:textId="6B3700CF" w:rsidR="008311D6" w:rsidRPr="008B6828" w:rsidRDefault="00281A6B" w:rsidP="008311D6">
                                    <w:pPr>
                                      <w:spacing w:after="0" w:line="240" w:lineRule="auto"/>
                                      <w:jc w:val="center"/>
                                      <w:rPr>
                                        <w:rFonts w:ascii="Arial" w:hAnsi="Arial" w:cs="Arial"/>
                                        <w:color w:val="FFFFFF" w:themeColor="background1"/>
                                        <w:sz w:val="20"/>
                                      </w:rPr>
                                    </w:pPr>
                                    <w:r>
                                      <w:rPr>
                                        <w:rFonts w:ascii="Arial" w:hAnsi="Arial" w:cs="Arial"/>
                                        <w:color w:val="FFFFFF" w:themeColor="background1"/>
                                        <w:sz w:val="20"/>
                                      </w:rPr>
                                      <w:t>SPCB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Text Box 462"/>
                              <wps:cNvSpPr txBox="1"/>
                              <wps:spPr>
                                <a:xfrm>
                                  <a:off x="2083918" y="2192417"/>
                                  <a:ext cx="1709839" cy="1410370"/>
                                </a:xfrm>
                                <a:prstGeom prst="ellipse">
                                  <a:avLst/>
                                </a:prstGeom>
                                <a:solidFill>
                                  <a:schemeClr val="accent1"/>
                                </a:solidFill>
                                <a:ln w="6350">
                                  <a:solidFill>
                                    <a:srgbClr val="007570"/>
                                  </a:solidFill>
                                </a:ln>
                              </wps:spPr>
                              <wps:txbx>
                                <w:txbxContent>
                                  <w:p w14:paraId="73C5D0FF"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Standards Procedures and Public Appointments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Text Box 463"/>
                              <wps:cNvSpPr txBox="1"/>
                              <wps:spPr>
                                <a:xfrm>
                                  <a:off x="5370656" y="194294"/>
                                  <a:ext cx="1453364" cy="1534815"/>
                                </a:xfrm>
                                <a:prstGeom prst="ellipse">
                                  <a:avLst/>
                                </a:prstGeom>
                                <a:solidFill>
                                  <a:schemeClr val="lt1"/>
                                </a:solidFill>
                                <a:ln w="6350">
                                  <a:solidFill>
                                    <a:schemeClr val="accent1"/>
                                  </a:solidFill>
                                </a:ln>
                              </wps:spPr>
                              <wps:txbx>
                                <w:txbxContent>
                                  <w:p w14:paraId="368C84C9" w14:textId="77777777" w:rsidR="008311D6" w:rsidRPr="006D4B8F" w:rsidRDefault="008311D6" w:rsidP="008311D6">
                                    <w:pPr>
                                      <w:jc w:val="center"/>
                                      <w:rPr>
                                        <w:sz w:val="18"/>
                                      </w:rPr>
                                    </w:pPr>
                                    <w:r w:rsidRPr="006D4B8F">
                                      <w:rPr>
                                        <w:rFonts w:ascii="Arial" w:hAnsi="Arial" w:cs="Arial"/>
                                        <w:bCs/>
                                        <w:color w:val="323E48" w:themeColor="text2"/>
                                        <w:sz w:val="20"/>
                                        <w:szCs w:val="24"/>
                                      </w:rPr>
                                      <w:t>Provides oversight of our budget, staffing and resourcing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Straight Arrow Connector 464"/>
                              <wps:cNvCnPr>
                                <a:stCxn id="461" idx="6"/>
                              </wps:cNvCnPr>
                              <wps:spPr>
                                <a:xfrm flipV="1">
                                  <a:off x="5030676" y="1352699"/>
                                  <a:ext cx="339943" cy="195192"/>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5" name="Text Box 465"/>
                              <wps:cNvSpPr txBox="1"/>
                              <wps:spPr>
                                <a:xfrm>
                                  <a:off x="-580468" y="-49603"/>
                                  <a:ext cx="1709719" cy="2198395"/>
                                </a:xfrm>
                                <a:prstGeom prst="ellipse">
                                  <a:avLst/>
                                </a:prstGeom>
                                <a:solidFill>
                                  <a:schemeClr val="lt1"/>
                                </a:solidFill>
                                <a:ln w="6350">
                                  <a:solidFill>
                                    <a:schemeClr val="accent2"/>
                                  </a:solidFill>
                                </a:ln>
                              </wps:spPr>
                              <wps:txbx>
                                <w:txbxContent>
                                  <w:p w14:paraId="67E02B69" w14:textId="3826EF99" w:rsidR="008311D6" w:rsidRPr="006D4B8F" w:rsidRDefault="008311D6" w:rsidP="008311D6">
                                    <w:pPr>
                                      <w:jc w:val="center"/>
                                      <w:rPr>
                                        <w:sz w:val="18"/>
                                      </w:rPr>
                                    </w:pPr>
                                    <w:r>
                                      <w:rPr>
                                        <w:rFonts w:ascii="Arial" w:hAnsi="Arial" w:cs="Arial"/>
                                        <w:bCs/>
                                        <w:color w:val="323E48" w:themeColor="text2"/>
                                        <w:sz w:val="20"/>
                                        <w:szCs w:val="24"/>
                                      </w:rPr>
                                      <w:t xml:space="preserve">Concerns about our governance can be reported by </w:t>
                                    </w:r>
                                    <w:r w:rsidR="00A859E1">
                                      <w:rPr>
                                        <w:rFonts w:ascii="Arial" w:hAnsi="Arial" w:cs="Arial"/>
                                        <w:bCs/>
                                        <w:color w:val="323E48" w:themeColor="text2"/>
                                        <w:sz w:val="20"/>
                                        <w:szCs w:val="24"/>
                                      </w:rPr>
                                      <w:t xml:space="preserve">the </w:t>
                                    </w:r>
                                    <w:r>
                                      <w:rPr>
                                        <w:rFonts w:ascii="Arial" w:hAnsi="Arial" w:cs="Arial"/>
                                        <w:bCs/>
                                        <w:color w:val="323E48" w:themeColor="text2"/>
                                        <w:sz w:val="20"/>
                                        <w:szCs w:val="24"/>
                                      </w:rPr>
                                      <w:t>Audit</w:t>
                                    </w:r>
                                    <w:r w:rsidR="00A859E1">
                                      <w:rPr>
                                        <w:rFonts w:ascii="Arial" w:hAnsi="Arial" w:cs="Arial"/>
                                        <w:bCs/>
                                        <w:color w:val="323E48" w:themeColor="text2"/>
                                        <w:sz w:val="20"/>
                                        <w:szCs w:val="24"/>
                                      </w:rPr>
                                      <w:t>or General for</w:t>
                                    </w:r>
                                    <w:r w:rsidR="005968B8">
                                      <w:rPr>
                                        <w:rFonts w:ascii="Arial" w:hAnsi="Arial" w:cs="Arial"/>
                                        <w:bCs/>
                                        <w:color w:val="323E48" w:themeColor="text2"/>
                                        <w:sz w:val="20"/>
                                        <w:szCs w:val="24"/>
                                      </w:rPr>
                                      <w:t xml:space="preserve"> </w:t>
                                    </w:r>
                                    <w:r>
                                      <w:rPr>
                                        <w:rFonts w:ascii="Arial" w:hAnsi="Arial" w:cs="Arial"/>
                                        <w:bCs/>
                                        <w:color w:val="323E48" w:themeColor="text2"/>
                                        <w:sz w:val="20"/>
                                        <w:szCs w:val="24"/>
                                      </w:rPr>
                                      <w:t>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Arrow Connector 466"/>
                              <wps:cNvCnPr>
                                <a:stCxn id="465" idx="6"/>
                              </wps:cNvCnPr>
                              <wps:spPr>
                                <a:xfrm>
                                  <a:off x="1129240" y="1049595"/>
                                  <a:ext cx="460518" cy="369405"/>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7" name="Straight Arrow Connector 467"/>
                              <wps:cNvCnPr>
                                <a:stCxn id="460" idx="5"/>
                              </wps:cNvCnPr>
                              <wps:spPr>
                                <a:xfrm>
                                  <a:off x="4746220" y="2945068"/>
                                  <a:ext cx="284457" cy="334066"/>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8" name="Straight Arrow Connector 468"/>
                              <wps:cNvCnPr>
                                <a:stCxn id="462" idx="5"/>
                              </wps:cNvCnPr>
                              <wps:spPr>
                                <a:xfrm>
                                  <a:off x="3543331" y="3396242"/>
                                  <a:ext cx="1075198" cy="325841"/>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9" name="Straight Arrow Connector 469"/>
                              <wps:cNvCnPr>
                                <a:stCxn id="456" idx="7"/>
                              </wps:cNvCnPr>
                              <wps:spPr>
                                <a:xfrm>
                                  <a:off x="1351217" y="3112750"/>
                                  <a:ext cx="648134" cy="0"/>
                                </a:xfrm>
                                <a:prstGeom prst="straightConnector1">
                                  <a:avLst/>
                                </a:prstGeom>
                                <a:ln w="3810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0" name="Straight Arrow Connector 470"/>
                              <wps:cNvCnPr>
                                <a:stCxn id="457" idx="0"/>
                              </wps:cNvCnPr>
                              <wps:spPr>
                                <a:xfrm flipV="1">
                                  <a:off x="2734594" y="3602786"/>
                                  <a:ext cx="73207" cy="314506"/>
                                </a:xfrm>
                                <a:prstGeom prst="straightConnector1">
                                  <a:avLst/>
                                </a:prstGeom>
                                <a:ln w="3810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471" name="Group 471"/>
                        <wpg:cNvGrpSpPr/>
                        <wpg:grpSpPr>
                          <a:xfrm>
                            <a:off x="-524656" y="5573496"/>
                            <a:ext cx="8124838" cy="3853826"/>
                            <a:chOff x="-751402" y="-1941744"/>
                            <a:chExt cx="8124838" cy="3853826"/>
                          </a:xfrm>
                        </wpg:grpSpPr>
                        <wps:wsp>
                          <wps:cNvPr id="472" name="Text Box 472"/>
                          <wps:cNvSpPr txBox="1"/>
                          <wps:spPr>
                            <a:xfrm>
                              <a:off x="3903377" y="-1941744"/>
                              <a:ext cx="1709634" cy="2405797"/>
                            </a:xfrm>
                            <a:prstGeom prst="ellipse">
                              <a:avLst/>
                            </a:prstGeom>
                            <a:solidFill>
                              <a:schemeClr val="bg1"/>
                            </a:solidFill>
                            <a:ln w="6350">
                              <a:solidFill>
                                <a:schemeClr val="accent5"/>
                              </a:solidFill>
                            </a:ln>
                          </wps:spPr>
                          <wps:txbx>
                            <w:txbxContent>
                              <w:p w14:paraId="5B2DA2C5"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Complaints about the conduct of a councillor or board member</w:t>
                                </w:r>
                              </w:p>
                              <w:p w14:paraId="00CA56B5" w14:textId="77777777" w:rsidR="008311D6" w:rsidRPr="001F2BA1" w:rsidRDefault="008311D6" w:rsidP="008311D6">
                                <w:pPr>
                                  <w:jc w:val="center"/>
                                  <w:rPr>
                                    <w:rFonts w:ascii="Arial" w:hAnsi="Arial" w:cs="Arial"/>
                                    <w:color w:val="323E48" w:themeColor="text2"/>
                                    <w:sz w:val="20"/>
                                    <w:szCs w:val="18"/>
                                  </w:rPr>
                                </w:pPr>
                                <w:r w:rsidRPr="001F2BA1">
                                  <w:rPr>
                                    <w:rFonts w:ascii="Arial" w:hAnsi="Arial" w:cs="Arial"/>
                                    <w:color w:val="323E48" w:themeColor="text2"/>
                                    <w:sz w:val="20"/>
                                    <w:szCs w:val="18"/>
                                  </w:rPr>
                                  <w:t>If we find a breach we report to:</w:t>
                                </w:r>
                              </w:p>
                              <w:p w14:paraId="6D6D09E2" w14:textId="77777777" w:rsidR="008311D6" w:rsidRPr="001F2BA1" w:rsidRDefault="008311D6" w:rsidP="008311D6">
                                <w:pPr>
                                  <w:jc w:val="center"/>
                                  <w:rPr>
                                    <w:rFonts w:ascii="Arial" w:hAnsi="Arial" w:cs="Arial"/>
                                    <w:color w:val="323E48" w:themeColor="text2"/>
                                    <w:sz w:val="20"/>
                                    <w:szCs w:val="18"/>
                                  </w:rPr>
                                </w:pPr>
                              </w:p>
                              <w:p w14:paraId="0B2122C9" w14:textId="77777777" w:rsidR="008311D6" w:rsidRPr="001F2BA1" w:rsidRDefault="008311D6" w:rsidP="008311D6">
                                <w:pPr>
                                  <w:jc w:val="center"/>
                                  <w:rPr>
                                    <w:rFonts w:ascii="Arial" w:hAnsi="Arial" w:cs="Arial"/>
                                    <w:color w:val="323E48" w:themeColor="text2"/>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Straight Arrow Connector 473"/>
                          <wps:cNvCnPr>
                            <a:stCxn id="478" idx="4"/>
                          </wps:cNvCnPr>
                          <wps:spPr>
                            <a:xfrm>
                              <a:off x="872741" y="464053"/>
                              <a:ext cx="178588" cy="309889"/>
                            </a:xfrm>
                            <a:prstGeom prst="straightConnector1">
                              <a:avLst/>
                            </a:prstGeom>
                            <a:ln w="3810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4" name="Text Box 474"/>
                          <wps:cNvSpPr txBox="1"/>
                          <wps:spPr>
                            <a:xfrm>
                              <a:off x="5364262" y="-1865786"/>
                              <a:ext cx="1923203" cy="2737632"/>
                            </a:xfrm>
                            <a:prstGeom prst="ellipse">
                              <a:avLst/>
                            </a:prstGeom>
                            <a:solidFill>
                              <a:schemeClr val="lt1"/>
                            </a:solidFill>
                            <a:ln w="6350">
                              <a:solidFill>
                                <a:schemeClr val="accent1"/>
                              </a:solidFill>
                            </a:ln>
                          </wps:spPr>
                          <wps:txbx>
                            <w:txbxContent>
                              <w:p w14:paraId="64E9A1F7"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Can issue statutory Directions to us if it feels we aren’t fulfilling our role in investigating councillor and board member complaints properly</w:t>
                                </w:r>
                              </w:p>
                              <w:p w14:paraId="71F75DDD" w14:textId="77777777" w:rsidR="008311D6" w:rsidRPr="001F2BA1" w:rsidRDefault="008311D6" w:rsidP="008311D6">
                                <w:pPr>
                                  <w:jc w:val="center"/>
                                  <w:rPr>
                                    <w:color w:val="323E48" w:themeColor="text2"/>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Text Box 475"/>
                          <wps:cNvSpPr txBox="1"/>
                          <wps:spPr>
                            <a:xfrm>
                              <a:off x="776554" y="773943"/>
                              <a:ext cx="1876425" cy="828000"/>
                            </a:xfrm>
                            <a:prstGeom prst="ellipse">
                              <a:avLst/>
                            </a:prstGeom>
                            <a:solidFill>
                              <a:schemeClr val="bg1"/>
                            </a:solidFill>
                            <a:ln w="28575">
                              <a:solidFill>
                                <a:schemeClr val="accent1"/>
                              </a:solidFill>
                            </a:ln>
                          </wps:spPr>
                          <wps:txbx>
                            <w:txbxContent>
                              <w:p w14:paraId="4FF0A6D8"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Scottish Ministers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Text Box 477"/>
                          <wps:cNvSpPr txBox="1"/>
                          <wps:spPr>
                            <a:xfrm>
                              <a:off x="3537631" y="1156432"/>
                              <a:ext cx="1367790" cy="755650"/>
                            </a:xfrm>
                            <a:prstGeom prst="ellipse">
                              <a:avLst/>
                            </a:prstGeom>
                            <a:solidFill>
                              <a:schemeClr val="bg1"/>
                            </a:solidFill>
                            <a:ln w="28575">
                              <a:solidFill>
                                <a:schemeClr val="accent1"/>
                              </a:solidFill>
                            </a:ln>
                          </wps:spPr>
                          <wps:txbx>
                            <w:txbxContent>
                              <w:p w14:paraId="7C27D5E8"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SPSO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Text Box 478"/>
                          <wps:cNvSpPr txBox="1"/>
                          <wps:spPr>
                            <a:xfrm>
                              <a:off x="-751402" y="-1485472"/>
                              <a:ext cx="3248304" cy="1949526"/>
                            </a:xfrm>
                            <a:prstGeom prst="ellipse">
                              <a:avLst/>
                            </a:prstGeom>
                            <a:solidFill>
                              <a:schemeClr val="bg1"/>
                            </a:solidFill>
                            <a:ln w="6350">
                              <a:solidFill>
                                <a:schemeClr val="accent5"/>
                              </a:solidFill>
                            </a:ln>
                          </wps:spPr>
                          <wps:txbx>
                            <w:txbxContent>
                              <w:p w14:paraId="613E3609" w14:textId="77777777" w:rsidR="008311D6" w:rsidRPr="00D12823" w:rsidRDefault="008311D6" w:rsidP="008311D6">
                                <w:pPr>
                                  <w:jc w:val="center"/>
                                  <w:rPr>
                                    <w:rFonts w:ascii="Arial" w:hAnsi="Arial" w:cs="Arial"/>
                                    <w:bCs/>
                                    <w:color w:val="323E48" w:themeColor="text2"/>
                                    <w:sz w:val="20"/>
                                    <w:szCs w:val="18"/>
                                  </w:rPr>
                                </w:pPr>
                                <w:r w:rsidRPr="00D12823">
                                  <w:rPr>
                                    <w:rFonts w:ascii="Arial" w:hAnsi="Arial" w:cs="Arial"/>
                                    <w:bCs/>
                                    <w:color w:val="323E48" w:themeColor="text2"/>
                                    <w:sz w:val="20"/>
                                    <w:szCs w:val="18"/>
                                  </w:rPr>
                                  <w:t>We provide feedback and guidance on both good practice in making appointments and poor practice. This encourages and enables continuous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Text Box 479"/>
                          <wps:cNvSpPr txBox="1"/>
                          <wps:spPr>
                            <a:xfrm>
                              <a:off x="5364757" y="1029382"/>
                              <a:ext cx="2008679" cy="871016"/>
                            </a:xfrm>
                            <a:prstGeom prst="ellipse">
                              <a:avLst/>
                            </a:prstGeom>
                            <a:solidFill>
                              <a:srgbClr val="FFFFFF"/>
                            </a:solidFill>
                            <a:ln w="6350">
                              <a:solidFill>
                                <a:schemeClr val="accent2"/>
                              </a:solidFill>
                            </a:ln>
                          </wps:spPr>
                          <wps:txbx>
                            <w:txbxContent>
                              <w:p w14:paraId="1FE8E9A9" w14:textId="48C297B9"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Complaints about us relating to maladministrati</w:t>
                                </w:r>
                                <w:r w:rsidR="00A859E1">
                                  <w:rPr>
                                    <w:rFonts w:ascii="Arial" w:hAnsi="Arial" w:cs="Arial"/>
                                    <w:bCs/>
                                    <w:color w:val="323E48" w:themeColor="text2"/>
                                    <w:sz w:val="20"/>
                                    <w:szCs w:val="18"/>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2286543" y="50439"/>
                              <a:ext cx="2008678" cy="1493170"/>
                            </a:xfrm>
                            <a:prstGeom prst="ellipse">
                              <a:avLst/>
                            </a:prstGeom>
                            <a:solidFill>
                              <a:schemeClr val="bg1"/>
                            </a:solidFill>
                            <a:ln w="28575">
                              <a:solidFill>
                                <a:schemeClr val="accent1"/>
                              </a:solidFill>
                            </a:ln>
                          </wps:spPr>
                          <wps:txbx>
                            <w:txbxContent>
                              <w:p w14:paraId="784D1E95"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Standards Commission for 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a:stCxn id="472" idx="2"/>
                          </wps:cNvCnPr>
                          <wps:spPr>
                            <a:xfrm flipH="1">
                              <a:off x="3537606" y="-738845"/>
                              <a:ext cx="365744" cy="785495"/>
                            </a:xfrm>
                            <a:prstGeom prst="straightConnector1">
                              <a:avLst/>
                            </a:prstGeom>
                            <a:ln w="3810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stCxn id="479" idx="2"/>
                          </wps:cNvCnPr>
                          <wps:spPr>
                            <a:xfrm flipH="1" flipV="1">
                              <a:off x="4975943" y="1463823"/>
                              <a:ext cx="388343" cy="533"/>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a:stCxn id="32" idx="6"/>
                          </wps:cNvCnPr>
                          <wps:spPr>
                            <a:xfrm flipV="1">
                              <a:off x="4294842" y="312670"/>
                              <a:ext cx="1167446" cy="48386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479682" y="5274942"/>
                            <a:ext cx="5257124" cy="1036982"/>
                          </a:xfrm>
                          <a:prstGeom prst="ellipse">
                            <a:avLst/>
                          </a:prstGeom>
                          <a:solidFill>
                            <a:schemeClr val="accent5">
                              <a:lumMod val="20000"/>
                              <a:lumOff val="80000"/>
                            </a:schemeClr>
                          </a:solidFill>
                          <a:ln w="6350">
                            <a:solidFill>
                              <a:schemeClr val="accent5"/>
                            </a:solidFill>
                          </a:ln>
                        </wps:spPr>
                        <wps:txbx>
                          <w:txbxContent>
                            <w:p w14:paraId="7A0E4CBA"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All our reports are intended to enable and encourage continuous improvement in our own work and that of the organisations that we regulate.</w:t>
                              </w:r>
                            </w:p>
                            <w:p w14:paraId="11A26286" w14:textId="77777777" w:rsidR="008311D6" w:rsidRPr="001F2BA1" w:rsidRDefault="008311D6" w:rsidP="008311D6">
                              <w:pPr>
                                <w:jc w:val="center"/>
                                <w:rPr>
                                  <w:color w:val="323E48" w:themeColor="text2"/>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595EA" id="Group 451" o:spid="_x0000_s1027" style="position:absolute;margin-left:-26.35pt;margin-top:39.25pt;width:538.85pt;height:653.5pt;z-index:251706368;mso-position-horizontal-relative:margin;mso-position-vertical-relative:margin;mso-width-relative:margin;mso-height-relative:margin" coordorigin="-5246,-1353" coordsize="81248,9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">
                <v:group id="Group 452" o:spid="_x0000_s1028" style="position:absolute;left:-2507;top:-1353;width:75880;height:58883" coordorigin="-7173,-496" coordsize="75889,5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oval id="Text Box 453" o:spid="_x0000_s1029" style="position:absolute;left:13715;top:857;width:39754;height:3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" filled="f" strokecolor="#00a19a [3204]" strokeweight="2.25pt">
                    <v:textbox>
                      <w:txbxContent>
                        <w:p w14:paraId="0C60AB4E" w14:textId="77777777" w:rsidR="008311D6" w:rsidRPr="008B6828" w:rsidRDefault="008311D6" w:rsidP="008311D6">
                          <w:pPr>
                            <w:spacing w:after="0" w:line="240" w:lineRule="auto"/>
                            <w:jc w:val="center"/>
                            <w:rPr>
                              <w:rFonts w:ascii="Arial" w:hAnsi="Arial" w:cs="Arial"/>
                              <w:color w:val="00A19A" w:themeColor="accent1"/>
                              <w:sz w:val="40"/>
                            </w:rPr>
                          </w:pPr>
                          <w:r w:rsidRPr="008B6828">
                            <w:rPr>
                              <w:rFonts w:ascii="Arial" w:hAnsi="Arial" w:cs="Arial"/>
                              <w:color w:val="00A19A" w:themeColor="accent1"/>
                              <w:sz w:val="40"/>
                            </w:rPr>
                            <w:t>Scottish Parliament</w:t>
                          </w:r>
                        </w:p>
                      </w:txbxContent>
                    </v:textbox>
                  </v:oval>
                  <v:group id="Group 454" o:spid="_x0000_s1030" style="position:absolute;left:-7173;top:-496;width:75889;height:58886" coordorigin="-7173,-496" coordsize="75889,5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Text Box 455" o:spid="_x0000_s1031" style="position:absolute;left:47367;top:33558;width:14106;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" fillcolor="white [3201]" strokecolor="#00a19a [3204]" strokeweight=".5pt">
                      <v:textbox>
                        <w:txbxContent>
                          <w:p w14:paraId="3CF35654" w14:textId="77777777" w:rsidR="008311D6" w:rsidRPr="006D4B8F" w:rsidRDefault="008311D6" w:rsidP="008311D6">
                            <w:pPr>
                              <w:jc w:val="center"/>
                              <w:rPr>
                                <w:sz w:val="18"/>
                              </w:rPr>
                            </w:pPr>
                            <w:r w:rsidRPr="006D4B8F">
                              <w:rPr>
                                <w:rFonts w:ascii="Arial" w:hAnsi="Arial" w:cs="Arial"/>
                                <w:bCs/>
                                <w:color w:val="323E48" w:themeColor="text2"/>
                                <w:sz w:val="20"/>
                                <w:szCs w:val="24"/>
                              </w:rPr>
                              <w:t xml:space="preserve">Provides oversight of our </w:t>
                            </w:r>
                            <w:r>
                              <w:rPr>
                                <w:rFonts w:ascii="Arial" w:hAnsi="Arial" w:cs="Arial"/>
                                <w:bCs/>
                                <w:color w:val="323E48" w:themeColor="text2"/>
                                <w:sz w:val="20"/>
                                <w:szCs w:val="24"/>
                              </w:rPr>
                              <w:t>work</w:t>
                            </w:r>
                          </w:p>
                        </w:txbxContent>
                      </v:textbox>
                    </v:oval>
                    <v:oval id="Text Box 456" o:spid="_x0000_s1032" style="position:absolute;left:-7173;top:26449;width:24792;height:3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" fillcolor="white [3212]" strokecolor="#8884bf [3208]" strokeweight=".5pt">
                      <v:textbox>
                        <w:txbxContent>
                          <w:p w14:paraId="66E35AF3" w14:textId="77777777" w:rsidR="008311D6" w:rsidRPr="008B6828" w:rsidRDefault="008311D6" w:rsidP="008311D6">
                            <w:pPr>
                              <w:jc w:val="center"/>
                              <w:rPr>
                                <w:rFonts w:ascii="Arial" w:hAnsi="Arial" w:cs="Arial"/>
                                <w:bCs/>
                                <w:color w:val="323E48" w:themeColor="text2"/>
                                <w:sz w:val="20"/>
                                <w:szCs w:val="18"/>
                              </w:rPr>
                            </w:pPr>
                            <w:r w:rsidRPr="008B6828">
                              <w:rPr>
                                <w:rFonts w:ascii="Arial" w:hAnsi="Arial" w:cs="Arial"/>
                                <w:bCs/>
                                <w:color w:val="323E48" w:themeColor="text2"/>
                                <w:sz w:val="20"/>
                                <w:szCs w:val="18"/>
                              </w:rPr>
                              <w:t>Complaints about the conduct of an MSP</w:t>
                            </w:r>
                          </w:p>
                          <w:p w14:paraId="3B2517FC"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color w:val="323E48" w:themeColor="text2"/>
                                <w:sz w:val="20"/>
                                <w:szCs w:val="18"/>
                              </w:rPr>
                              <w:t>Complaints about lobbying</w:t>
                            </w:r>
                          </w:p>
                          <w:p w14:paraId="1915F41E" w14:textId="77777777" w:rsidR="008311D6" w:rsidRPr="008B6828" w:rsidRDefault="008311D6" w:rsidP="008311D6">
                            <w:pPr>
                              <w:jc w:val="center"/>
                              <w:rPr>
                                <w:rFonts w:ascii="Arial" w:hAnsi="Arial" w:cs="Arial"/>
                                <w:bCs/>
                                <w:color w:val="323E48" w:themeColor="text2"/>
                                <w:sz w:val="20"/>
                                <w:szCs w:val="18"/>
                              </w:rPr>
                            </w:pPr>
                            <w:r w:rsidRPr="008B6828">
                              <w:rPr>
                                <w:rFonts w:ascii="Arial" w:hAnsi="Arial" w:cs="Arial"/>
                                <w:bCs/>
                                <w:color w:val="323E48" w:themeColor="text2"/>
                                <w:sz w:val="20"/>
                                <w:szCs w:val="18"/>
                              </w:rPr>
                              <w:t>Complaints that an appointment process didn’t comply with the Code of Practice</w:t>
                            </w:r>
                          </w:p>
                          <w:p w14:paraId="7A42E701"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color w:val="323E48" w:themeColor="text2"/>
                                <w:sz w:val="20"/>
                                <w:szCs w:val="18"/>
                              </w:rPr>
                              <w:t>If we find a breach we report to</w:t>
                            </w:r>
                            <w:r>
                              <w:rPr>
                                <w:rFonts w:ascii="Arial" w:hAnsi="Arial" w:cs="Arial"/>
                                <w:color w:val="323E48" w:themeColor="text2"/>
                                <w:sz w:val="20"/>
                                <w:szCs w:val="18"/>
                              </w:rPr>
                              <w:t>:</w:t>
                            </w:r>
                          </w:p>
                          <w:p w14:paraId="73A515D5" w14:textId="77777777" w:rsidR="008311D6" w:rsidRPr="00D2188A" w:rsidRDefault="008311D6" w:rsidP="008311D6">
                            <w:pPr>
                              <w:jc w:val="center"/>
                              <w:rPr>
                                <w:rFonts w:ascii="Arial" w:hAnsi="Arial" w:cs="Arial"/>
                                <w:color w:val="323E48" w:themeColor="text2"/>
                                <w:sz w:val="18"/>
                                <w:szCs w:val="18"/>
                              </w:rPr>
                            </w:pPr>
                          </w:p>
                          <w:p w14:paraId="1F4391FA" w14:textId="77777777" w:rsidR="008311D6" w:rsidRPr="00D2188A" w:rsidRDefault="008311D6" w:rsidP="008311D6">
                            <w:pPr>
                              <w:jc w:val="center"/>
                              <w:rPr>
                                <w:rFonts w:ascii="Arial" w:hAnsi="Arial" w:cs="Arial"/>
                                <w:color w:val="323E48" w:themeColor="text2"/>
                                <w:sz w:val="18"/>
                                <w:szCs w:val="18"/>
                              </w:rPr>
                            </w:pPr>
                          </w:p>
                        </w:txbxContent>
                      </v:textbox>
                    </v:oval>
                    <v:oval id="Text Box 457" o:spid="_x0000_s1033" style="position:absolute;left:13716;top:39172;width:28212;height:1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" fillcolor="white [3212]" strokecolor="#8884bf [3208]" strokeweight=".5pt">
                      <v:textbox>
                        <w:txbxContent>
                          <w:p w14:paraId="10A396DD" w14:textId="77777777" w:rsidR="008311D6" w:rsidRPr="008B6828" w:rsidRDefault="008311D6" w:rsidP="008311D6">
                            <w:pPr>
                              <w:jc w:val="center"/>
                              <w:rPr>
                                <w:rFonts w:ascii="Arial" w:hAnsi="Arial" w:cs="Arial"/>
                                <w:color w:val="323E48" w:themeColor="text2"/>
                                <w:sz w:val="20"/>
                                <w:szCs w:val="18"/>
                              </w:rPr>
                            </w:pPr>
                            <w:r w:rsidRPr="008B6828">
                              <w:rPr>
                                <w:rFonts w:ascii="Arial" w:hAnsi="Arial" w:cs="Arial"/>
                                <w:bCs/>
                                <w:color w:val="323E48" w:themeColor="text2"/>
                                <w:sz w:val="20"/>
                                <w:szCs w:val="18"/>
                              </w:rPr>
                              <w:t>We report on the appointment practices employed by the Scottish Ministers to provide assurance and ensure transparent oversight.</w:t>
                            </w:r>
                          </w:p>
                          <w:p w14:paraId="6EDF5B26" w14:textId="77777777" w:rsidR="008311D6" w:rsidRPr="00D2188A" w:rsidRDefault="008311D6" w:rsidP="008311D6">
                            <w:pPr>
                              <w:jc w:val="center"/>
                              <w:rPr>
                                <w:rFonts w:ascii="Arial" w:hAnsi="Arial" w:cs="Arial"/>
                                <w:color w:val="323E48" w:themeColor="text2"/>
                                <w:sz w:val="18"/>
                                <w:szCs w:val="18"/>
                              </w:rPr>
                            </w:pPr>
                          </w:p>
                        </w:txbxContent>
                      </v:textbox>
                    </v:oval>
                    <v:group id="Group 458" o:spid="_x0000_s1034" style="position:absolute;left:-5328;top:-496;width:74044;height:39668" coordorigin="-5804,-496" coordsize="74044,3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oval id="Text Box 459" o:spid="_x0000_s1035" style="position:absolute;left:14399;top:13526;width:1367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" fillcolor="#00a19a [3204]" strokecolor="#007570" strokeweight=".5pt">
                        <v:textbox>
                          <w:txbxContent>
                            <w:p w14:paraId="0C590383"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Public Audit</w:t>
                              </w:r>
                            </w:p>
                            <w:p w14:paraId="4DE880F8"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Committee</w:t>
                              </w:r>
                            </w:p>
                          </w:txbxContent>
                        </v:textbox>
                      </v:oval>
                      <v:oval id="Text Box 460" o:spid="_x0000_s1036" style="position:absolute;left:33962;top:17766;width:15816;height:1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" fillcolor="#00a19a [3204]" strokecolor="#007570" strokeweight=".5pt">
                        <v:textbox>
                          <w:txbxContent>
                            <w:p w14:paraId="3D865AB8"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Local Government, Housing and Planning Committee</w:t>
                              </w:r>
                            </w:p>
                          </w:txbxContent>
                        </v:textbox>
                      </v:oval>
                      <v:oval id="Text Box 461" o:spid="_x0000_s1037" style="position:absolute;left:40903;top:10915;width:9404;height:9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" fillcolor="#00a19a [3204]" strokecolor="#007570" strokeweight=".5pt">
                        <v:textbox>
                          <w:txbxContent>
                            <w:p w14:paraId="1A7A1787" w14:textId="6B3700CF" w:rsidR="008311D6" w:rsidRPr="008B6828" w:rsidRDefault="00281A6B" w:rsidP="008311D6">
                              <w:pPr>
                                <w:spacing w:after="0" w:line="240" w:lineRule="auto"/>
                                <w:jc w:val="center"/>
                                <w:rPr>
                                  <w:rFonts w:ascii="Arial" w:hAnsi="Arial" w:cs="Arial"/>
                                  <w:color w:val="FFFFFF" w:themeColor="background1"/>
                                  <w:sz w:val="20"/>
                                </w:rPr>
                              </w:pPr>
                              <w:r>
                                <w:rPr>
                                  <w:rFonts w:ascii="Arial" w:hAnsi="Arial" w:cs="Arial"/>
                                  <w:color w:val="FFFFFF" w:themeColor="background1"/>
                                  <w:sz w:val="20"/>
                                </w:rPr>
                                <w:t>SPCB</w:t>
                              </w:r>
                            </w:p>
                          </w:txbxContent>
                        </v:textbox>
                      </v:oval>
                      <v:oval id="Text Box 462" o:spid="_x0000_s1038" style="position:absolute;left:20839;top:21924;width:17098;height:1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" fillcolor="#00a19a [3204]" strokecolor="#007570" strokeweight=".5pt">
                        <v:textbox>
                          <w:txbxContent>
                            <w:p w14:paraId="73C5D0FF" w14:textId="77777777" w:rsidR="008311D6" w:rsidRPr="008B6828" w:rsidRDefault="008311D6" w:rsidP="008311D6">
                              <w:pPr>
                                <w:spacing w:after="0" w:line="240" w:lineRule="auto"/>
                                <w:jc w:val="center"/>
                                <w:rPr>
                                  <w:rFonts w:ascii="Arial" w:hAnsi="Arial" w:cs="Arial"/>
                                  <w:color w:val="FFFFFF" w:themeColor="background1"/>
                                  <w:sz w:val="20"/>
                                </w:rPr>
                              </w:pPr>
                              <w:r w:rsidRPr="008B6828">
                                <w:rPr>
                                  <w:rFonts w:ascii="Arial" w:hAnsi="Arial" w:cs="Arial"/>
                                  <w:color w:val="FFFFFF" w:themeColor="background1"/>
                                  <w:sz w:val="20"/>
                                </w:rPr>
                                <w:t>Standards Procedures and Public Appointments Committee</w:t>
                              </w:r>
                            </w:p>
                          </w:txbxContent>
                        </v:textbox>
                      </v:oval>
                      <v:oval id="Text Box 463" o:spid="_x0000_s1039" style="position:absolute;left:53706;top:1942;width:14534;height:15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" fillcolor="white [3201]" strokecolor="#00a19a [3204]" strokeweight=".5pt">
                        <v:textbox>
                          <w:txbxContent>
                            <w:p w14:paraId="368C84C9" w14:textId="77777777" w:rsidR="008311D6" w:rsidRPr="006D4B8F" w:rsidRDefault="008311D6" w:rsidP="008311D6">
                              <w:pPr>
                                <w:jc w:val="center"/>
                                <w:rPr>
                                  <w:sz w:val="18"/>
                                </w:rPr>
                              </w:pPr>
                              <w:r w:rsidRPr="006D4B8F">
                                <w:rPr>
                                  <w:rFonts w:ascii="Arial" w:hAnsi="Arial" w:cs="Arial"/>
                                  <w:bCs/>
                                  <w:color w:val="323E48" w:themeColor="text2"/>
                                  <w:sz w:val="20"/>
                                  <w:szCs w:val="24"/>
                                </w:rPr>
                                <w:t>Provides oversight of our budget, staffing and resourcing</w:t>
                              </w:r>
                            </w:p>
                          </w:txbxContent>
                        </v:textbox>
                      </v:oval>
                      <v:shapetype id="_x0000_t32" coordsize="21600,21600" o:spt="32" o:oned="t" path="m,l21600,21600e" filled="f">
                        <v:path arrowok="t" fillok="f" o:connecttype="none"/>
                        <o:lock v:ext="edit" shapetype="t"/>
                      </v:shapetype>
                      <v:shape id="Straight Arrow Connector 464" o:spid="_x0000_s1040" type="#_x0000_t32" style="position:absolute;left:50306;top:13526;width:3400;height:1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" strokecolor="#00a19a [3204]" strokeweight="3pt">
                        <v:stroke endarrow="block" joinstyle="miter"/>
                      </v:shape>
                      <v:oval id="Text Box 465" o:spid="_x0000_s1041" style="position:absolute;left:-5804;top:-496;width:17096;height:21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" fillcolor="white [3201]" strokecolor="#2b6aaf [3205]" strokeweight=".5pt">
                        <v:textbox>
                          <w:txbxContent>
                            <w:p w14:paraId="67E02B69" w14:textId="3826EF99" w:rsidR="008311D6" w:rsidRPr="006D4B8F" w:rsidRDefault="008311D6" w:rsidP="008311D6">
                              <w:pPr>
                                <w:jc w:val="center"/>
                                <w:rPr>
                                  <w:sz w:val="18"/>
                                </w:rPr>
                              </w:pPr>
                              <w:r>
                                <w:rPr>
                                  <w:rFonts w:ascii="Arial" w:hAnsi="Arial" w:cs="Arial"/>
                                  <w:bCs/>
                                  <w:color w:val="323E48" w:themeColor="text2"/>
                                  <w:sz w:val="20"/>
                                  <w:szCs w:val="24"/>
                                </w:rPr>
                                <w:t xml:space="preserve">Concerns about our governance can be reported by </w:t>
                              </w:r>
                              <w:r w:rsidR="00A859E1">
                                <w:rPr>
                                  <w:rFonts w:ascii="Arial" w:hAnsi="Arial" w:cs="Arial"/>
                                  <w:bCs/>
                                  <w:color w:val="323E48" w:themeColor="text2"/>
                                  <w:sz w:val="20"/>
                                  <w:szCs w:val="24"/>
                                </w:rPr>
                                <w:t xml:space="preserve">the </w:t>
                              </w:r>
                              <w:r>
                                <w:rPr>
                                  <w:rFonts w:ascii="Arial" w:hAnsi="Arial" w:cs="Arial"/>
                                  <w:bCs/>
                                  <w:color w:val="323E48" w:themeColor="text2"/>
                                  <w:sz w:val="20"/>
                                  <w:szCs w:val="24"/>
                                </w:rPr>
                                <w:t>Audit</w:t>
                              </w:r>
                              <w:r w:rsidR="00A859E1">
                                <w:rPr>
                                  <w:rFonts w:ascii="Arial" w:hAnsi="Arial" w:cs="Arial"/>
                                  <w:bCs/>
                                  <w:color w:val="323E48" w:themeColor="text2"/>
                                  <w:sz w:val="20"/>
                                  <w:szCs w:val="24"/>
                                </w:rPr>
                                <w:t>or General for</w:t>
                              </w:r>
                              <w:r w:rsidR="005968B8">
                                <w:rPr>
                                  <w:rFonts w:ascii="Arial" w:hAnsi="Arial" w:cs="Arial"/>
                                  <w:bCs/>
                                  <w:color w:val="323E48" w:themeColor="text2"/>
                                  <w:sz w:val="20"/>
                                  <w:szCs w:val="24"/>
                                </w:rPr>
                                <w:t xml:space="preserve"> </w:t>
                              </w:r>
                              <w:r>
                                <w:rPr>
                                  <w:rFonts w:ascii="Arial" w:hAnsi="Arial" w:cs="Arial"/>
                                  <w:bCs/>
                                  <w:color w:val="323E48" w:themeColor="text2"/>
                                  <w:sz w:val="20"/>
                                  <w:szCs w:val="24"/>
                                </w:rPr>
                                <w:t>Scotland</w:t>
                              </w:r>
                            </w:p>
                          </w:txbxContent>
                        </v:textbox>
                      </v:oval>
                      <v:shape id="Straight Arrow Connector 466" o:spid="_x0000_s1042" type="#_x0000_t32" style="position:absolute;left:11292;top:10495;width:4605;height:3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" strokecolor="#2b6aaf [3205]" strokeweight="3pt">
                        <v:stroke endarrow="block" joinstyle="miter"/>
                      </v:shape>
                      <v:shape id="Straight Arrow Connector 467" o:spid="_x0000_s1043" type="#_x0000_t32" style="position:absolute;left:47462;top:29450;width:2844;height:3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" strokecolor="#00a19a [3204]" strokeweight="3pt">
                        <v:stroke endarrow="block" joinstyle="miter"/>
                      </v:shape>
                      <v:shape id="Straight Arrow Connector 468" o:spid="_x0000_s1044" type="#_x0000_t32" style="position:absolute;left:35433;top:33962;width:10752;height:3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" strokecolor="#00a19a [3204]" strokeweight="3pt">
                        <v:stroke endarrow="block" joinstyle="miter"/>
                      </v:shape>
                      <v:shape id="Straight Arrow Connector 469" o:spid="_x0000_s1045" type="#_x0000_t32" style="position:absolute;left:13512;top:31127;width:6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" strokecolor="#8884bf [3208]" strokeweight="3pt">
                        <v:stroke endarrow="block" joinstyle="miter"/>
                      </v:shape>
                      <v:shape id="Straight Arrow Connector 470" o:spid="_x0000_s1046" type="#_x0000_t32" style="position:absolute;left:27345;top:36027;width:733;height:3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" strokecolor="#8884bf [3208]" strokeweight="3pt">
                        <v:stroke endarrow="block" joinstyle="miter"/>
                      </v:shape>
                    </v:group>
                  </v:group>
                </v:group>
                <v:group id="Group 471" o:spid="_x0000_s1047" style="position:absolute;left:-5246;top:55734;width:81247;height:38539" coordorigin="-7514,-19417" coordsize="81248,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Text Box 472" o:spid="_x0000_s1048" style="position:absolute;left:39033;top:-19417;width:17097;height:24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" fillcolor="white [3212]" strokecolor="#8884bf [3208]" strokeweight=".5pt">
                    <v:textbox>
                      <w:txbxContent>
                        <w:p w14:paraId="5B2DA2C5"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Complaints about the conduct of a councillor or board member</w:t>
                          </w:r>
                        </w:p>
                        <w:p w14:paraId="00CA56B5" w14:textId="77777777" w:rsidR="008311D6" w:rsidRPr="001F2BA1" w:rsidRDefault="008311D6" w:rsidP="008311D6">
                          <w:pPr>
                            <w:jc w:val="center"/>
                            <w:rPr>
                              <w:rFonts w:ascii="Arial" w:hAnsi="Arial" w:cs="Arial"/>
                              <w:color w:val="323E48" w:themeColor="text2"/>
                              <w:sz w:val="20"/>
                              <w:szCs w:val="18"/>
                            </w:rPr>
                          </w:pPr>
                          <w:r w:rsidRPr="001F2BA1">
                            <w:rPr>
                              <w:rFonts w:ascii="Arial" w:hAnsi="Arial" w:cs="Arial"/>
                              <w:color w:val="323E48" w:themeColor="text2"/>
                              <w:sz w:val="20"/>
                              <w:szCs w:val="18"/>
                            </w:rPr>
                            <w:t>If we find a breach we report to:</w:t>
                          </w:r>
                        </w:p>
                        <w:p w14:paraId="6D6D09E2" w14:textId="77777777" w:rsidR="008311D6" w:rsidRPr="001F2BA1" w:rsidRDefault="008311D6" w:rsidP="008311D6">
                          <w:pPr>
                            <w:jc w:val="center"/>
                            <w:rPr>
                              <w:rFonts w:ascii="Arial" w:hAnsi="Arial" w:cs="Arial"/>
                              <w:color w:val="323E48" w:themeColor="text2"/>
                              <w:sz w:val="20"/>
                              <w:szCs w:val="18"/>
                            </w:rPr>
                          </w:pPr>
                        </w:p>
                        <w:p w14:paraId="0B2122C9" w14:textId="77777777" w:rsidR="008311D6" w:rsidRPr="001F2BA1" w:rsidRDefault="008311D6" w:rsidP="008311D6">
                          <w:pPr>
                            <w:jc w:val="center"/>
                            <w:rPr>
                              <w:rFonts w:ascii="Arial" w:hAnsi="Arial" w:cs="Arial"/>
                              <w:color w:val="323E48" w:themeColor="text2"/>
                              <w:sz w:val="20"/>
                              <w:szCs w:val="18"/>
                            </w:rPr>
                          </w:pPr>
                        </w:p>
                      </w:txbxContent>
                    </v:textbox>
                  </v:oval>
                  <v:shape id="Straight Arrow Connector 473" o:spid="_x0000_s1049" type="#_x0000_t32" style="position:absolute;left:8727;top:4640;width:1786;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" strokecolor="#8884bf [3208]" strokeweight="3pt">
                    <v:stroke endarrow="block" joinstyle="miter"/>
                  </v:shape>
                  <v:oval id="Text Box 474" o:spid="_x0000_s1050" style="position:absolute;left:53642;top:-18657;width:19232;height:27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" fillcolor="white [3201]" strokecolor="#00a19a [3204]" strokeweight=".5pt">
                    <v:textbox>
                      <w:txbxContent>
                        <w:p w14:paraId="64E9A1F7"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Can issue statutory Directions to us if it feels we aren’t fulfilling our role in investigating councillor and board member complaints properly</w:t>
                          </w:r>
                        </w:p>
                        <w:p w14:paraId="71F75DDD" w14:textId="77777777" w:rsidR="008311D6" w:rsidRPr="001F2BA1" w:rsidRDefault="008311D6" w:rsidP="008311D6">
                          <w:pPr>
                            <w:jc w:val="center"/>
                            <w:rPr>
                              <w:color w:val="323E48" w:themeColor="text2"/>
                              <w:sz w:val="20"/>
                              <w:szCs w:val="18"/>
                            </w:rPr>
                          </w:pPr>
                        </w:p>
                      </w:txbxContent>
                    </v:textbox>
                  </v:oval>
                  <v:oval id="Text Box 475" o:spid="_x0000_s1051" style="position:absolute;left:7765;top:7739;width:18764;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" fillcolor="white [3212]" strokecolor="#00a19a [3204]" strokeweight="2.25pt">
                    <v:textbox>
                      <w:txbxContent>
                        <w:p w14:paraId="4FF0A6D8"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Scottish Ministers</w:t>
                          </w:r>
                        </w:p>
                      </w:txbxContent>
                    </v:textbox>
                  </v:oval>
                  <v:oval id="Text Box 477" o:spid="_x0000_s1052" style="position:absolute;left:35376;top:11564;width:13678;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" fillcolor="white [3212]" strokecolor="#00a19a [3204]" strokeweight="2.25pt">
                    <v:textbox>
                      <w:txbxContent>
                        <w:p w14:paraId="7C27D5E8"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SPSO</w:t>
                          </w:r>
                        </w:p>
                      </w:txbxContent>
                    </v:textbox>
                  </v:oval>
                  <v:oval id="Text Box 478" o:spid="_x0000_s1053" style="position:absolute;left:-7514;top:-14854;width:32483;height:19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" fillcolor="white [3212]" strokecolor="#8884bf [3208]" strokeweight=".5pt">
                    <v:textbox>
                      <w:txbxContent>
                        <w:p w14:paraId="613E3609" w14:textId="77777777" w:rsidR="008311D6" w:rsidRPr="00D12823" w:rsidRDefault="008311D6" w:rsidP="008311D6">
                          <w:pPr>
                            <w:jc w:val="center"/>
                            <w:rPr>
                              <w:rFonts w:ascii="Arial" w:hAnsi="Arial" w:cs="Arial"/>
                              <w:bCs/>
                              <w:color w:val="323E48" w:themeColor="text2"/>
                              <w:sz w:val="20"/>
                              <w:szCs w:val="18"/>
                            </w:rPr>
                          </w:pPr>
                          <w:r w:rsidRPr="00D12823">
                            <w:rPr>
                              <w:rFonts w:ascii="Arial" w:hAnsi="Arial" w:cs="Arial"/>
                              <w:bCs/>
                              <w:color w:val="323E48" w:themeColor="text2"/>
                              <w:sz w:val="20"/>
                              <w:szCs w:val="18"/>
                            </w:rPr>
                            <w:t>We provide feedback and guidance on both good practice in making appointments and poor practice. This encourages and enables continuous improvement.</w:t>
                          </w:r>
                        </w:p>
                      </w:txbxContent>
                    </v:textbox>
                  </v:oval>
                  <v:oval id="Text Box 479" o:spid="_x0000_s1054" style="position:absolute;left:53647;top:10293;width:20087;height:8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" strokecolor="#2b6aaf [3205]" strokeweight=".5pt">
                    <v:textbox>
                      <w:txbxContent>
                        <w:p w14:paraId="1FE8E9A9" w14:textId="48C297B9"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Complaints about us relating to maladministrati</w:t>
                          </w:r>
                          <w:r w:rsidR="00A859E1">
                            <w:rPr>
                              <w:rFonts w:ascii="Arial" w:hAnsi="Arial" w:cs="Arial"/>
                              <w:bCs/>
                              <w:color w:val="323E48" w:themeColor="text2"/>
                              <w:sz w:val="20"/>
                              <w:szCs w:val="18"/>
                            </w:rPr>
                            <w:t>on</w:t>
                          </w:r>
                        </w:p>
                      </w:txbxContent>
                    </v:textbox>
                  </v:oval>
                  <v:oval id="Text Box 32" o:spid="_x0000_s1055" style="position:absolute;left:22865;top:504;width:20087;height:1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" fillcolor="white [3212]" strokecolor="#00a19a [3204]" strokeweight="2.25pt">
                    <v:textbox>
                      <w:txbxContent>
                        <w:p w14:paraId="784D1E95" w14:textId="77777777" w:rsidR="008311D6" w:rsidRPr="006D4B8F" w:rsidRDefault="008311D6" w:rsidP="008311D6">
                          <w:pPr>
                            <w:spacing w:after="0" w:line="240" w:lineRule="auto"/>
                            <w:jc w:val="center"/>
                            <w:rPr>
                              <w:rFonts w:ascii="Arial" w:hAnsi="Arial" w:cs="Arial"/>
                              <w:color w:val="00A19A" w:themeColor="accent1"/>
                              <w:sz w:val="28"/>
                            </w:rPr>
                          </w:pPr>
                          <w:r>
                            <w:rPr>
                              <w:rFonts w:ascii="Arial" w:hAnsi="Arial" w:cs="Arial"/>
                              <w:color w:val="00A19A" w:themeColor="accent1"/>
                              <w:sz w:val="28"/>
                            </w:rPr>
                            <w:t>Standards Commission for Scotland</w:t>
                          </w:r>
                        </w:p>
                      </w:txbxContent>
                    </v:textbox>
                  </v:oval>
                  <v:shape id="Straight Arrow Connector 33" o:spid="_x0000_s1056" type="#_x0000_t32" style="position:absolute;left:35376;top:-7388;width:3657;height:7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" strokecolor="#8884bf [3208]" strokeweight="3pt">
                    <v:stroke endarrow="block" joinstyle="miter"/>
                  </v:shape>
                  <v:shape id="Straight Arrow Connector 34" o:spid="_x0000_s1057" type="#_x0000_t32" style="position:absolute;left:49759;top:14638;width:388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" strokecolor="#2b6aaf [3205]" strokeweight="3pt">
                    <v:stroke endarrow="block" joinstyle="miter"/>
                  </v:shape>
                  <v:shape id="Straight Arrow Connector 35" o:spid="_x0000_s1058" type="#_x0000_t32" style="position:absolute;left:42948;top:3126;width:11674;height:48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" strokecolor="#00a19a [3204]" strokeweight="3pt">
                    <v:stroke endarrow="block" joinstyle="miter"/>
                  </v:shape>
                </v:group>
                <v:oval id="Text Box 36" o:spid="_x0000_s1059" style="position:absolute;left:-4796;top:52749;width:52570;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" fillcolor="#e6e6f2 [664]" strokecolor="#8884bf [3208]" strokeweight=".5pt">
                  <v:textbox>
                    <w:txbxContent>
                      <w:p w14:paraId="7A0E4CBA" w14:textId="77777777" w:rsidR="008311D6" w:rsidRPr="001F2BA1" w:rsidRDefault="008311D6" w:rsidP="008311D6">
                        <w:pPr>
                          <w:jc w:val="center"/>
                          <w:rPr>
                            <w:rFonts w:ascii="Arial" w:hAnsi="Arial" w:cs="Arial"/>
                            <w:bCs/>
                            <w:color w:val="323E48" w:themeColor="text2"/>
                            <w:sz w:val="20"/>
                            <w:szCs w:val="18"/>
                          </w:rPr>
                        </w:pPr>
                        <w:r w:rsidRPr="001F2BA1">
                          <w:rPr>
                            <w:rFonts w:ascii="Arial" w:hAnsi="Arial" w:cs="Arial"/>
                            <w:bCs/>
                            <w:color w:val="323E48" w:themeColor="text2"/>
                            <w:sz w:val="20"/>
                            <w:szCs w:val="18"/>
                          </w:rPr>
                          <w:t>All our reports are intended to enable and encourage continuous improvement in our own work and that of the organisations that we regulate.</w:t>
                        </w:r>
                      </w:p>
                      <w:p w14:paraId="11A26286" w14:textId="77777777" w:rsidR="008311D6" w:rsidRPr="001F2BA1" w:rsidRDefault="008311D6" w:rsidP="008311D6">
                        <w:pPr>
                          <w:jc w:val="center"/>
                          <w:rPr>
                            <w:color w:val="323E48" w:themeColor="text2"/>
                            <w:sz w:val="20"/>
                            <w:szCs w:val="18"/>
                          </w:rPr>
                        </w:pPr>
                      </w:p>
                    </w:txbxContent>
                  </v:textbox>
                </v:oval>
                <w10:wrap anchorx="margin" anchory="margin"/>
              </v:group>
            </w:pict>
          </mc:Fallback>
        </mc:AlternateContent>
      </w:r>
    </w:p>
    <w:p w14:paraId="77DE3D06" w14:textId="5D56D45A" w:rsidR="00BB0FD3" w:rsidRPr="001F135E" w:rsidRDefault="00BB0FD3" w:rsidP="00BB0FD3">
      <w:pPr>
        <w:spacing w:after="0" w:line="240" w:lineRule="auto"/>
        <w:rPr>
          <w:rFonts w:ascii="Arial" w:hAnsi="Arial" w:cs="Arial"/>
          <w:bCs/>
          <w:sz w:val="24"/>
          <w:szCs w:val="24"/>
        </w:rPr>
      </w:pPr>
    </w:p>
    <w:p w14:paraId="441858A9" w14:textId="3ED2E2E6" w:rsidR="00BB0FD3" w:rsidRPr="001F135E" w:rsidRDefault="00BB0FD3" w:rsidP="00BB0FD3">
      <w:pPr>
        <w:spacing w:after="0" w:line="240" w:lineRule="auto"/>
        <w:rPr>
          <w:rFonts w:ascii="Arial" w:hAnsi="Arial" w:cs="Arial"/>
          <w:bCs/>
          <w:sz w:val="24"/>
          <w:szCs w:val="24"/>
        </w:rPr>
      </w:pPr>
    </w:p>
    <w:p w14:paraId="5A118F1B" w14:textId="0D9BB1BA" w:rsidR="00BB0FD3" w:rsidRPr="001F135E" w:rsidRDefault="00BB0FD3" w:rsidP="00BB0FD3">
      <w:pPr>
        <w:spacing w:after="0" w:line="240" w:lineRule="auto"/>
        <w:jc w:val="center"/>
        <w:rPr>
          <w:rFonts w:ascii="Arial" w:hAnsi="Arial" w:cs="Arial"/>
          <w:bCs/>
          <w:sz w:val="24"/>
          <w:szCs w:val="24"/>
        </w:rPr>
      </w:pPr>
    </w:p>
    <w:p w14:paraId="15F5114B" w14:textId="3CEE0393" w:rsidR="00BB0FD3" w:rsidRDefault="00BB0FD3" w:rsidP="00F12A02">
      <w:pPr>
        <w:spacing w:after="0" w:line="240" w:lineRule="auto"/>
        <w:rPr>
          <w:rFonts w:ascii="Arial" w:hAnsi="Arial" w:cs="Arial"/>
          <w:b/>
          <w:color w:val="00A19A" w:themeColor="accent1"/>
          <w:sz w:val="28"/>
          <w:szCs w:val="24"/>
        </w:rPr>
      </w:pPr>
      <w:r>
        <w:rPr>
          <w:rFonts w:ascii="Arial" w:hAnsi="Arial" w:cs="Arial"/>
          <w:b/>
          <w:color w:val="00A19A" w:themeColor="accent1"/>
          <w:sz w:val="28"/>
          <w:szCs w:val="24"/>
        </w:rPr>
        <w:br w:type="page"/>
      </w:r>
    </w:p>
    <w:p w14:paraId="74749548" w14:textId="676482A6" w:rsidR="00F12A02" w:rsidRPr="001550E7" w:rsidRDefault="00F12A02" w:rsidP="00F12A02">
      <w:pPr>
        <w:spacing w:after="0" w:line="240" w:lineRule="auto"/>
        <w:rPr>
          <w:rFonts w:ascii="Arial" w:hAnsi="Arial" w:cs="Arial"/>
          <w:b/>
          <w:color w:val="FF0000"/>
          <w:sz w:val="28"/>
          <w:szCs w:val="24"/>
        </w:rPr>
      </w:pPr>
      <w:r w:rsidRPr="000E75C7">
        <w:rPr>
          <w:rFonts w:ascii="Arial" w:hAnsi="Arial" w:cs="Arial"/>
          <w:b/>
          <w:color w:val="00A19A" w:themeColor="accent1"/>
          <w:sz w:val="28"/>
          <w:szCs w:val="24"/>
        </w:rPr>
        <w:lastRenderedPageBreak/>
        <w:t>OPERATI</w:t>
      </w:r>
      <w:r w:rsidR="00B630D2">
        <w:rPr>
          <w:rFonts w:ascii="Arial" w:hAnsi="Arial" w:cs="Arial"/>
          <w:b/>
          <w:color w:val="00A19A" w:themeColor="accent1"/>
          <w:sz w:val="28"/>
          <w:szCs w:val="24"/>
        </w:rPr>
        <w:t>ONAL</w:t>
      </w:r>
      <w:r w:rsidRPr="000E75C7">
        <w:rPr>
          <w:rFonts w:ascii="Arial" w:hAnsi="Arial" w:cs="Arial"/>
          <w:b/>
          <w:color w:val="00A19A" w:themeColor="accent1"/>
          <w:sz w:val="28"/>
          <w:szCs w:val="24"/>
        </w:rPr>
        <w:t xml:space="preserve"> CONTEXT</w:t>
      </w:r>
    </w:p>
    <w:p w14:paraId="378FE5D1" w14:textId="77777777" w:rsidR="00F12A02" w:rsidRPr="008F3694" w:rsidRDefault="00F12A02" w:rsidP="00F12A02">
      <w:pPr>
        <w:spacing w:after="0" w:line="240" w:lineRule="auto"/>
        <w:rPr>
          <w:rFonts w:ascii="Arial" w:hAnsi="Arial" w:cs="Arial"/>
          <w:bCs/>
          <w:color w:val="323E48" w:themeColor="text2"/>
          <w:sz w:val="24"/>
        </w:rPr>
      </w:pPr>
    </w:p>
    <w:p w14:paraId="3BE38812" w14:textId="6A4E1DBF" w:rsidR="00B630D2" w:rsidRDefault="00B630D2" w:rsidP="00F12A02">
      <w:pPr>
        <w:spacing w:after="0" w:line="240" w:lineRule="auto"/>
        <w:rPr>
          <w:rFonts w:ascii="Arial" w:hAnsi="Arial" w:cs="Arial"/>
          <w:bCs/>
          <w:color w:val="323E48" w:themeColor="text2"/>
          <w:sz w:val="24"/>
        </w:rPr>
      </w:pPr>
      <w:r>
        <w:rPr>
          <w:rFonts w:ascii="Arial" w:hAnsi="Arial" w:cs="Arial"/>
          <w:bCs/>
          <w:color w:val="323E48" w:themeColor="text2"/>
          <w:sz w:val="24"/>
        </w:rPr>
        <w:t>The introduction of this plan coincides with a new session of the Scottish Parliament and presents an opportunity to encourage conversations about the ethical conduct that the public anticipates from MSPs</w:t>
      </w:r>
      <w:r w:rsidR="00553A5E">
        <w:rPr>
          <w:rFonts w:ascii="Arial" w:hAnsi="Arial" w:cs="Arial"/>
          <w:bCs/>
          <w:color w:val="323E48" w:themeColor="text2"/>
          <w:sz w:val="24"/>
        </w:rPr>
        <w:t>, councillors and board members</w:t>
      </w:r>
      <w:r>
        <w:rPr>
          <w:rFonts w:ascii="Arial" w:hAnsi="Arial" w:cs="Arial"/>
          <w:bCs/>
          <w:color w:val="323E48" w:themeColor="text2"/>
          <w:sz w:val="24"/>
        </w:rPr>
        <w:t xml:space="preserve">. </w:t>
      </w:r>
    </w:p>
    <w:p w14:paraId="22E7EF49" w14:textId="77777777" w:rsidR="00B630D2" w:rsidRDefault="00B630D2" w:rsidP="00F12A02">
      <w:pPr>
        <w:spacing w:after="0" w:line="240" w:lineRule="auto"/>
        <w:rPr>
          <w:rFonts w:ascii="Arial" w:hAnsi="Arial" w:cs="Arial"/>
          <w:bCs/>
          <w:color w:val="323E48" w:themeColor="text2"/>
          <w:sz w:val="24"/>
        </w:rPr>
      </w:pPr>
    </w:p>
    <w:p w14:paraId="36D387B5" w14:textId="77777777" w:rsidR="00B630D2" w:rsidRPr="008F3694" w:rsidRDefault="00B630D2" w:rsidP="00B630D2">
      <w:pPr>
        <w:spacing w:after="0" w:line="240" w:lineRule="auto"/>
        <w:rPr>
          <w:rFonts w:ascii="Arial" w:hAnsi="Arial" w:cs="Arial"/>
          <w:bCs/>
          <w:color w:val="323E48" w:themeColor="text2"/>
          <w:sz w:val="24"/>
        </w:rPr>
      </w:pPr>
      <w:r>
        <w:rPr>
          <w:rFonts w:ascii="Arial" w:hAnsi="Arial" w:cs="Arial"/>
          <w:bCs/>
          <w:color w:val="323E48" w:themeColor="text2"/>
          <w:sz w:val="24"/>
        </w:rPr>
        <w:t xml:space="preserve">With the easing of lockdown measures, put in place as a result of a global pandemic, we will have to consider whether our traditional operating model for acquitting our statutory functions remains appropriate. Staff have been working almost exclusively remotely and that will have ramifications for the office’s approach to working in the future. Increased flexibility in working patterns and practices can realise benefits both for staff and for those who come into contact with us. </w:t>
      </w:r>
    </w:p>
    <w:p w14:paraId="6C09E977" w14:textId="77777777" w:rsidR="00B630D2" w:rsidRDefault="00B630D2" w:rsidP="00F12A02">
      <w:pPr>
        <w:spacing w:after="0" w:line="240" w:lineRule="auto"/>
        <w:rPr>
          <w:rFonts w:ascii="Arial" w:hAnsi="Arial" w:cs="Arial"/>
          <w:bCs/>
          <w:color w:val="323E48" w:themeColor="text2"/>
          <w:sz w:val="24"/>
        </w:rPr>
      </w:pPr>
    </w:p>
    <w:p w14:paraId="1BEAAB38" w14:textId="3AF732A8" w:rsidR="00F12A02" w:rsidRDefault="00C81D7D" w:rsidP="00F12A02">
      <w:pPr>
        <w:spacing w:after="0" w:line="240" w:lineRule="auto"/>
        <w:rPr>
          <w:rFonts w:ascii="Arial" w:hAnsi="Arial"/>
          <w:color w:val="323E48" w:themeColor="text2"/>
          <w:sz w:val="24"/>
        </w:rPr>
      </w:pPr>
      <w:r>
        <w:rPr>
          <w:rFonts w:ascii="Arial" w:hAnsi="Arial" w:cs="Arial"/>
          <w:bCs/>
          <w:color w:val="323E48" w:themeColor="text2"/>
          <w:sz w:val="24"/>
        </w:rPr>
        <w:t>Our</w:t>
      </w:r>
      <w:r w:rsidR="00F12A02" w:rsidRPr="008F3694">
        <w:rPr>
          <w:rFonts w:ascii="Arial" w:hAnsi="Arial" w:cs="Arial"/>
          <w:bCs/>
          <w:color w:val="323E48" w:themeColor="text2"/>
          <w:sz w:val="24"/>
        </w:rPr>
        <w:t xml:space="preserve"> office operates in a </w:t>
      </w:r>
      <w:r w:rsidR="00F12A02" w:rsidRPr="00B630D2">
        <w:rPr>
          <w:rFonts w:ascii="Arial" w:hAnsi="Arial" w:cs="Arial"/>
          <w:color w:val="323E48" w:themeColor="text2"/>
          <w:sz w:val="24"/>
        </w:rPr>
        <w:t>demand driven environment</w:t>
      </w:r>
      <w:r w:rsidR="00F12A02" w:rsidRPr="00B630D2">
        <w:rPr>
          <w:rFonts w:ascii="Arial" w:hAnsi="Arial" w:cs="Arial"/>
          <w:bCs/>
          <w:color w:val="323E48" w:themeColor="text2"/>
          <w:sz w:val="24"/>
        </w:rPr>
        <w:t>,</w:t>
      </w:r>
      <w:r w:rsidR="00F12A02" w:rsidRPr="008F3694">
        <w:rPr>
          <w:rFonts w:ascii="Arial" w:hAnsi="Arial" w:cs="Arial"/>
          <w:bCs/>
          <w:color w:val="323E48" w:themeColor="text2"/>
          <w:sz w:val="24"/>
        </w:rPr>
        <w:t xml:space="preserve"> with the volume of public appointment rounds and incoming complaints both fluctuating over time. The scope of </w:t>
      </w:r>
      <w:r w:rsidR="00B630D2">
        <w:rPr>
          <w:rFonts w:ascii="Arial" w:hAnsi="Arial" w:cs="Arial"/>
          <w:bCs/>
          <w:color w:val="323E48" w:themeColor="text2"/>
          <w:sz w:val="24"/>
        </w:rPr>
        <w:t>our</w:t>
      </w:r>
      <w:r w:rsidR="00F12A02" w:rsidRPr="008F3694">
        <w:rPr>
          <w:rFonts w:ascii="Arial" w:hAnsi="Arial" w:cs="Arial"/>
          <w:bCs/>
          <w:color w:val="323E48" w:themeColor="text2"/>
          <w:sz w:val="24"/>
        </w:rPr>
        <w:t xml:space="preserve"> remit is set to expand over the early years of this strategic plan.</w:t>
      </w:r>
      <w:r w:rsidR="00D21820">
        <w:rPr>
          <w:rFonts w:ascii="Arial" w:hAnsi="Arial" w:cs="Arial"/>
          <w:bCs/>
          <w:color w:val="323E48" w:themeColor="text2"/>
          <w:sz w:val="24"/>
        </w:rPr>
        <w:t xml:space="preserve"> </w:t>
      </w:r>
      <w:r w:rsidR="00F12A02" w:rsidRPr="008F3694">
        <w:rPr>
          <w:rFonts w:ascii="Arial" w:hAnsi="Arial" w:cs="Arial"/>
          <w:bCs/>
          <w:color w:val="323E48" w:themeColor="text2"/>
          <w:sz w:val="24"/>
        </w:rPr>
        <w:t xml:space="preserve">This expansion relates to </w:t>
      </w:r>
      <w:r w:rsidR="00F12A02" w:rsidRPr="008F3694">
        <w:rPr>
          <w:rFonts w:ascii="Arial" w:hAnsi="Arial"/>
          <w:color w:val="323E48" w:themeColor="text2"/>
          <w:sz w:val="24"/>
        </w:rPr>
        <w:t xml:space="preserve">changes to the Code of Conduct for MSPs to include complaints </w:t>
      </w:r>
      <w:r w:rsidR="00F12A02" w:rsidRPr="008F3694">
        <w:rPr>
          <w:rFonts w:ascii="Arial" w:hAnsi="Arial" w:cs="Arial"/>
          <w:color w:val="323E48" w:themeColor="text2"/>
          <w:sz w:val="24"/>
          <w:szCs w:val="24"/>
        </w:rPr>
        <w:t xml:space="preserve">from MSP staff and parliamentary staff, </w:t>
      </w:r>
      <w:r w:rsidR="00F12A02" w:rsidRPr="008F3694">
        <w:rPr>
          <w:rFonts w:ascii="Arial" w:hAnsi="Arial"/>
          <w:color w:val="323E48" w:themeColor="text2"/>
          <w:sz w:val="24"/>
        </w:rPr>
        <w:t xml:space="preserve">of bullying, harassment (including sexual harassment) and other inappropriate behaviour with no time bar on historic incidents. Suitable expertise </w:t>
      </w:r>
      <w:r w:rsidR="00B630D2">
        <w:rPr>
          <w:rFonts w:ascii="Arial" w:hAnsi="Arial" w:cs="Arial"/>
          <w:color w:val="323E48" w:themeColor="text2"/>
          <w:sz w:val="24"/>
          <w:szCs w:val="24"/>
        </w:rPr>
        <w:t>will</w:t>
      </w:r>
      <w:r w:rsidR="00F12A02" w:rsidRPr="008F3694">
        <w:rPr>
          <w:rFonts w:ascii="Arial" w:hAnsi="Arial"/>
          <w:color w:val="323E48" w:themeColor="text2"/>
          <w:sz w:val="24"/>
        </w:rPr>
        <w:t xml:space="preserve"> be required to cater for complaints arising under this newly expanded scope, which </w:t>
      </w:r>
      <w:r w:rsidR="00F12A02" w:rsidRPr="008F3694">
        <w:rPr>
          <w:rFonts w:ascii="Arial" w:hAnsi="Arial" w:cs="Arial"/>
          <w:color w:val="323E48" w:themeColor="text2"/>
          <w:sz w:val="24"/>
          <w:szCs w:val="24"/>
        </w:rPr>
        <w:t>has the potential for</w:t>
      </w:r>
      <w:r w:rsidR="00F12A02" w:rsidRPr="008F3694">
        <w:rPr>
          <w:rFonts w:ascii="Arial" w:hAnsi="Arial"/>
          <w:color w:val="323E48" w:themeColor="text2"/>
          <w:sz w:val="24"/>
        </w:rPr>
        <w:t xml:space="preserve"> considerable operational impact. </w:t>
      </w:r>
    </w:p>
    <w:p w14:paraId="15ECB32F" w14:textId="34A2C181" w:rsidR="009C4FC5" w:rsidRDefault="009C4FC5" w:rsidP="00F12A02">
      <w:pPr>
        <w:spacing w:after="0" w:line="240" w:lineRule="auto"/>
        <w:rPr>
          <w:rFonts w:ascii="Arial" w:hAnsi="Arial" w:cs="Arial"/>
          <w:color w:val="323E48" w:themeColor="text2"/>
          <w:sz w:val="24"/>
          <w:szCs w:val="24"/>
        </w:rPr>
      </w:pPr>
    </w:p>
    <w:p w14:paraId="14B73998" w14:textId="2948679D" w:rsidR="00F12A02" w:rsidRPr="008F3694" w:rsidRDefault="00205444" w:rsidP="00F12A02">
      <w:pPr>
        <w:spacing w:after="0" w:line="240" w:lineRule="auto"/>
        <w:rPr>
          <w:rFonts w:ascii="Arial" w:hAnsi="Arial" w:cs="Arial"/>
          <w:color w:val="323E48" w:themeColor="text2"/>
          <w:sz w:val="23"/>
          <w:szCs w:val="23"/>
        </w:rPr>
      </w:pPr>
      <w:r w:rsidRPr="00205444">
        <w:rPr>
          <w:rFonts w:ascii="Arial" w:hAnsi="Arial" w:cs="Arial"/>
          <w:color w:val="323E48" w:themeColor="text2"/>
          <w:sz w:val="24"/>
          <w:szCs w:val="24"/>
        </w:rPr>
        <w:t xml:space="preserve">Additionally, new Codes of Conduct for Councillors and Members of Devolved Public Bodies have been laid with the Scottish Parliament. The changes made to the previous versions will mean a change to the expectations placed on those subject to both Codes’ provisions. </w:t>
      </w:r>
      <w:r w:rsidR="00CE3633">
        <w:rPr>
          <w:rFonts w:ascii="Arial" w:hAnsi="Arial" w:cs="Arial"/>
          <w:color w:val="323E48" w:themeColor="text2"/>
          <w:sz w:val="24"/>
          <w:szCs w:val="24"/>
        </w:rPr>
        <w:t xml:space="preserve">They place </w:t>
      </w:r>
      <w:r w:rsidR="000D27D0">
        <w:rPr>
          <w:rFonts w:ascii="Arial" w:hAnsi="Arial" w:cs="Arial"/>
          <w:color w:val="323E48" w:themeColor="text2"/>
          <w:sz w:val="24"/>
          <w:szCs w:val="24"/>
        </w:rPr>
        <w:t xml:space="preserve">much </w:t>
      </w:r>
      <w:r w:rsidR="00CE3633">
        <w:rPr>
          <w:rFonts w:ascii="Arial" w:hAnsi="Arial" w:cs="Arial"/>
          <w:color w:val="323E48" w:themeColor="text2"/>
          <w:sz w:val="24"/>
          <w:szCs w:val="24"/>
        </w:rPr>
        <w:t>greater emphasis on personal responsibility</w:t>
      </w:r>
      <w:r w:rsidR="000D27D0">
        <w:rPr>
          <w:rFonts w:ascii="Arial" w:hAnsi="Arial" w:cs="Arial"/>
          <w:color w:val="323E48" w:themeColor="text2"/>
          <w:sz w:val="24"/>
          <w:szCs w:val="24"/>
        </w:rPr>
        <w:t>.</w:t>
      </w:r>
      <w:r w:rsidR="00CE3633">
        <w:rPr>
          <w:rFonts w:ascii="Arial" w:hAnsi="Arial" w:cs="Arial"/>
          <w:color w:val="323E48" w:themeColor="text2"/>
          <w:sz w:val="24"/>
          <w:szCs w:val="24"/>
        </w:rPr>
        <w:t xml:space="preserve"> </w:t>
      </w:r>
      <w:r w:rsidRPr="00205444">
        <w:rPr>
          <w:rFonts w:ascii="Arial" w:hAnsi="Arial" w:cs="Arial"/>
          <w:color w:val="323E48" w:themeColor="text2"/>
          <w:sz w:val="24"/>
          <w:szCs w:val="24"/>
        </w:rPr>
        <w:t>We worked alongside the Scottish Government and the Standards Commission for Scotland on the revised Codes as they were being developed. The Standards Commission has an adjudicatory role, given that it reaches conclusions on the cases that we bring before it, regardless of the conclusions that we have reached. It can also issue us with directions in relation to relevant aspects of our work and did so in the preceding year. Although we operate at arms-length from each other to ensure independence on individual cases, it is vital that we also work together to ensure a shared understanding of the Codes, the guidance and their application to individual circumstances. We anticipate continuing with and building on that productive working relationship, inclusive of attendance at training on the revised Codes, to ensure that there is consistency in the system of regulation such that everyone knows what to expect from us.</w:t>
      </w:r>
      <w:r w:rsidR="008D4154">
        <w:rPr>
          <w:rFonts w:ascii="Arial" w:hAnsi="Arial" w:cs="Arial"/>
          <w:color w:val="323E48" w:themeColor="text2"/>
          <w:sz w:val="24"/>
          <w:szCs w:val="24"/>
        </w:rPr>
        <w:t xml:space="preserve"> We will also support the Standards Commission </w:t>
      </w:r>
      <w:r w:rsidR="00F46613">
        <w:rPr>
          <w:rFonts w:ascii="Arial" w:hAnsi="Arial" w:cs="Arial"/>
          <w:color w:val="323E48" w:themeColor="text2"/>
          <w:sz w:val="24"/>
          <w:szCs w:val="24"/>
        </w:rPr>
        <w:t xml:space="preserve">with the provision of </w:t>
      </w:r>
      <w:r w:rsidR="008D4154">
        <w:rPr>
          <w:rFonts w:ascii="Arial" w:hAnsi="Arial" w:cs="Arial"/>
          <w:color w:val="323E48" w:themeColor="text2"/>
          <w:sz w:val="24"/>
          <w:szCs w:val="24"/>
        </w:rPr>
        <w:t xml:space="preserve">training for board members, councillors and others on the revised Codes to ensure wider understanding of their provisions. </w:t>
      </w:r>
    </w:p>
    <w:p w14:paraId="34FCA705" w14:textId="77777777" w:rsidR="00205444" w:rsidRDefault="00205444" w:rsidP="00F12A02">
      <w:pPr>
        <w:spacing w:after="0" w:line="240" w:lineRule="auto"/>
        <w:rPr>
          <w:rFonts w:ascii="Arial" w:hAnsi="Arial" w:cs="Arial"/>
          <w:bCs/>
          <w:color w:val="323E48" w:themeColor="text2"/>
          <w:sz w:val="24"/>
        </w:rPr>
      </w:pPr>
    </w:p>
    <w:p w14:paraId="5429432D" w14:textId="40A8CBA6" w:rsidR="00F12A02" w:rsidRDefault="00F12A02" w:rsidP="00F12A02">
      <w:pPr>
        <w:spacing w:after="0" w:line="240" w:lineRule="auto"/>
        <w:rPr>
          <w:rFonts w:ascii="Arial" w:hAnsi="Arial" w:cs="Arial"/>
          <w:bCs/>
          <w:color w:val="323E48" w:themeColor="text2"/>
          <w:sz w:val="24"/>
        </w:rPr>
      </w:pPr>
      <w:r w:rsidRPr="008F3694">
        <w:rPr>
          <w:rFonts w:ascii="Arial" w:hAnsi="Arial" w:cs="Arial"/>
          <w:bCs/>
          <w:color w:val="323E48" w:themeColor="text2"/>
          <w:sz w:val="24"/>
        </w:rPr>
        <w:t>The extent to which complaint volumes increase</w:t>
      </w:r>
      <w:r w:rsidR="00233EE4">
        <w:rPr>
          <w:rFonts w:ascii="Arial" w:hAnsi="Arial" w:cs="Arial"/>
          <w:bCs/>
          <w:color w:val="323E48" w:themeColor="text2"/>
          <w:sz w:val="24"/>
        </w:rPr>
        <w:t>, as well as an increase in their complexity,</w:t>
      </w:r>
      <w:r w:rsidRPr="008F3694">
        <w:rPr>
          <w:rFonts w:ascii="Arial" w:hAnsi="Arial" w:cs="Arial"/>
          <w:bCs/>
          <w:color w:val="323E48" w:themeColor="text2"/>
          <w:sz w:val="24"/>
        </w:rPr>
        <w:t xml:space="preserve"> as a result of this scope expansion </w:t>
      </w:r>
      <w:r w:rsidR="00780982">
        <w:rPr>
          <w:rFonts w:ascii="Arial" w:hAnsi="Arial" w:cs="Arial"/>
          <w:bCs/>
          <w:color w:val="323E48" w:themeColor="text2"/>
          <w:sz w:val="24"/>
        </w:rPr>
        <w:t>and the changes made to the Codes of Conduct</w:t>
      </w:r>
      <w:r w:rsidR="00594F06">
        <w:rPr>
          <w:rFonts w:ascii="Arial" w:hAnsi="Arial" w:cs="Arial"/>
          <w:bCs/>
          <w:color w:val="323E48" w:themeColor="text2"/>
          <w:sz w:val="24"/>
        </w:rPr>
        <w:t>,</w:t>
      </w:r>
      <w:r w:rsidR="00780982">
        <w:rPr>
          <w:rFonts w:ascii="Arial" w:hAnsi="Arial" w:cs="Arial"/>
          <w:bCs/>
          <w:color w:val="323E48" w:themeColor="text2"/>
          <w:sz w:val="24"/>
        </w:rPr>
        <w:t xml:space="preserve"> </w:t>
      </w:r>
      <w:r w:rsidRPr="008F3694">
        <w:rPr>
          <w:rFonts w:ascii="Arial" w:hAnsi="Arial" w:cs="Arial"/>
          <w:bCs/>
          <w:color w:val="323E48" w:themeColor="text2"/>
          <w:sz w:val="24"/>
        </w:rPr>
        <w:t xml:space="preserve">may further impact what has been a marked increase in total complaints over </w:t>
      </w:r>
      <w:r w:rsidR="00B630D2">
        <w:rPr>
          <w:rFonts w:ascii="Arial" w:hAnsi="Arial" w:cs="Arial"/>
          <w:bCs/>
          <w:color w:val="323E48" w:themeColor="text2"/>
          <w:sz w:val="24"/>
        </w:rPr>
        <w:t>recent</w:t>
      </w:r>
      <w:r w:rsidRPr="008F3694">
        <w:rPr>
          <w:rFonts w:ascii="Arial" w:hAnsi="Arial" w:cs="Arial"/>
          <w:bCs/>
          <w:color w:val="323E48" w:themeColor="text2"/>
          <w:sz w:val="24"/>
        </w:rPr>
        <w:t xml:space="preserve"> year</w:t>
      </w:r>
      <w:r w:rsidR="00B630D2">
        <w:rPr>
          <w:rFonts w:ascii="Arial" w:hAnsi="Arial" w:cs="Arial"/>
          <w:bCs/>
          <w:color w:val="323E48" w:themeColor="text2"/>
          <w:sz w:val="24"/>
        </w:rPr>
        <w:t>s</w:t>
      </w:r>
      <w:r w:rsidRPr="008F3694">
        <w:rPr>
          <w:rFonts w:ascii="Arial" w:hAnsi="Arial" w:cs="Arial"/>
          <w:bCs/>
          <w:color w:val="323E48" w:themeColor="text2"/>
          <w:sz w:val="24"/>
        </w:rPr>
        <w:t>.</w:t>
      </w:r>
    </w:p>
    <w:p w14:paraId="26996776" w14:textId="6622F0A2" w:rsidR="00CB501D" w:rsidRDefault="00CB501D" w:rsidP="00F12A02">
      <w:pPr>
        <w:spacing w:after="0" w:line="240" w:lineRule="auto"/>
        <w:rPr>
          <w:rFonts w:ascii="Arial" w:hAnsi="Arial" w:cs="Arial"/>
          <w:bCs/>
          <w:color w:val="323E48" w:themeColor="text2"/>
          <w:sz w:val="24"/>
        </w:rPr>
      </w:pPr>
    </w:p>
    <w:p w14:paraId="65765DBA" w14:textId="02DD14A1" w:rsidR="00CB501D" w:rsidRPr="008F3694" w:rsidRDefault="00CB501D" w:rsidP="00F12A02">
      <w:pPr>
        <w:spacing w:after="0" w:line="240" w:lineRule="auto"/>
        <w:rPr>
          <w:rFonts w:ascii="Arial" w:hAnsi="Arial" w:cs="Arial"/>
          <w:bCs/>
          <w:color w:val="323E48" w:themeColor="text2"/>
          <w:sz w:val="24"/>
        </w:rPr>
      </w:pPr>
      <w:r>
        <w:rPr>
          <w:rFonts w:ascii="Arial" w:hAnsi="Arial" w:cs="Arial"/>
          <w:bCs/>
          <w:color w:val="323E48" w:themeColor="text2"/>
          <w:sz w:val="24"/>
        </w:rPr>
        <w:t xml:space="preserve">Over and above this, we are consulting on revisions to the Code of Practice for Ministerial Appointments to Public Bodies in Scotland and also seeking support for a renewal of Diversity Delivers, the first strategy designed and published in 2008, </w:t>
      </w:r>
      <w:r w:rsidR="007A5BDB">
        <w:rPr>
          <w:rFonts w:ascii="Arial" w:hAnsi="Arial" w:cs="Arial"/>
          <w:bCs/>
          <w:color w:val="323E48" w:themeColor="text2"/>
          <w:sz w:val="24"/>
        </w:rPr>
        <w:t>intended to secure</w:t>
      </w:r>
      <w:r>
        <w:rPr>
          <w:rFonts w:ascii="Arial" w:hAnsi="Arial" w:cs="Arial"/>
          <w:bCs/>
          <w:color w:val="323E48" w:themeColor="text2"/>
          <w:sz w:val="24"/>
        </w:rPr>
        <w:t xml:space="preserve"> more diverse boards. Board diversity has never been more important, given the exceptional cha</w:t>
      </w:r>
      <w:r w:rsidR="007A5BDB">
        <w:rPr>
          <w:rFonts w:ascii="Arial" w:hAnsi="Arial" w:cs="Arial"/>
          <w:bCs/>
          <w:color w:val="323E48" w:themeColor="text2"/>
          <w:sz w:val="24"/>
        </w:rPr>
        <w:t xml:space="preserve">llenges that our public bodies face and the innovative solutions required to deliver against ministerial ambitions. </w:t>
      </w:r>
      <w:r>
        <w:rPr>
          <w:rFonts w:ascii="Arial" w:hAnsi="Arial" w:cs="Arial"/>
          <w:bCs/>
          <w:color w:val="323E48" w:themeColor="text2"/>
          <w:sz w:val="24"/>
        </w:rPr>
        <w:t xml:space="preserve">  </w:t>
      </w:r>
    </w:p>
    <w:p w14:paraId="577FBFDA" w14:textId="77777777" w:rsidR="003B2880" w:rsidRDefault="003B2880" w:rsidP="00F12A02">
      <w:pPr>
        <w:spacing w:after="0" w:line="240" w:lineRule="auto"/>
        <w:rPr>
          <w:rFonts w:ascii="Arial" w:hAnsi="Arial" w:cs="Arial"/>
          <w:b/>
          <w:caps/>
          <w:color w:val="323E48" w:themeColor="text2"/>
          <w:sz w:val="24"/>
          <w:szCs w:val="24"/>
        </w:rPr>
      </w:pPr>
    </w:p>
    <w:p w14:paraId="2975AECC" w14:textId="4C57986F" w:rsidR="00F12A02" w:rsidRPr="008F3694" w:rsidRDefault="00F12A02" w:rsidP="00F12A02">
      <w:pPr>
        <w:spacing w:after="0" w:line="240" w:lineRule="auto"/>
        <w:rPr>
          <w:rFonts w:ascii="Arial" w:hAnsi="Arial" w:cs="Arial"/>
          <w:b/>
          <w:caps/>
          <w:color w:val="323E48" w:themeColor="text2"/>
          <w:sz w:val="24"/>
          <w:szCs w:val="24"/>
        </w:rPr>
      </w:pPr>
      <w:r w:rsidRPr="008F3694">
        <w:rPr>
          <w:rFonts w:ascii="Arial" w:hAnsi="Arial" w:cs="Arial"/>
          <w:b/>
          <w:caps/>
          <w:color w:val="323E48" w:themeColor="text2"/>
          <w:sz w:val="24"/>
          <w:szCs w:val="24"/>
        </w:rPr>
        <w:t>Contribution to National Performance Framework</w:t>
      </w:r>
    </w:p>
    <w:p w14:paraId="22BF98F6" w14:textId="77777777" w:rsidR="00F12A02" w:rsidRPr="008F3694" w:rsidRDefault="00F12A02" w:rsidP="00F12A02">
      <w:pPr>
        <w:spacing w:after="0" w:line="240" w:lineRule="auto"/>
        <w:rPr>
          <w:rFonts w:ascii="Arial" w:hAnsi="Arial" w:cs="Arial"/>
          <w:b/>
          <w:color w:val="323E48" w:themeColor="text2"/>
          <w:sz w:val="24"/>
        </w:rPr>
      </w:pPr>
    </w:p>
    <w:p w14:paraId="2B5BC878" w14:textId="77777777" w:rsidR="00F12A02" w:rsidRPr="00D02665" w:rsidRDefault="00F12A02" w:rsidP="00F12A02">
      <w:p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The Commissioner’s activities are relevant to the people, prevention, performance and partnership elements of the</w:t>
      </w:r>
      <w:r w:rsidRPr="00D02665">
        <w:rPr>
          <w:rFonts w:ascii="Arial" w:hAnsi="Arial" w:cs="Arial"/>
          <w:color w:val="323E48" w:themeColor="text2"/>
          <w:sz w:val="24"/>
          <w:szCs w:val="24"/>
        </w:rPr>
        <w:t xml:space="preserve"> </w:t>
      </w:r>
      <w:hyperlink r:id="rId43" w:history="1">
        <w:r w:rsidRPr="00D02665">
          <w:rPr>
            <w:rStyle w:val="Hyperlink"/>
            <w:rFonts w:ascii="Arial" w:hAnsi="Arial" w:cs="Arial"/>
            <w:color w:val="558DCA" w:themeColor="accent6"/>
            <w:sz w:val="24"/>
            <w:szCs w:val="24"/>
          </w:rPr>
          <w:t>Scottish Government’s reform agenda for public services</w:t>
        </w:r>
      </w:hyperlink>
      <w:r w:rsidRPr="00D02665">
        <w:rPr>
          <w:rFonts w:ascii="Arial" w:hAnsi="Arial" w:cs="Arial"/>
          <w:color w:val="323E48" w:themeColor="text2"/>
          <w:sz w:val="24"/>
          <w:szCs w:val="24"/>
        </w:rPr>
        <w:t>.</w:t>
      </w:r>
    </w:p>
    <w:p w14:paraId="7B2678C9" w14:textId="77777777" w:rsidR="00F12A02" w:rsidRPr="00D02665" w:rsidRDefault="00F12A02" w:rsidP="00F12A02">
      <w:pPr>
        <w:spacing w:after="0" w:line="240" w:lineRule="auto"/>
        <w:rPr>
          <w:rFonts w:ascii="Arial" w:hAnsi="Arial" w:cs="Arial"/>
          <w:color w:val="323E48" w:themeColor="text2"/>
          <w:sz w:val="24"/>
          <w:szCs w:val="24"/>
        </w:rPr>
      </w:pPr>
    </w:p>
    <w:p w14:paraId="0DF4A505" w14:textId="77777777" w:rsidR="00F12A02" w:rsidRPr="008F3694" w:rsidRDefault="00F12A02" w:rsidP="00F12A02">
      <w:pPr>
        <w:pStyle w:val="ListParagraph"/>
        <w:numPr>
          <w:ilvl w:val="0"/>
          <w:numId w:val="20"/>
        </w:numPr>
        <w:spacing w:after="0" w:line="240" w:lineRule="auto"/>
        <w:rPr>
          <w:rFonts w:ascii="Arial" w:hAnsi="Arial" w:cs="Arial"/>
          <w:color w:val="323E48" w:themeColor="text2"/>
          <w:sz w:val="24"/>
          <w:szCs w:val="24"/>
        </w:rPr>
      </w:pPr>
      <w:r w:rsidRPr="008F3694">
        <w:rPr>
          <w:rFonts w:ascii="Arial" w:hAnsi="Arial" w:cs="Arial"/>
          <w:color w:val="323E48" w:themeColor="text2"/>
          <w:sz w:val="24"/>
          <w:szCs w:val="24"/>
        </w:rPr>
        <w:t xml:space="preserve">The existence of an independent body responsible for investigating and reporting on alleged breaches of the various codes of conduct contributes to prevention and to performance, and to the maintenance of public confidence in the ethical standards observed by many institutions which are responsible for the development and implementation of public policy and for the delivery of public services. </w:t>
      </w:r>
    </w:p>
    <w:p w14:paraId="7D6B56CD" w14:textId="77777777" w:rsidR="00F12A02" w:rsidRPr="008F3694" w:rsidRDefault="00F12A02" w:rsidP="00F12A02">
      <w:pPr>
        <w:spacing w:after="0" w:line="240" w:lineRule="auto"/>
        <w:ind w:left="426" w:hanging="426"/>
        <w:rPr>
          <w:rFonts w:ascii="Arial" w:hAnsi="Arial" w:cs="Arial"/>
          <w:color w:val="323E48" w:themeColor="text2"/>
          <w:sz w:val="24"/>
          <w:szCs w:val="24"/>
        </w:rPr>
      </w:pPr>
    </w:p>
    <w:p w14:paraId="0B37ED6A" w14:textId="77777777" w:rsidR="0097647E" w:rsidRDefault="00F12A02" w:rsidP="0097647E">
      <w:pPr>
        <w:pStyle w:val="ListParagraph"/>
        <w:numPr>
          <w:ilvl w:val="0"/>
          <w:numId w:val="20"/>
        </w:numPr>
        <w:spacing w:after="0" w:line="240" w:lineRule="auto"/>
        <w:rPr>
          <w:rFonts w:ascii="Arial" w:hAnsi="Arial" w:cs="Arial"/>
          <w:color w:val="323E48" w:themeColor="text2"/>
          <w:sz w:val="24"/>
          <w:szCs w:val="24"/>
        </w:rPr>
      </w:pPr>
      <w:r w:rsidRPr="0097647E">
        <w:rPr>
          <w:rFonts w:ascii="Arial" w:hAnsi="Arial" w:cs="Arial"/>
          <w:color w:val="323E48" w:themeColor="text2"/>
          <w:sz w:val="24"/>
          <w:szCs w:val="24"/>
        </w:rPr>
        <w:t>The Commissioner’s public appointments work, and in particular the role of the P</w:t>
      </w:r>
      <w:r w:rsidR="00CB070A" w:rsidRPr="0097647E">
        <w:rPr>
          <w:rFonts w:ascii="Arial" w:hAnsi="Arial" w:cs="Arial"/>
          <w:color w:val="323E48" w:themeColor="text2"/>
          <w:sz w:val="24"/>
          <w:szCs w:val="24"/>
        </w:rPr>
        <w:t>ublic Appointments Advisers</w:t>
      </w:r>
      <w:r w:rsidR="007D4D77" w:rsidRPr="0097647E">
        <w:rPr>
          <w:rFonts w:ascii="Arial" w:hAnsi="Arial" w:cs="Arial"/>
          <w:color w:val="323E48" w:themeColor="text2"/>
          <w:sz w:val="24"/>
          <w:szCs w:val="24"/>
        </w:rPr>
        <w:t>’</w:t>
      </w:r>
      <w:r w:rsidR="00CB070A" w:rsidRPr="0097647E">
        <w:rPr>
          <w:rFonts w:ascii="Arial" w:hAnsi="Arial" w:cs="Arial"/>
          <w:color w:val="323E48" w:themeColor="text2"/>
          <w:sz w:val="24"/>
          <w:szCs w:val="24"/>
        </w:rPr>
        <w:t xml:space="preserve"> (P</w:t>
      </w:r>
      <w:r w:rsidRPr="0097647E">
        <w:rPr>
          <w:rFonts w:ascii="Arial" w:hAnsi="Arial" w:cs="Arial"/>
          <w:color w:val="323E48" w:themeColor="text2"/>
          <w:sz w:val="24"/>
          <w:szCs w:val="24"/>
        </w:rPr>
        <w:t>AAs</w:t>
      </w:r>
      <w:r w:rsidR="00CB070A" w:rsidRPr="0097647E">
        <w:rPr>
          <w:rFonts w:ascii="Arial" w:hAnsi="Arial" w:cs="Arial"/>
          <w:color w:val="323E48" w:themeColor="text2"/>
          <w:sz w:val="24"/>
          <w:szCs w:val="24"/>
        </w:rPr>
        <w:t>’)</w:t>
      </w:r>
      <w:r w:rsidRPr="0097647E">
        <w:rPr>
          <w:rFonts w:ascii="Arial" w:hAnsi="Arial" w:cs="Arial"/>
          <w:color w:val="323E48" w:themeColor="text2"/>
          <w:sz w:val="24"/>
          <w:szCs w:val="24"/>
        </w:rPr>
        <w:t xml:space="preserve"> and the Commissioner’s engagement with the Scottish Government officials tasked with enhancing board appointments and governance, contributes to the people, performance and partnership elements of the reform agenda, and to the wider </w:t>
      </w:r>
      <w:hyperlink r:id="rId44" w:history="1">
        <w:r w:rsidRPr="0097647E">
          <w:rPr>
            <w:rStyle w:val="Hyperlink"/>
            <w:rFonts w:ascii="Arial" w:hAnsi="Arial" w:cs="Arial"/>
            <w:color w:val="558DCA" w:themeColor="accent6"/>
            <w:sz w:val="24"/>
            <w:szCs w:val="24"/>
          </w:rPr>
          <w:t>human rights</w:t>
        </w:r>
      </w:hyperlink>
      <w:r w:rsidRPr="0097647E">
        <w:rPr>
          <w:rFonts w:ascii="Arial" w:hAnsi="Arial" w:cs="Arial"/>
          <w:color w:val="323E48" w:themeColor="text2"/>
          <w:sz w:val="24"/>
          <w:szCs w:val="24"/>
        </w:rPr>
        <w:t xml:space="preserve"> outcome by promoting equality of opportunity and diversity in the public appointments process. </w:t>
      </w:r>
      <w:r w:rsidR="00553A5E" w:rsidRPr="0097647E">
        <w:rPr>
          <w:rFonts w:ascii="Arial" w:hAnsi="Arial" w:cs="Arial"/>
          <w:color w:val="323E48" w:themeColor="text2"/>
          <w:sz w:val="24"/>
          <w:szCs w:val="24"/>
        </w:rPr>
        <w:t xml:space="preserve">We are also committed to equality, diversity and inclusion in our own work, in our interactions with others and in relation to our staff. </w:t>
      </w:r>
      <w:r w:rsidR="0027700B" w:rsidRPr="0097647E">
        <w:rPr>
          <w:rFonts w:ascii="Arial" w:hAnsi="Arial" w:cs="Arial"/>
          <w:color w:val="323E48" w:themeColor="text2"/>
          <w:sz w:val="24"/>
          <w:szCs w:val="24"/>
        </w:rPr>
        <w:t>Assurance that appointments are made on merit and that the process secures diverse boards also contributes to performance against the framework. Good governance of our public bodies will not be attained without diverse boards populated by people who are effective in their roles.</w:t>
      </w:r>
    </w:p>
    <w:p w14:paraId="7B9BB666" w14:textId="488A01C2" w:rsidR="0097647E" w:rsidRDefault="0097647E" w:rsidP="0097647E">
      <w:pPr>
        <w:ind w:left="360"/>
        <w:rPr>
          <w:rFonts w:ascii="Arial" w:hAnsi="Arial" w:cs="Arial"/>
          <w:color w:val="323E48" w:themeColor="text2"/>
          <w:sz w:val="24"/>
          <w:szCs w:val="24"/>
        </w:rPr>
      </w:pPr>
    </w:p>
    <w:p w14:paraId="4B5E7675" w14:textId="56D03E0A" w:rsidR="0097647E" w:rsidRPr="008F3694" w:rsidRDefault="0097647E" w:rsidP="0097647E">
      <w:pPr>
        <w:spacing w:after="0" w:line="240" w:lineRule="auto"/>
        <w:rPr>
          <w:rFonts w:ascii="Arial" w:hAnsi="Arial" w:cs="Arial"/>
          <w:b/>
          <w:caps/>
          <w:color w:val="323E48" w:themeColor="text2"/>
          <w:sz w:val="24"/>
          <w:szCs w:val="24"/>
        </w:rPr>
      </w:pPr>
      <w:r>
        <w:rPr>
          <w:rFonts w:ascii="Arial" w:hAnsi="Arial" w:cs="Arial"/>
          <w:b/>
          <w:caps/>
          <w:color w:val="323E48" w:themeColor="text2"/>
          <w:sz w:val="24"/>
          <w:szCs w:val="24"/>
        </w:rPr>
        <w:t>EQUALITY, DIVERSITY AND INCLUSION</w:t>
      </w:r>
    </w:p>
    <w:p w14:paraId="71723934" w14:textId="77777777" w:rsidR="0097647E" w:rsidRPr="0097647E" w:rsidRDefault="0097647E" w:rsidP="0097647E">
      <w:pPr>
        <w:ind w:left="360"/>
        <w:rPr>
          <w:rFonts w:ascii="Arial" w:hAnsi="Arial" w:cs="Arial"/>
          <w:color w:val="323E48" w:themeColor="text2"/>
          <w:sz w:val="24"/>
          <w:szCs w:val="24"/>
        </w:rPr>
      </w:pPr>
    </w:p>
    <w:p w14:paraId="2C80D90B" w14:textId="6F975CFC" w:rsidR="0059562F" w:rsidRPr="0097647E" w:rsidRDefault="0097647E" w:rsidP="0097647E">
      <w:pPr>
        <w:pStyle w:val="ListParagraph"/>
        <w:numPr>
          <w:ilvl w:val="0"/>
          <w:numId w:val="20"/>
        </w:num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As with other public authorities, the Commissioner’s office is subject to the Public Sector Equality Duty (PSED). Equality and the PSED </w:t>
      </w:r>
      <w:r w:rsidRPr="0097647E">
        <w:rPr>
          <w:rFonts w:ascii="Arial" w:hAnsi="Arial" w:cs="Arial"/>
          <w:color w:val="323E48" w:themeColor="text2"/>
          <w:sz w:val="24"/>
          <w:szCs w:val="24"/>
        </w:rPr>
        <w:t xml:space="preserve">are at the heart of </w:t>
      </w:r>
      <w:r>
        <w:rPr>
          <w:rFonts w:ascii="Arial" w:hAnsi="Arial" w:cs="Arial"/>
          <w:color w:val="323E48" w:themeColor="text2"/>
          <w:sz w:val="24"/>
          <w:szCs w:val="24"/>
        </w:rPr>
        <w:t xml:space="preserve">and inform all of </w:t>
      </w:r>
      <w:r w:rsidRPr="0097647E">
        <w:rPr>
          <w:rFonts w:ascii="Arial" w:hAnsi="Arial" w:cs="Arial"/>
          <w:color w:val="323E48" w:themeColor="text2"/>
          <w:sz w:val="24"/>
          <w:szCs w:val="24"/>
        </w:rPr>
        <w:t xml:space="preserve">our work. </w:t>
      </w:r>
      <w:r>
        <w:rPr>
          <w:rFonts w:ascii="Arial" w:hAnsi="Arial" w:cs="Arial"/>
          <w:color w:val="323E48" w:themeColor="text2"/>
          <w:sz w:val="24"/>
          <w:szCs w:val="24"/>
        </w:rPr>
        <w:t>We will en</w:t>
      </w:r>
      <w:r w:rsidRPr="0097647E">
        <w:rPr>
          <w:rFonts w:ascii="Arial" w:hAnsi="Arial" w:cs="Arial"/>
          <w:color w:val="323E48" w:themeColor="text2"/>
          <w:sz w:val="24"/>
          <w:szCs w:val="24"/>
        </w:rPr>
        <w:t>sur</w:t>
      </w:r>
      <w:r>
        <w:rPr>
          <w:rFonts w:ascii="Arial" w:hAnsi="Arial" w:cs="Arial"/>
          <w:color w:val="323E48" w:themeColor="text2"/>
          <w:sz w:val="24"/>
          <w:szCs w:val="24"/>
        </w:rPr>
        <w:t>e</w:t>
      </w:r>
      <w:r w:rsidRPr="0097647E">
        <w:rPr>
          <w:rFonts w:ascii="Arial" w:hAnsi="Arial" w:cs="Arial"/>
          <w:color w:val="323E48" w:themeColor="text2"/>
          <w:sz w:val="24"/>
          <w:szCs w:val="24"/>
        </w:rPr>
        <w:t xml:space="preserve"> all staff know how to meet the duty in their work, so they can carry</w:t>
      </w:r>
      <w:r>
        <w:rPr>
          <w:rFonts w:ascii="Arial" w:hAnsi="Arial" w:cs="Arial"/>
          <w:color w:val="323E48" w:themeColor="text2"/>
          <w:sz w:val="24"/>
          <w:szCs w:val="24"/>
        </w:rPr>
        <w:t xml:space="preserve"> </w:t>
      </w:r>
      <w:r w:rsidRPr="0097647E">
        <w:rPr>
          <w:rFonts w:ascii="Arial" w:hAnsi="Arial" w:cs="Arial"/>
          <w:color w:val="323E48" w:themeColor="text2"/>
          <w:sz w:val="24"/>
          <w:szCs w:val="24"/>
        </w:rPr>
        <w:t>out their roles effectively.</w:t>
      </w:r>
      <w:r>
        <w:rPr>
          <w:rFonts w:ascii="Arial" w:hAnsi="Arial" w:cs="Arial"/>
          <w:color w:val="323E48" w:themeColor="text2"/>
          <w:sz w:val="24"/>
          <w:szCs w:val="24"/>
        </w:rPr>
        <w:t xml:space="preserve"> We will also c</w:t>
      </w:r>
      <w:r w:rsidRPr="0097647E">
        <w:rPr>
          <w:rFonts w:ascii="Arial" w:hAnsi="Arial" w:cs="Arial"/>
          <w:color w:val="323E48" w:themeColor="text2"/>
          <w:sz w:val="24"/>
          <w:szCs w:val="24"/>
        </w:rPr>
        <w:t xml:space="preserve">ollect and </w:t>
      </w:r>
      <w:r>
        <w:rPr>
          <w:rFonts w:ascii="Arial" w:hAnsi="Arial" w:cs="Arial"/>
          <w:color w:val="323E48" w:themeColor="text2"/>
          <w:sz w:val="24"/>
          <w:szCs w:val="24"/>
        </w:rPr>
        <w:t xml:space="preserve">analyse demographic data </w:t>
      </w:r>
      <w:r w:rsidR="00EF2F32">
        <w:rPr>
          <w:rFonts w:ascii="Arial" w:hAnsi="Arial" w:cs="Arial"/>
          <w:color w:val="323E48" w:themeColor="text2"/>
          <w:sz w:val="24"/>
          <w:szCs w:val="24"/>
        </w:rPr>
        <w:t xml:space="preserve">and qualitative views </w:t>
      </w:r>
      <w:r>
        <w:rPr>
          <w:rFonts w:ascii="Arial" w:hAnsi="Arial" w:cs="Arial"/>
          <w:color w:val="323E48" w:themeColor="text2"/>
          <w:sz w:val="24"/>
          <w:szCs w:val="24"/>
        </w:rPr>
        <w:t xml:space="preserve">to ensure that our </w:t>
      </w:r>
      <w:r w:rsidR="00EF2F32">
        <w:rPr>
          <w:rFonts w:ascii="Arial" w:hAnsi="Arial" w:cs="Arial"/>
          <w:color w:val="323E48" w:themeColor="text2"/>
          <w:sz w:val="24"/>
          <w:szCs w:val="24"/>
        </w:rPr>
        <w:t xml:space="preserve">policies and </w:t>
      </w:r>
      <w:r>
        <w:rPr>
          <w:rFonts w:ascii="Arial" w:hAnsi="Arial" w:cs="Arial"/>
          <w:color w:val="323E48" w:themeColor="text2"/>
          <w:sz w:val="24"/>
          <w:szCs w:val="24"/>
        </w:rPr>
        <w:t xml:space="preserve">practices are equitable and meet the needs of people, regardless of the protected characteristics that they share. </w:t>
      </w:r>
    </w:p>
    <w:p w14:paraId="5E35EF41" w14:textId="77777777" w:rsidR="008244ED" w:rsidRPr="00B12BBC" w:rsidRDefault="008244ED" w:rsidP="00976FE1">
      <w:pPr>
        <w:spacing w:after="0" w:line="240" w:lineRule="auto"/>
        <w:jc w:val="center"/>
        <w:rPr>
          <w:rFonts w:ascii="Arial" w:hAnsi="Arial" w:cs="Arial"/>
          <w:color w:val="323E48" w:themeColor="text2"/>
          <w:sz w:val="24"/>
          <w:szCs w:val="24"/>
        </w:rPr>
      </w:pPr>
    </w:p>
    <w:p w14:paraId="56286C2D" w14:textId="77777777" w:rsidR="003E42FC" w:rsidRPr="00D02665" w:rsidRDefault="003E42FC" w:rsidP="00D02665">
      <w:pPr>
        <w:pStyle w:val="ListParagraph"/>
        <w:spacing w:after="0" w:line="240" w:lineRule="auto"/>
        <w:ind w:left="0"/>
      </w:pPr>
    </w:p>
    <w:p w14:paraId="67CAD2D6" w14:textId="77777777" w:rsidR="008244ED" w:rsidRDefault="008244ED" w:rsidP="009440E0">
      <w:pPr>
        <w:spacing w:after="0" w:line="240" w:lineRule="auto"/>
        <w:rPr>
          <w:rFonts w:ascii="Arial" w:hAnsi="Arial" w:cs="Arial"/>
          <w:color w:val="323E48" w:themeColor="text2"/>
          <w:sz w:val="24"/>
          <w:szCs w:val="24"/>
        </w:rPr>
        <w:sectPr w:rsidR="008244ED" w:rsidSect="00976FE1">
          <w:pgSz w:w="11906" w:h="16838"/>
          <w:pgMar w:top="1440" w:right="1080" w:bottom="1440" w:left="1080" w:header="454" w:footer="0" w:gutter="0"/>
          <w:cols w:space="708"/>
          <w:docGrid w:linePitch="360"/>
        </w:sectPr>
      </w:pPr>
    </w:p>
    <w:p w14:paraId="7E30D13B" w14:textId="77777777" w:rsidR="00A411D7" w:rsidRDefault="002851E9">
      <w:pPr>
        <w:spacing w:after="0" w:line="240" w:lineRule="auto"/>
        <w:rPr>
          <w:rFonts w:ascii="Arial" w:hAnsi="Arial" w:cs="Arial"/>
          <w:b/>
          <w:color w:val="00A19A" w:themeColor="accent1"/>
          <w:sz w:val="28"/>
          <w:szCs w:val="28"/>
        </w:rPr>
      </w:pPr>
      <w:r w:rsidRPr="00FA3D5F">
        <w:rPr>
          <w:rFonts w:ascii="Arial" w:hAnsi="Arial" w:cs="Arial"/>
          <w:b/>
          <w:color w:val="00A19A" w:themeColor="accent1"/>
          <w:sz w:val="28"/>
          <w:szCs w:val="28"/>
        </w:rPr>
        <w:lastRenderedPageBreak/>
        <w:t xml:space="preserve">OUR </w:t>
      </w:r>
      <w:r w:rsidR="009C6993">
        <w:rPr>
          <w:rFonts w:ascii="Arial" w:hAnsi="Arial" w:cs="Arial"/>
          <w:b/>
          <w:color w:val="00A19A" w:themeColor="accent1"/>
          <w:sz w:val="28"/>
          <w:szCs w:val="28"/>
        </w:rPr>
        <w:t xml:space="preserve">STRATEGIC </w:t>
      </w:r>
      <w:r w:rsidRPr="00FA3D5F">
        <w:rPr>
          <w:rFonts w:ascii="Arial" w:hAnsi="Arial" w:cs="Arial"/>
          <w:b/>
          <w:color w:val="00A19A" w:themeColor="accent1"/>
          <w:sz w:val="28"/>
          <w:szCs w:val="28"/>
        </w:rPr>
        <w:t>OBJECTIVES</w:t>
      </w:r>
    </w:p>
    <w:p w14:paraId="31D7AFA8" w14:textId="77777777" w:rsidR="00740E09" w:rsidRPr="00EE3037" w:rsidRDefault="00740E09">
      <w:pPr>
        <w:spacing w:after="0" w:line="240" w:lineRule="auto"/>
        <w:rPr>
          <w:rFonts w:ascii="Arial" w:hAnsi="Arial"/>
          <w:b/>
          <w:sz w:val="28"/>
        </w:rPr>
      </w:pPr>
    </w:p>
    <w:p w14:paraId="3A7A972C" w14:textId="701E597E" w:rsidR="008902E1" w:rsidRPr="00EE3037" w:rsidRDefault="008902E1">
      <w:pPr>
        <w:spacing w:after="0" w:line="240" w:lineRule="auto"/>
        <w:rPr>
          <w:rFonts w:ascii="Arial" w:hAnsi="Arial"/>
          <w:sz w:val="24"/>
        </w:rPr>
      </w:pPr>
      <w:bookmarkStart w:id="43" w:name="_Hlk70433752"/>
      <w:r w:rsidRPr="00EE3037">
        <w:rPr>
          <w:rFonts w:ascii="Arial" w:hAnsi="Arial"/>
          <w:sz w:val="24"/>
        </w:rPr>
        <w:t xml:space="preserve">We </w:t>
      </w:r>
      <w:r w:rsidR="000D7723" w:rsidRPr="00EE3037">
        <w:rPr>
          <w:rFonts w:ascii="Arial" w:hAnsi="Arial"/>
          <w:sz w:val="24"/>
        </w:rPr>
        <w:t xml:space="preserve">aim to </w:t>
      </w:r>
      <w:r w:rsidRPr="00EE3037">
        <w:rPr>
          <w:rFonts w:ascii="Arial" w:hAnsi="Arial"/>
          <w:sz w:val="24"/>
        </w:rPr>
        <w:t xml:space="preserve">ensure that we have the staff and resources in place that are needed to deliver all of our objectives. We value people and recognise that unless we have staff who are valued and supported to </w:t>
      </w:r>
      <w:r w:rsidR="0073400E" w:rsidRPr="00EE3037">
        <w:rPr>
          <w:rFonts w:ascii="Arial" w:hAnsi="Arial"/>
          <w:sz w:val="24"/>
        </w:rPr>
        <w:t xml:space="preserve">maintain their wellbeing, </w:t>
      </w:r>
      <w:r w:rsidRPr="00EE3037">
        <w:rPr>
          <w:rFonts w:ascii="Arial" w:hAnsi="Arial"/>
          <w:sz w:val="24"/>
        </w:rPr>
        <w:t xml:space="preserve">feel </w:t>
      </w:r>
      <w:r w:rsidR="00272D01" w:rsidRPr="00EE3037">
        <w:rPr>
          <w:rFonts w:ascii="Arial" w:hAnsi="Arial"/>
          <w:sz w:val="24"/>
        </w:rPr>
        <w:t xml:space="preserve">happy in and </w:t>
      </w:r>
      <w:r w:rsidRPr="00EE3037">
        <w:rPr>
          <w:rFonts w:ascii="Arial" w:hAnsi="Arial"/>
          <w:sz w:val="24"/>
        </w:rPr>
        <w:t>proud of our work and the way in which we do it, we will have failed</w:t>
      </w:r>
      <w:r w:rsidR="00816907" w:rsidRPr="00EE3037">
        <w:rPr>
          <w:rFonts w:ascii="Arial" w:hAnsi="Arial"/>
          <w:sz w:val="24"/>
        </w:rPr>
        <w:t xml:space="preserve">. </w:t>
      </w:r>
      <w:r w:rsidR="006C72F0" w:rsidRPr="00EE3037">
        <w:rPr>
          <w:rFonts w:ascii="Arial" w:hAnsi="Arial"/>
          <w:sz w:val="24"/>
        </w:rPr>
        <w:t xml:space="preserve">Actions under this heading are set out in page </w:t>
      </w:r>
      <w:r w:rsidR="006C72F0" w:rsidRPr="00143F1D">
        <w:rPr>
          <w:rFonts w:ascii="Arial" w:hAnsi="Arial" w:cs="Arial"/>
          <w:sz w:val="24"/>
          <w:szCs w:val="28"/>
        </w:rPr>
        <w:t>1</w:t>
      </w:r>
      <w:r w:rsidR="00143F1D" w:rsidRPr="00143F1D">
        <w:rPr>
          <w:rFonts w:ascii="Arial" w:hAnsi="Arial" w:cs="Arial"/>
          <w:sz w:val="24"/>
          <w:szCs w:val="28"/>
        </w:rPr>
        <w:t>8</w:t>
      </w:r>
      <w:r w:rsidR="006C72F0" w:rsidRPr="00EE3037">
        <w:rPr>
          <w:rFonts w:ascii="Arial" w:hAnsi="Arial"/>
          <w:sz w:val="24"/>
        </w:rPr>
        <w:t xml:space="preserve"> of this plan.</w:t>
      </w:r>
    </w:p>
    <w:p w14:paraId="7AB9F2FF" w14:textId="77777777" w:rsidR="004D71E4" w:rsidRPr="00EE3037" w:rsidRDefault="004D71E4">
      <w:pPr>
        <w:spacing w:after="0" w:line="240" w:lineRule="auto"/>
        <w:rPr>
          <w:rFonts w:ascii="Arial" w:hAnsi="Arial"/>
          <w:color w:val="00A19A" w:themeColor="accent1"/>
          <w:sz w:val="20"/>
        </w:rPr>
      </w:pPr>
    </w:p>
    <w:p w14:paraId="185D4F6E" w14:textId="6F2CF0D1" w:rsidR="004152A8" w:rsidRPr="008902E1" w:rsidRDefault="004152A8">
      <w:pPr>
        <w:spacing w:after="0" w:line="240" w:lineRule="auto"/>
        <w:rPr>
          <w:rFonts w:ascii="Arial" w:hAnsi="Arial" w:cs="Arial"/>
          <w:color w:val="00A19A" w:themeColor="accent1"/>
          <w:sz w:val="28"/>
          <w:szCs w:val="28"/>
        </w:rPr>
      </w:pPr>
      <w:r w:rsidRPr="00A14D08">
        <w:rPr>
          <w:rFonts w:ascii="Arial" w:hAnsi="Arial" w:cs="Arial"/>
          <w:b/>
          <w:noProof/>
          <w:color w:val="323E48"/>
          <w:sz w:val="24"/>
        </w:rPr>
        <w:drawing>
          <wp:inline distT="0" distB="0" distL="0" distR="0" wp14:anchorId="2A1F6C8D" wp14:editId="5DDE52A9">
            <wp:extent cx="5930900" cy="7181850"/>
            <wp:effectExtent l="19050" t="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0C065658" w14:textId="256A7CAE" w:rsidR="00A411D7" w:rsidRDefault="00A411D7" w:rsidP="003957C3">
      <w:pPr>
        <w:spacing w:after="0" w:line="240" w:lineRule="auto"/>
        <w:jc w:val="center"/>
        <w:rPr>
          <w:rFonts w:ascii="Arial" w:hAnsi="Arial" w:cs="Arial"/>
          <w:b/>
          <w:color w:val="323E48" w:themeColor="text2"/>
          <w:sz w:val="24"/>
        </w:rPr>
      </w:pPr>
      <w:r>
        <w:rPr>
          <w:rFonts w:ascii="Arial" w:hAnsi="Arial" w:cs="Arial"/>
          <w:b/>
          <w:noProof/>
          <w:color w:val="323E48" w:themeColor="text2"/>
          <w:sz w:val="24"/>
        </w:rPr>
        <w:lastRenderedPageBreak/>
        <w:drawing>
          <wp:inline distT="0" distB="0" distL="0" distR="0" wp14:anchorId="62530DF9" wp14:editId="3FC63779">
            <wp:extent cx="6266815" cy="8832850"/>
            <wp:effectExtent l="0" t="0" r="1968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bookmarkEnd w:id="43"/>
    </w:p>
    <w:p w14:paraId="12DA2DA9" w14:textId="29F9F778" w:rsidR="002851E9" w:rsidRPr="00FA3D5F" w:rsidRDefault="008730FD">
      <w:pPr>
        <w:spacing w:after="0" w:line="240" w:lineRule="auto"/>
        <w:rPr>
          <w:rFonts w:ascii="Arial" w:hAnsi="Arial" w:cs="Arial"/>
          <w:b/>
          <w:color w:val="00A19A" w:themeColor="accent1"/>
          <w:sz w:val="28"/>
          <w:szCs w:val="24"/>
        </w:rPr>
      </w:pPr>
      <w:r w:rsidRPr="00FA3D5F">
        <w:rPr>
          <w:rFonts w:ascii="Arial" w:hAnsi="Arial" w:cs="Arial"/>
          <w:b/>
          <w:color w:val="00A19A" w:themeColor="accent1"/>
          <w:sz w:val="28"/>
          <w:szCs w:val="28"/>
        </w:rPr>
        <w:lastRenderedPageBreak/>
        <w:t xml:space="preserve">HOW WE </w:t>
      </w:r>
      <w:r w:rsidR="006C72F0">
        <w:rPr>
          <w:rFonts w:ascii="Arial" w:hAnsi="Arial" w:cs="Arial"/>
          <w:b/>
          <w:color w:val="00A19A" w:themeColor="accent1"/>
          <w:sz w:val="28"/>
          <w:szCs w:val="28"/>
        </w:rPr>
        <w:t xml:space="preserve">WILL </w:t>
      </w:r>
      <w:r w:rsidR="002851E9" w:rsidRPr="00FA3D5F">
        <w:rPr>
          <w:rFonts w:ascii="Arial" w:hAnsi="Arial" w:cs="Arial"/>
          <w:b/>
          <w:color w:val="00A19A" w:themeColor="accent1"/>
          <w:sz w:val="28"/>
          <w:szCs w:val="28"/>
        </w:rPr>
        <w:t>REPORT ON P</w:t>
      </w:r>
      <w:r w:rsidR="002851E9" w:rsidRPr="00FA3D5F">
        <w:rPr>
          <w:rFonts w:ascii="Arial" w:hAnsi="Arial" w:cs="Arial"/>
          <w:b/>
          <w:color w:val="00A19A" w:themeColor="accent1"/>
          <w:sz w:val="28"/>
          <w:szCs w:val="24"/>
        </w:rPr>
        <w:t>ROGRESS</w:t>
      </w:r>
    </w:p>
    <w:p w14:paraId="57165D79" w14:textId="77777777" w:rsidR="002851E9" w:rsidRPr="003957C3" w:rsidRDefault="002851E9">
      <w:pPr>
        <w:spacing w:after="0" w:line="240" w:lineRule="auto"/>
        <w:rPr>
          <w:rFonts w:ascii="Arial" w:hAnsi="Arial" w:cs="Arial"/>
          <w:b/>
          <w:color w:val="323E48" w:themeColor="text2"/>
          <w:sz w:val="24"/>
        </w:rPr>
      </w:pPr>
    </w:p>
    <w:p w14:paraId="100CC3D3" w14:textId="77777777" w:rsidR="008B4E0C"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We will report progress against the strategic plan through our:</w:t>
      </w:r>
    </w:p>
    <w:p w14:paraId="54C13976" w14:textId="77777777" w:rsidR="000F2DB7" w:rsidRPr="003957C3" w:rsidRDefault="000F2DB7">
      <w:pPr>
        <w:spacing w:after="0" w:line="240" w:lineRule="auto"/>
        <w:rPr>
          <w:rFonts w:ascii="Arial" w:hAnsi="Arial" w:cs="Arial"/>
          <w:bCs/>
          <w:color w:val="323E48" w:themeColor="text2"/>
          <w:sz w:val="24"/>
        </w:rPr>
      </w:pPr>
    </w:p>
    <w:p w14:paraId="27441D73" w14:textId="2D44B372" w:rsidR="000F2DB7" w:rsidRDefault="000F2DB7" w:rsidP="00D02665">
      <w:pPr>
        <w:pStyle w:val="ListParagraph"/>
        <w:numPr>
          <w:ilvl w:val="0"/>
          <w:numId w:val="21"/>
        </w:numPr>
        <w:spacing w:after="0" w:line="240" w:lineRule="auto"/>
        <w:rPr>
          <w:rFonts w:ascii="Arial" w:hAnsi="Arial" w:cs="Arial"/>
          <w:bCs/>
          <w:color w:val="323E48" w:themeColor="text2"/>
          <w:sz w:val="24"/>
        </w:rPr>
      </w:pPr>
      <w:r w:rsidRPr="003957C3">
        <w:rPr>
          <w:rFonts w:ascii="Arial" w:hAnsi="Arial" w:cs="Arial"/>
          <w:bCs/>
          <w:color w:val="323E48" w:themeColor="text2"/>
          <w:sz w:val="24"/>
        </w:rPr>
        <w:t>Annual Report and Accounts</w:t>
      </w:r>
    </w:p>
    <w:p w14:paraId="3FA4E911" w14:textId="19388451" w:rsidR="00B84E1B" w:rsidRDefault="00B84E1B" w:rsidP="00D02665">
      <w:pPr>
        <w:pStyle w:val="ListParagraph"/>
        <w:numPr>
          <w:ilvl w:val="0"/>
          <w:numId w:val="21"/>
        </w:numPr>
        <w:spacing w:after="0" w:line="240" w:lineRule="auto"/>
        <w:rPr>
          <w:rFonts w:ascii="Arial" w:hAnsi="Arial" w:cs="Arial"/>
          <w:bCs/>
          <w:color w:val="323E48" w:themeColor="text2"/>
          <w:sz w:val="24"/>
        </w:rPr>
      </w:pPr>
      <w:r>
        <w:rPr>
          <w:rFonts w:ascii="Arial" w:hAnsi="Arial" w:cs="Arial"/>
          <w:bCs/>
          <w:color w:val="323E48" w:themeColor="text2"/>
          <w:sz w:val="24"/>
        </w:rPr>
        <w:t>Regular publication of minutes of Senior Management Team meetings at which progress will be discussed and recorded.</w:t>
      </w:r>
    </w:p>
    <w:p w14:paraId="7B2A9014" w14:textId="77777777" w:rsidR="008B4E0C" w:rsidRPr="003957C3" w:rsidRDefault="008B4E0C">
      <w:pPr>
        <w:spacing w:after="0" w:line="240" w:lineRule="auto"/>
        <w:rPr>
          <w:rFonts w:ascii="Arial" w:hAnsi="Arial" w:cs="Arial"/>
          <w:bCs/>
          <w:color w:val="323E48" w:themeColor="text2"/>
          <w:sz w:val="24"/>
        </w:rPr>
      </w:pPr>
    </w:p>
    <w:p w14:paraId="2AE63E29" w14:textId="11077E4F"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Th</w:t>
      </w:r>
      <w:r w:rsidR="006C72F0">
        <w:rPr>
          <w:rFonts w:ascii="Arial" w:hAnsi="Arial" w:cs="Arial"/>
          <w:bCs/>
          <w:color w:val="323E48" w:themeColor="text2"/>
          <w:sz w:val="24"/>
        </w:rPr>
        <w:t>e</w:t>
      </w:r>
      <w:r w:rsidRPr="003957C3">
        <w:rPr>
          <w:rFonts w:ascii="Arial" w:hAnsi="Arial" w:cs="Arial"/>
          <w:bCs/>
          <w:color w:val="323E48" w:themeColor="text2"/>
          <w:sz w:val="24"/>
        </w:rPr>
        <w:t xml:space="preserve"> annual report </w:t>
      </w:r>
      <w:r w:rsidR="00B84E1B">
        <w:rPr>
          <w:rFonts w:ascii="Arial" w:hAnsi="Arial" w:cs="Arial"/>
          <w:bCs/>
          <w:color w:val="323E48" w:themeColor="text2"/>
          <w:sz w:val="24"/>
        </w:rPr>
        <w:t xml:space="preserve">and minutes </w:t>
      </w:r>
      <w:r w:rsidRPr="003957C3">
        <w:rPr>
          <w:rFonts w:ascii="Arial" w:hAnsi="Arial" w:cs="Arial"/>
          <w:bCs/>
          <w:color w:val="323E48" w:themeColor="text2"/>
          <w:sz w:val="24"/>
        </w:rPr>
        <w:t xml:space="preserve">will set out achievement against the published business plan. </w:t>
      </w:r>
    </w:p>
    <w:p w14:paraId="5DEB7E23" w14:textId="77777777" w:rsidR="000F2DB7" w:rsidRPr="003957C3" w:rsidRDefault="000F2DB7">
      <w:pPr>
        <w:spacing w:after="0" w:line="240" w:lineRule="auto"/>
        <w:rPr>
          <w:rFonts w:ascii="Arial" w:hAnsi="Arial" w:cs="Arial"/>
          <w:bCs/>
          <w:color w:val="323E48" w:themeColor="text2"/>
          <w:sz w:val="24"/>
        </w:rPr>
      </w:pPr>
    </w:p>
    <w:p w14:paraId="2E52FD5A" w14:textId="6C911F19"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 xml:space="preserve">The </w:t>
      </w:r>
      <w:bookmarkStart w:id="44" w:name="_GoBack"/>
      <w:r w:rsidR="006C72F0">
        <w:rPr>
          <w:rFonts w:ascii="Arial" w:hAnsi="Arial" w:cs="Arial"/>
          <w:bCs/>
          <w:color w:val="323E48" w:themeColor="text2"/>
          <w:sz w:val="24"/>
        </w:rPr>
        <w:t>bienni</w:t>
      </w:r>
      <w:r w:rsidRPr="003957C3">
        <w:rPr>
          <w:rFonts w:ascii="Arial" w:hAnsi="Arial" w:cs="Arial"/>
          <w:bCs/>
          <w:color w:val="323E48" w:themeColor="text2"/>
          <w:sz w:val="24"/>
        </w:rPr>
        <w:t>al</w:t>
      </w:r>
      <w:bookmarkEnd w:id="44"/>
      <w:r w:rsidRPr="003957C3">
        <w:rPr>
          <w:rFonts w:ascii="Arial" w:hAnsi="Arial" w:cs="Arial"/>
          <w:bCs/>
          <w:color w:val="323E48" w:themeColor="text2"/>
          <w:sz w:val="24"/>
        </w:rPr>
        <w:t xml:space="preserve"> business plan sets out the activities of the organisation and how they support the delivery of our strategic objectives. The plan is a mixture of regular business as usual activity as well as actions to deliver specific pieces of work. It </w:t>
      </w:r>
      <w:r w:rsidR="00780982">
        <w:rPr>
          <w:rFonts w:ascii="Arial" w:hAnsi="Arial" w:cs="Arial"/>
          <w:bCs/>
          <w:color w:val="323E48" w:themeColor="text2"/>
          <w:sz w:val="24"/>
        </w:rPr>
        <w:t>will</w:t>
      </w:r>
      <w:r w:rsidR="00CF78E5">
        <w:rPr>
          <w:rFonts w:ascii="Arial" w:hAnsi="Arial" w:cs="Arial"/>
          <w:bCs/>
          <w:color w:val="323E48" w:themeColor="text2"/>
          <w:sz w:val="24"/>
        </w:rPr>
        <w:t xml:space="preserve"> </w:t>
      </w:r>
      <w:r w:rsidRPr="003957C3">
        <w:rPr>
          <w:rFonts w:ascii="Arial" w:hAnsi="Arial" w:cs="Arial"/>
          <w:bCs/>
          <w:color w:val="323E48" w:themeColor="text2"/>
          <w:sz w:val="24"/>
        </w:rPr>
        <w:t xml:space="preserve">include </w:t>
      </w:r>
      <w:r w:rsidR="00780982">
        <w:rPr>
          <w:rFonts w:ascii="Arial" w:hAnsi="Arial" w:cs="Arial"/>
          <w:bCs/>
          <w:color w:val="323E48" w:themeColor="text2"/>
          <w:sz w:val="24"/>
        </w:rPr>
        <w:t xml:space="preserve">references to </w:t>
      </w:r>
      <w:r w:rsidRPr="003957C3">
        <w:rPr>
          <w:rFonts w:ascii="Arial" w:hAnsi="Arial" w:cs="Arial"/>
          <w:bCs/>
          <w:color w:val="323E48" w:themeColor="text2"/>
          <w:sz w:val="24"/>
        </w:rPr>
        <w:t xml:space="preserve">operational performance indicators, targets, monitoring mechanisms and quality standards for the </w:t>
      </w:r>
      <w:r w:rsidR="000C70CE">
        <w:rPr>
          <w:rFonts w:ascii="Arial" w:hAnsi="Arial" w:cs="Arial"/>
          <w:bCs/>
          <w:color w:val="323E48" w:themeColor="text2"/>
          <w:sz w:val="24"/>
        </w:rPr>
        <w:t>organisation</w:t>
      </w:r>
      <w:r w:rsidRPr="003957C3">
        <w:rPr>
          <w:rFonts w:ascii="Arial" w:hAnsi="Arial" w:cs="Arial"/>
          <w:bCs/>
          <w:color w:val="323E48" w:themeColor="text2"/>
          <w:sz w:val="24"/>
        </w:rPr>
        <w:t xml:space="preserve">. These </w:t>
      </w:r>
      <w:r w:rsidR="00780982">
        <w:rPr>
          <w:rFonts w:ascii="Arial" w:hAnsi="Arial" w:cs="Arial"/>
          <w:bCs/>
          <w:color w:val="323E48" w:themeColor="text2"/>
          <w:sz w:val="24"/>
        </w:rPr>
        <w:t>will be</w:t>
      </w:r>
      <w:r w:rsidRPr="003957C3">
        <w:rPr>
          <w:rFonts w:ascii="Arial" w:hAnsi="Arial" w:cs="Arial"/>
          <w:bCs/>
          <w:color w:val="323E48" w:themeColor="text2"/>
          <w:sz w:val="24"/>
        </w:rPr>
        <w:t xml:space="preserve"> reviewed annually</w:t>
      </w:r>
      <w:r w:rsidR="006C72F0">
        <w:rPr>
          <w:rFonts w:ascii="Arial" w:hAnsi="Arial" w:cs="Arial"/>
          <w:bCs/>
          <w:color w:val="323E48" w:themeColor="text2"/>
          <w:sz w:val="24"/>
        </w:rPr>
        <w:t xml:space="preserve"> on a rolling basis</w:t>
      </w:r>
      <w:r w:rsidR="00780982">
        <w:rPr>
          <w:rFonts w:ascii="Arial" w:hAnsi="Arial" w:cs="Arial"/>
          <w:bCs/>
          <w:color w:val="323E48" w:themeColor="text2"/>
          <w:sz w:val="24"/>
        </w:rPr>
        <w:t xml:space="preserve"> and progress against the plan will also be published annually</w:t>
      </w:r>
      <w:r w:rsidRPr="003957C3">
        <w:rPr>
          <w:rFonts w:ascii="Arial" w:hAnsi="Arial" w:cs="Arial"/>
          <w:bCs/>
          <w:color w:val="323E48" w:themeColor="text2"/>
          <w:sz w:val="24"/>
        </w:rPr>
        <w:t>.</w:t>
      </w:r>
    </w:p>
    <w:p w14:paraId="40CE2A1B" w14:textId="77777777" w:rsidR="000F2DB7" w:rsidRPr="003957C3" w:rsidRDefault="000F2DB7">
      <w:pPr>
        <w:spacing w:after="0" w:line="240" w:lineRule="auto"/>
        <w:rPr>
          <w:rFonts w:ascii="Arial" w:hAnsi="Arial" w:cs="Arial"/>
          <w:bCs/>
          <w:color w:val="323E48" w:themeColor="text2"/>
          <w:sz w:val="24"/>
        </w:rPr>
      </w:pPr>
    </w:p>
    <w:p w14:paraId="4032216E" w14:textId="19FCC185" w:rsidR="000F2DB7" w:rsidRPr="003957C3" w:rsidRDefault="000F2DB7">
      <w:pPr>
        <w:spacing w:after="0" w:line="240" w:lineRule="auto"/>
        <w:rPr>
          <w:rFonts w:ascii="Arial" w:hAnsi="Arial" w:cs="Arial"/>
          <w:bCs/>
          <w:color w:val="323E48" w:themeColor="text2"/>
          <w:sz w:val="24"/>
        </w:rPr>
      </w:pPr>
      <w:r w:rsidRPr="003957C3">
        <w:rPr>
          <w:rFonts w:ascii="Arial" w:hAnsi="Arial" w:cs="Arial"/>
          <w:bCs/>
          <w:color w:val="323E48" w:themeColor="text2"/>
          <w:sz w:val="24"/>
        </w:rPr>
        <w:t>Progress will also be reported via</w:t>
      </w:r>
      <w:r w:rsidR="003539BF">
        <w:rPr>
          <w:rFonts w:ascii="Arial" w:hAnsi="Arial" w:cs="Arial"/>
          <w:bCs/>
          <w:color w:val="323E48" w:themeColor="text2"/>
          <w:sz w:val="24"/>
        </w:rPr>
        <w:t xml:space="preserve"> the following channels, with all publications available on our website and highlighted on social media as appropriate</w:t>
      </w:r>
      <w:r w:rsidRPr="003957C3">
        <w:rPr>
          <w:rFonts w:ascii="Arial" w:hAnsi="Arial" w:cs="Arial"/>
          <w:bCs/>
          <w:color w:val="323E48" w:themeColor="text2"/>
          <w:sz w:val="24"/>
        </w:rPr>
        <w:t>:</w:t>
      </w:r>
    </w:p>
    <w:p w14:paraId="5E3947B6" w14:textId="77777777" w:rsidR="00FA3D5F" w:rsidRPr="003957C3" w:rsidRDefault="00FA3D5F" w:rsidP="00FA3D5F">
      <w:pPr>
        <w:spacing w:after="0" w:line="240" w:lineRule="auto"/>
        <w:rPr>
          <w:rFonts w:ascii="Arial" w:hAnsi="Arial" w:cs="Arial"/>
          <w:bCs/>
          <w:color w:val="323E48" w:themeColor="text2"/>
          <w:sz w:val="24"/>
        </w:rPr>
      </w:pPr>
    </w:p>
    <w:p w14:paraId="5680E749" w14:textId="21F9B5BB" w:rsidR="000F2DB7" w:rsidRPr="003957C3" w:rsidRDefault="00B84E1B" w:rsidP="00D02665">
      <w:pPr>
        <w:pStyle w:val="ListParagraph"/>
        <w:numPr>
          <w:ilvl w:val="0"/>
          <w:numId w:val="22"/>
        </w:numPr>
        <w:spacing w:after="0" w:line="240" w:lineRule="auto"/>
        <w:rPr>
          <w:rFonts w:ascii="Arial" w:hAnsi="Arial" w:cs="Arial"/>
          <w:bCs/>
          <w:color w:val="323E48" w:themeColor="text2"/>
          <w:sz w:val="24"/>
        </w:rPr>
      </w:pPr>
      <w:r>
        <w:rPr>
          <w:rFonts w:ascii="Arial" w:hAnsi="Arial" w:cs="Arial"/>
          <w:bCs/>
          <w:color w:val="323E48" w:themeColor="text2"/>
          <w:sz w:val="24"/>
        </w:rPr>
        <w:t>Reports and evidence to the relevant subject committees of the Scottish Parliament</w:t>
      </w:r>
    </w:p>
    <w:p w14:paraId="2A35B104" w14:textId="77777777" w:rsidR="00FA3D5F" w:rsidRPr="003957C3" w:rsidRDefault="00FA3D5F" w:rsidP="00FA3D5F">
      <w:pPr>
        <w:spacing w:after="0" w:line="240" w:lineRule="auto"/>
        <w:rPr>
          <w:rFonts w:ascii="Arial" w:hAnsi="Arial" w:cs="Arial"/>
          <w:bCs/>
          <w:color w:val="323E48" w:themeColor="text2"/>
          <w:sz w:val="24"/>
        </w:rPr>
      </w:pPr>
    </w:p>
    <w:p w14:paraId="68D4A398" w14:textId="77777777" w:rsidR="000F2DB7" w:rsidRPr="003957C3" w:rsidRDefault="000F2DB7" w:rsidP="00D02665">
      <w:pPr>
        <w:pStyle w:val="ListParagraph"/>
        <w:numPr>
          <w:ilvl w:val="0"/>
          <w:numId w:val="22"/>
        </w:numPr>
        <w:spacing w:after="0" w:line="240" w:lineRule="auto"/>
        <w:rPr>
          <w:rFonts w:ascii="Arial" w:hAnsi="Arial" w:cs="Arial"/>
          <w:bCs/>
          <w:color w:val="323E48" w:themeColor="text2"/>
          <w:sz w:val="24"/>
        </w:rPr>
      </w:pPr>
      <w:r w:rsidRPr="003957C3">
        <w:rPr>
          <w:rFonts w:ascii="Arial" w:hAnsi="Arial" w:cs="Arial"/>
          <w:bCs/>
          <w:color w:val="323E48" w:themeColor="text2"/>
          <w:sz w:val="24"/>
        </w:rPr>
        <w:t>Specific reports required by legislation and national guidance</w:t>
      </w:r>
    </w:p>
    <w:p w14:paraId="4094E073" w14:textId="77777777" w:rsidR="00FA3D5F" w:rsidRPr="003957C3" w:rsidRDefault="00FA3D5F" w:rsidP="00FA3D5F">
      <w:pPr>
        <w:spacing w:after="0" w:line="240" w:lineRule="auto"/>
        <w:rPr>
          <w:rFonts w:ascii="Arial" w:hAnsi="Arial" w:cs="Arial"/>
          <w:bCs/>
          <w:color w:val="323E48" w:themeColor="text2"/>
          <w:sz w:val="24"/>
        </w:rPr>
      </w:pPr>
    </w:p>
    <w:p w14:paraId="2A737AA3" w14:textId="77777777" w:rsidR="000F2DB7" w:rsidRPr="003957C3" w:rsidRDefault="000F2DB7" w:rsidP="00D02665">
      <w:pPr>
        <w:pStyle w:val="ListParagraph"/>
        <w:numPr>
          <w:ilvl w:val="0"/>
          <w:numId w:val="22"/>
        </w:numPr>
        <w:spacing w:after="0" w:line="240" w:lineRule="auto"/>
        <w:rPr>
          <w:rFonts w:ascii="Arial" w:hAnsi="Arial" w:cs="Arial"/>
          <w:bCs/>
          <w:color w:val="323E48" w:themeColor="text2"/>
          <w:sz w:val="24"/>
        </w:rPr>
      </w:pPr>
      <w:r w:rsidRPr="003957C3">
        <w:rPr>
          <w:rFonts w:ascii="Arial" w:hAnsi="Arial" w:cs="Arial"/>
          <w:bCs/>
          <w:color w:val="323E48" w:themeColor="text2"/>
          <w:sz w:val="24"/>
        </w:rPr>
        <w:t>Special reports</w:t>
      </w:r>
    </w:p>
    <w:p w14:paraId="2B349768" w14:textId="77777777" w:rsidR="00FA3D5F" w:rsidRPr="003957C3" w:rsidRDefault="00FA3D5F" w:rsidP="00FA3D5F">
      <w:pPr>
        <w:spacing w:after="0" w:line="240" w:lineRule="auto"/>
        <w:rPr>
          <w:rFonts w:ascii="Arial" w:hAnsi="Arial" w:cs="Arial"/>
          <w:bCs/>
          <w:color w:val="323E48" w:themeColor="text2"/>
          <w:sz w:val="24"/>
        </w:rPr>
      </w:pPr>
    </w:p>
    <w:p w14:paraId="1BA1429B" w14:textId="748F01CB" w:rsidR="000F2DB7" w:rsidRPr="003957C3" w:rsidRDefault="000F2DB7" w:rsidP="00D02665">
      <w:pPr>
        <w:pStyle w:val="ListParagraph"/>
        <w:numPr>
          <w:ilvl w:val="0"/>
          <w:numId w:val="22"/>
        </w:numPr>
        <w:spacing w:after="0" w:line="240" w:lineRule="auto"/>
        <w:rPr>
          <w:rFonts w:ascii="Arial" w:hAnsi="Arial" w:cs="Arial"/>
          <w:bCs/>
          <w:color w:val="323E48" w:themeColor="text2"/>
          <w:sz w:val="24"/>
        </w:rPr>
      </w:pPr>
      <w:r w:rsidRPr="003957C3">
        <w:rPr>
          <w:rFonts w:ascii="Arial" w:hAnsi="Arial" w:cs="Arial"/>
          <w:bCs/>
          <w:color w:val="323E48" w:themeColor="text2"/>
          <w:sz w:val="24"/>
        </w:rPr>
        <w:t xml:space="preserve">Publications of documents such as minutes </w:t>
      </w:r>
      <w:r w:rsidR="00B84E1B">
        <w:rPr>
          <w:rFonts w:ascii="Arial" w:hAnsi="Arial" w:cs="Arial"/>
          <w:bCs/>
          <w:color w:val="323E48" w:themeColor="text2"/>
          <w:sz w:val="24"/>
        </w:rPr>
        <w:t xml:space="preserve">from senior management team meetings </w:t>
      </w:r>
      <w:r w:rsidRPr="003957C3">
        <w:rPr>
          <w:rFonts w:ascii="Arial" w:hAnsi="Arial" w:cs="Arial"/>
          <w:bCs/>
          <w:color w:val="323E48" w:themeColor="text2"/>
          <w:sz w:val="24"/>
        </w:rPr>
        <w:t>and governance reports</w:t>
      </w:r>
    </w:p>
    <w:p w14:paraId="1484F546" w14:textId="77777777" w:rsidR="00FA3D5F" w:rsidRPr="003957C3" w:rsidRDefault="00FA3D5F" w:rsidP="00FA3D5F">
      <w:pPr>
        <w:spacing w:after="0" w:line="240" w:lineRule="auto"/>
        <w:rPr>
          <w:rFonts w:ascii="Arial" w:hAnsi="Arial" w:cs="Arial"/>
          <w:bCs/>
          <w:color w:val="323E48" w:themeColor="text2"/>
          <w:sz w:val="24"/>
        </w:rPr>
      </w:pPr>
    </w:p>
    <w:p w14:paraId="4BC2446A" w14:textId="1B08B7A4" w:rsidR="000F2DB7" w:rsidRDefault="000F2DB7" w:rsidP="00D02665">
      <w:pPr>
        <w:pStyle w:val="ListParagraph"/>
        <w:numPr>
          <w:ilvl w:val="0"/>
          <w:numId w:val="22"/>
        </w:numPr>
        <w:spacing w:after="0" w:line="240" w:lineRule="auto"/>
        <w:rPr>
          <w:rFonts w:ascii="Arial" w:hAnsi="Arial" w:cs="Arial"/>
          <w:bCs/>
          <w:color w:val="323E48" w:themeColor="text2"/>
          <w:sz w:val="24"/>
        </w:rPr>
      </w:pPr>
      <w:r w:rsidRPr="003957C3">
        <w:rPr>
          <w:rFonts w:ascii="Arial" w:hAnsi="Arial" w:cs="Arial"/>
          <w:bCs/>
          <w:color w:val="323E48" w:themeColor="text2"/>
          <w:sz w:val="24"/>
        </w:rPr>
        <w:t>Ad hoc reports</w:t>
      </w:r>
    </w:p>
    <w:p w14:paraId="326F80C0" w14:textId="77777777" w:rsidR="003539BF" w:rsidRPr="003539BF" w:rsidRDefault="003539BF" w:rsidP="003539BF">
      <w:pPr>
        <w:pStyle w:val="ListParagraph"/>
        <w:rPr>
          <w:rFonts w:ascii="Arial" w:hAnsi="Arial" w:cs="Arial"/>
          <w:bCs/>
          <w:color w:val="323E48" w:themeColor="text2"/>
          <w:sz w:val="24"/>
        </w:rPr>
      </w:pPr>
    </w:p>
    <w:p w14:paraId="3879C461" w14:textId="03684830" w:rsidR="003539BF" w:rsidRDefault="003539BF" w:rsidP="00D02665">
      <w:pPr>
        <w:pStyle w:val="ListParagraph"/>
        <w:numPr>
          <w:ilvl w:val="0"/>
          <w:numId w:val="22"/>
        </w:numPr>
        <w:spacing w:after="0" w:line="240" w:lineRule="auto"/>
        <w:rPr>
          <w:rFonts w:ascii="Arial" w:hAnsi="Arial" w:cs="Arial"/>
          <w:bCs/>
          <w:color w:val="323E48" w:themeColor="text2"/>
          <w:sz w:val="24"/>
        </w:rPr>
      </w:pPr>
      <w:r>
        <w:rPr>
          <w:rFonts w:ascii="Arial" w:hAnsi="Arial" w:cs="Arial"/>
          <w:bCs/>
          <w:color w:val="323E48" w:themeColor="text2"/>
          <w:sz w:val="24"/>
        </w:rPr>
        <w:t>Good practice case studies on our website, to celebrate and encourage wider adoption</w:t>
      </w:r>
    </w:p>
    <w:p w14:paraId="44985DB8" w14:textId="77777777" w:rsidR="003539BF" w:rsidRPr="003539BF" w:rsidRDefault="003539BF" w:rsidP="003539BF">
      <w:pPr>
        <w:pStyle w:val="ListParagraph"/>
        <w:rPr>
          <w:rFonts w:ascii="Arial" w:hAnsi="Arial" w:cs="Arial"/>
          <w:bCs/>
          <w:color w:val="323E48" w:themeColor="text2"/>
          <w:sz w:val="24"/>
        </w:rPr>
      </w:pPr>
    </w:p>
    <w:p w14:paraId="792DCED9" w14:textId="26E4ED91" w:rsidR="003539BF" w:rsidRDefault="00B84E1B" w:rsidP="00B84E1B">
      <w:pPr>
        <w:spacing w:after="0" w:line="240" w:lineRule="auto"/>
        <w:rPr>
          <w:rFonts w:ascii="Arial" w:hAnsi="Arial" w:cs="Arial"/>
          <w:bCs/>
          <w:color w:val="323E48" w:themeColor="text2"/>
          <w:sz w:val="24"/>
        </w:rPr>
      </w:pPr>
      <w:r>
        <w:rPr>
          <w:rFonts w:ascii="Arial" w:hAnsi="Arial" w:cs="Arial"/>
          <w:bCs/>
          <w:color w:val="323E48" w:themeColor="text2"/>
          <w:sz w:val="24"/>
        </w:rPr>
        <w:t>The results of our e</w:t>
      </w:r>
      <w:r w:rsidR="000F2DB7" w:rsidRPr="00B84E1B">
        <w:rPr>
          <w:rFonts w:ascii="Arial" w:hAnsi="Arial" w:cs="Arial"/>
          <w:bCs/>
          <w:color w:val="323E48" w:themeColor="text2"/>
          <w:sz w:val="24"/>
        </w:rPr>
        <w:t>ngagement with a range of stakeholders</w:t>
      </w:r>
      <w:r>
        <w:rPr>
          <w:rFonts w:ascii="Arial" w:hAnsi="Arial" w:cs="Arial"/>
          <w:bCs/>
          <w:color w:val="323E48" w:themeColor="text2"/>
          <w:sz w:val="24"/>
        </w:rPr>
        <w:t xml:space="preserve"> using surveys and other methods will also be reported on.</w:t>
      </w:r>
    </w:p>
    <w:p w14:paraId="66030730" w14:textId="77777777" w:rsidR="003539BF" w:rsidRDefault="003539BF" w:rsidP="00B84E1B">
      <w:pPr>
        <w:spacing w:after="0" w:line="240" w:lineRule="auto"/>
        <w:rPr>
          <w:rFonts w:ascii="Arial" w:hAnsi="Arial" w:cs="Arial"/>
          <w:bCs/>
          <w:color w:val="323E48" w:themeColor="text2"/>
          <w:sz w:val="24"/>
        </w:rPr>
      </w:pPr>
    </w:p>
    <w:p w14:paraId="5A2E2F06" w14:textId="6D6565E6" w:rsidR="000F2DB7" w:rsidRPr="00B84E1B" w:rsidRDefault="007F4A7A" w:rsidP="00B84E1B">
      <w:pPr>
        <w:spacing w:after="0" w:line="240" w:lineRule="auto"/>
        <w:rPr>
          <w:rFonts w:ascii="Arial" w:hAnsi="Arial" w:cs="Arial"/>
          <w:bCs/>
          <w:color w:val="323E48" w:themeColor="text2"/>
          <w:sz w:val="24"/>
        </w:rPr>
      </w:pPr>
      <w:r>
        <w:rPr>
          <w:rFonts w:ascii="Arial" w:hAnsi="Arial" w:cs="Arial"/>
          <w:bCs/>
          <w:color w:val="323E48" w:themeColor="text2"/>
          <w:sz w:val="24"/>
        </w:rPr>
        <w:t xml:space="preserve">The individuals and organisations that we consulted in order to develop this strategic plan are included in Appendix 3. </w:t>
      </w:r>
    </w:p>
    <w:p w14:paraId="38CED737" w14:textId="77777777" w:rsidR="008B4E0C" w:rsidRPr="003957C3" w:rsidRDefault="008B4E0C">
      <w:pPr>
        <w:spacing w:after="0" w:line="240" w:lineRule="auto"/>
        <w:rPr>
          <w:rFonts w:ascii="Arial" w:hAnsi="Arial" w:cs="Arial"/>
          <w:bCs/>
          <w:color w:val="323E48" w:themeColor="text2"/>
          <w:sz w:val="24"/>
        </w:rPr>
      </w:pPr>
      <w:r w:rsidRPr="003957C3">
        <w:rPr>
          <w:rFonts w:ascii="Arial" w:hAnsi="Arial" w:cs="Arial"/>
          <w:bCs/>
          <w:color w:val="323E48" w:themeColor="text2"/>
          <w:sz w:val="24"/>
        </w:rPr>
        <w:br w:type="page"/>
      </w:r>
    </w:p>
    <w:p w14:paraId="7223313E" w14:textId="77777777" w:rsidR="002851E9" w:rsidRPr="00FA3D5F" w:rsidRDefault="002851E9">
      <w:pPr>
        <w:spacing w:after="0" w:line="240" w:lineRule="auto"/>
        <w:rPr>
          <w:rFonts w:ascii="Arial" w:hAnsi="Arial" w:cs="Arial"/>
          <w:b/>
          <w:color w:val="00A19A" w:themeColor="accent1"/>
          <w:sz w:val="28"/>
          <w:szCs w:val="28"/>
        </w:rPr>
      </w:pPr>
      <w:r w:rsidRPr="00FA3D5F">
        <w:rPr>
          <w:rFonts w:ascii="Arial" w:hAnsi="Arial" w:cs="Arial"/>
          <w:b/>
          <w:color w:val="00A19A" w:themeColor="accent1"/>
          <w:sz w:val="28"/>
          <w:szCs w:val="28"/>
        </w:rPr>
        <w:lastRenderedPageBreak/>
        <w:t>COSTS</w:t>
      </w:r>
    </w:p>
    <w:p w14:paraId="4B2516AD" w14:textId="77777777" w:rsidR="002851E9" w:rsidRPr="00D02665" w:rsidRDefault="002851E9">
      <w:pPr>
        <w:spacing w:after="0" w:line="240" w:lineRule="auto"/>
        <w:rPr>
          <w:rFonts w:ascii="Arial" w:hAnsi="Arial" w:cs="Arial"/>
          <w:b/>
          <w:color w:val="323E48" w:themeColor="text2"/>
          <w:sz w:val="24"/>
          <w:szCs w:val="24"/>
        </w:rPr>
      </w:pPr>
    </w:p>
    <w:p w14:paraId="68E3CE20" w14:textId="77777777" w:rsidR="00567DE0" w:rsidRPr="003957C3" w:rsidRDefault="00567DE0">
      <w:pPr>
        <w:spacing w:after="0" w:line="240" w:lineRule="auto"/>
        <w:rPr>
          <w:rFonts w:ascii="Arial" w:hAnsi="Arial" w:cs="Arial"/>
          <w:color w:val="323E48" w:themeColor="text2"/>
          <w:sz w:val="24"/>
          <w:szCs w:val="24"/>
        </w:rPr>
      </w:pPr>
      <w:r w:rsidRPr="003957C3">
        <w:rPr>
          <w:rFonts w:ascii="Arial" w:hAnsi="Arial" w:cs="Arial"/>
          <w:color w:val="323E48" w:themeColor="text2"/>
          <w:sz w:val="24"/>
          <w:szCs w:val="24"/>
        </w:rPr>
        <w:t xml:space="preserve">We recognise that public sector resources are limited and understand that </w:t>
      </w:r>
      <w:r w:rsidR="008730FD" w:rsidRPr="003957C3">
        <w:rPr>
          <w:rFonts w:ascii="Arial" w:hAnsi="Arial" w:cs="Arial"/>
          <w:color w:val="323E48" w:themeColor="text2"/>
          <w:sz w:val="24"/>
          <w:szCs w:val="24"/>
        </w:rPr>
        <w:t>we must review</w:t>
      </w:r>
      <w:r w:rsidR="0073400E">
        <w:rPr>
          <w:rFonts w:ascii="Arial" w:hAnsi="Arial" w:cs="Arial"/>
          <w:color w:val="323E48" w:themeColor="text2"/>
          <w:sz w:val="24"/>
          <w:szCs w:val="24"/>
        </w:rPr>
        <w:t xml:space="preserve">, </w:t>
      </w:r>
      <w:r w:rsidRPr="003957C3">
        <w:rPr>
          <w:rFonts w:ascii="Arial" w:hAnsi="Arial" w:cs="Arial"/>
          <w:color w:val="323E48" w:themeColor="text2"/>
          <w:sz w:val="24"/>
          <w:szCs w:val="24"/>
        </w:rPr>
        <w:t>scrutinise</w:t>
      </w:r>
      <w:r w:rsidR="008730FD" w:rsidRPr="003957C3">
        <w:rPr>
          <w:rFonts w:ascii="Arial" w:hAnsi="Arial" w:cs="Arial"/>
          <w:color w:val="323E48" w:themeColor="text2"/>
          <w:sz w:val="24"/>
          <w:szCs w:val="24"/>
        </w:rPr>
        <w:t xml:space="preserve"> </w:t>
      </w:r>
      <w:r w:rsidR="0073400E">
        <w:rPr>
          <w:rFonts w:ascii="Arial" w:hAnsi="Arial" w:cs="Arial"/>
          <w:color w:val="323E48" w:themeColor="text2"/>
          <w:sz w:val="24"/>
          <w:szCs w:val="24"/>
        </w:rPr>
        <w:t xml:space="preserve">and report publicly on </w:t>
      </w:r>
      <w:r w:rsidR="008730FD" w:rsidRPr="003957C3">
        <w:rPr>
          <w:rFonts w:ascii="Arial" w:hAnsi="Arial" w:cs="Arial"/>
          <w:color w:val="323E48" w:themeColor="text2"/>
          <w:sz w:val="24"/>
          <w:szCs w:val="24"/>
        </w:rPr>
        <w:t xml:space="preserve">our </w:t>
      </w:r>
      <w:r w:rsidR="0073400E">
        <w:rPr>
          <w:rFonts w:ascii="Arial" w:hAnsi="Arial" w:cs="Arial"/>
          <w:color w:val="323E48" w:themeColor="text2"/>
          <w:sz w:val="24"/>
          <w:szCs w:val="24"/>
        </w:rPr>
        <w:t>work</w:t>
      </w:r>
      <w:r w:rsidR="008730FD" w:rsidRPr="003957C3">
        <w:rPr>
          <w:rFonts w:ascii="Arial" w:hAnsi="Arial" w:cs="Arial"/>
          <w:color w:val="323E48" w:themeColor="text2"/>
          <w:sz w:val="24"/>
          <w:szCs w:val="24"/>
        </w:rPr>
        <w:t xml:space="preserve"> to ensure </w:t>
      </w:r>
      <w:r w:rsidRPr="003957C3">
        <w:rPr>
          <w:rFonts w:ascii="Arial" w:hAnsi="Arial" w:cs="Arial"/>
          <w:color w:val="323E48" w:themeColor="text2"/>
          <w:sz w:val="24"/>
          <w:szCs w:val="24"/>
        </w:rPr>
        <w:t>best value and continuous improvement.</w:t>
      </w:r>
    </w:p>
    <w:p w14:paraId="06679551" w14:textId="77777777" w:rsidR="00567DE0" w:rsidRPr="003957C3" w:rsidRDefault="00567DE0">
      <w:pPr>
        <w:spacing w:after="0" w:line="240" w:lineRule="auto"/>
        <w:rPr>
          <w:rFonts w:ascii="Arial" w:hAnsi="Arial" w:cs="Arial"/>
          <w:color w:val="323E48" w:themeColor="text2"/>
          <w:sz w:val="24"/>
          <w:szCs w:val="24"/>
        </w:rPr>
      </w:pPr>
    </w:p>
    <w:p w14:paraId="4ED80949" w14:textId="73604488" w:rsidR="003372FB" w:rsidRDefault="007E520A">
      <w:pPr>
        <w:spacing w:after="0" w:line="240" w:lineRule="auto"/>
        <w:rPr>
          <w:rFonts w:ascii="Arial" w:hAnsi="Arial" w:cs="Arial"/>
          <w:color w:val="323E48" w:themeColor="text2"/>
          <w:sz w:val="24"/>
          <w:szCs w:val="24"/>
        </w:rPr>
      </w:pPr>
      <w:r>
        <w:rPr>
          <w:rFonts w:ascii="Arial" w:hAnsi="Arial" w:cs="Arial"/>
          <w:color w:val="323E48" w:themeColor="text2"/>
          <w:sz w:val="24"/>
          <w:szCs w:val="24"/>
        </w:rPr>
        <w:t>The following t</w:t>
      </w:r>
      <w:r w:rsidR="003372FB" w:rsidRPr="003957C3">
        <w:rPr>
          <w:rFonts w:ascii="Arial" w:hAnsi="Arial" w:cs="Arial"/>
          <w:color w:val="323E48" w:themeColor="text2"/>
          <w:sz w:val="24"/>
          <w:szCs w:val="24"/>
        </w:rPr>
        <w:t>able shows current expenditure projected over the period of this plan, assuming no change in real terms.</w:t>
      </w:r>
      <w:r w:rsidR="00F50E29" w:rsidRPr="003957C3">
        <w:rPr>
          <w:rFonts w:ascii="Arial" w:hAnsi="Arial" w:cs="Arial"/>
          <w:color w:val="323E48" w:themeColor="text2"/>
          <w:sz w:val="24"/>
          <w:szCs w:val="24"/>
        </w:rPr>
        <w:t xml:space="preserve"> This budget is the minimum required to deliver current statutory functions to published standards and timescales.</w:t>
      </w:r>
      <w:r w:rsidR="00A34F2A">
        <w:rPr>
          <w:rFonts w:ascii="Arial" w:hAnsi="Arial" w:cs="Arial"/>
          <w:color w:val="323E48" w:themeColor="text2"/>
          <w:sz w:val="24"/>
          <w:szCs w:val="24"/>
        </w:rPr>
        <w:t xml:space="preserve"> The projections </w:t>
      </w:r>
      <w:r w:rsidR="003B2880">
        <w:rPr>
          <w:rFonts w:ascii="Arial" w:hAnsi="Arial" w:cs="Arial"/>
          <w:color w:val="323E48" w:themeColor="text2"/>
          <w:sz w:val="24"/>
          <w:szCs w:val="24"/>
        </w:rPr>
        <w:t xml:space="preserve">have </w:t>
      </w:r>
      <w:r w:rsidR="00A34F2A">
        <w:rPr>
          <w:rFonts w:ascii="Arial" w:hAnsi="Arial" w:cs="Arial"/>
          <w:color w:val="323E48" w:themeColor="text2"/>
          <w:sz w:val="24"/>
          <w:szCs w:val="24"/>
        </w:rPr>
        <w:t>be</w:t>
      </w:r>
      <w:r w:rsidR="003B2880">
        <w:rPr>
          <w:rFonts w:ascii="Arial" w:hAnsi="Arial" w:cs="Arial"/>
          <w:color w:val="323E48" w:themeColor="text2"/>
          <w:sz w:val="24"/>
          <w:szCs w:val="24"/>
        </w:rPr>
        <w:t>en</w:t>
      </w:r>
      <w:r w:rsidR="00A34F2A">
        <w:rPr>
          <w:rFonts w:ascii="Arial" w:hAnsi="Arial" w:cs="Arial"/>
          <w:color w:val="323E48" w:themeColor="text2"/>
          <w:sz w:val="24"/>
          <w:szCs w:val="24"/>
        </w:rPr>
        <w:t xml:space="preserve"> varied to take account of recommendations arising from the wider scope review referred to in the Acting Commissioner’s foreword. </w:t>
      </w:r>
      <w:r w:rsidR="00F50E29" w:rsidRPr="003957C3">
        <w:rPr>
          <w:rFonts w:ascii="Arial" w:hAnsi="Arial" w:cs="Arial"/>
          <w:color w:val="323E48" w:themeColor="text2"/>
          <w:sz w:val="24"/>
          <w:szCs w:val="24"/>
        </w:rPr>
        <w:t xml:space="preserve"> </w:t>
      </w:r>
    </w:p>
    <w:p w14:paraId="7A54532A" w14:textId="10075C49" w:rsidR="003B2880" w:rsidRDefault="003B2880">
      <w:pPr>
        <w:spacing w:after="0" w:line="240" w:lineRule="auto"/>
        <w:rPr>
          <w:rFonts w:ascii="Arial" w:hAnsi="Arial" w:cs="Arial"/>
          <w:color w:val="323E48" w:themeColor="text2"/>
          <w:sz w:val="24"/>
          <w:szCs w:val="24"/>
        </w:rPr>
      </w:pPr>
    </w:p>
    <w:p w14:paraId="056C10E6" w14:textId="4F2916C8" w:rsidR="003B2880" w:rsidRPr="003957C3" w:rsidRDefault="003B2880">
      <w:pPr>
        <w:spacing w:after="0" w:line="240" w:lineRule="auto"/>
        <w:rPr>
          <w:rFonts w:ascii="Arial" w:hAnsi="Arial" w:cs="Arial"/>
          <w:color w:val="323E48" w:themeColor="text2"/>
          <w:sz w:val="24"/>
          <w:szCs w:val="24"/>
        </w:rPr>
      </w:pPr>
      <w:r>
        <w:rPr>
          <w:rFonts w:ascii="Arial" w:hAnsi="Arial" w:cs="Arial"/>
          <w:color w:val="323E48" w:themeColor="text2"/>
          <w:sz w:val="24"/>
          <w:szCs w:val="24"/>
        </w:rPr>
        <w:t xml:space="preserve">One of the recommendations marked as requiring urgent attention was the recruitment of staff into key posts in order to address a lack of capacity in relation to governance and fulfilling our investigatory functions. A business case to address this recommendation was submitted to the SPCB and agreed. It allowed us to recruit an additional Investigating Officer and an additional Corporate Services Officer as well as increasing to full time the hours of the Public Appointments Officer. The new staff structure is reflected in </w:t>
      </w:r>
      <w:r w:rsidR="007E520A" w:rsidRPr="00DC2061">
        <w:rPr>
          <w:rFonts w:ascii="Arial" w:hAnsi="Arial" w:cs="Arial"/>
          <w:color w:val="323E48" w:themeColor="text2"/>
          <w:sz w:val="24"/>
          <w:szCs w:val="24"/>
        </w:rPr>
        <w:t>on p17</w:t>
      </w:r>
      <w:r w:rsidRPr="007E520A">
        <w:rPr>
          <w:rFonts w:ascii="Arial" w:hAnsi="Arial" w:cs="Arial"/>
          <w:color w:val="323E48" w:themeColor="text2"/>
          <w:sz w:val="24"/>
          <w:szCs w:val="24"/>
        </w:rPr>
        <w:t>.</w:t>
      </w:r>
    </w:p>
    <w:p w14:paraId="4F7AB670" w14:textId="765BCF12" w:rsidR="003B2880" w:rsidRPr="003957C3" w:rsidRDefault="003B2880">
      <w:pPr>
        <w:spacing w:after="0" w:line="240" w:lineRule="auto"/>
        <w:rPr>
          <w:rFonts w:ascii="Arial" w:hAnsi="Arial" w:cs="Arial"/>
          <w:color w:val="323E48" w:themeColor="text2"/>
        </w:rPr>
      </w:pPr>
    </w:p>
    <w:tbl>
      <w:tblPr>
        <w:tblW w:w="4300" w:type="pct"/>
        <w:jc w:val="center"/>
        <w:tblBorders>
          <w:top w:val="single" w:sz="8" w:space="0" w:color="00A19A" w:themeColor="accent1"/>
          <w:left w:val="single" w:sz="8" w:space="0" w:color="00A19A" w:themeColor="accent1"/>
          <w:bottom w:val="single" w:sz="8" w:space="0" w:color="00A19A" w:themeColor="accent1"/>
          <w:right w:val="single" w:sz="8" w:space="0" w:color="00A19A" w:themeColor="accent1"/>
          <w:insideH w:val="single" w:sz="8" w:space="0" w:color="00A19A" w:themeColor="accent1"/>
          <w:insideV w:val="single" w:sz="8" w:space="0" w:color="00A19A" w:themeColor="accent1"/>
        </w:tblBorders>
        <w:tblCellMar>
          <w:top w:w="28" w:type="dxa"/>
          <w:bottom w:w="28" w:type="dxa"/>
        </w:tblCellMar>
        <w:tblLook w:val="04A0" w:firstRow="1" w:lastRow="0" w:firstColumn="1" w:lastColumn="0" w:noHBand="0" w:noVBand="1"/>
      </w:tblPr>
      <w:tblGrid>
        <w:gridCol w:w="3228"/>
        <w:gridCol w:w="1736"/>
        <w:gridCol w:w="1700"/>
        <w:gridCol w:w="1700"/>
      </w:tblGrid>
      <w:tr w:rsidR="0073400E" w:rsidRPr="00252901" w14:paraId="422711CA" w14:textId="77777777" w:rsidTr="00252901">
        <w:trPr>
          <w:trHeight w:val="454"/>
          <w:jc w:val="center"/>
        </w:trPr>
        <w:tc>
          <w:tcPr>
            <w:tcW w:w="1930" w:type="pct"/>
            <w:tcBorders>
              <w:bottom w:val="single" w:sz="8" w:space="0" w:color="00A19A" w:themeColor="accent1"/>
            </w:tcBorders>
            <w:shd w:val="clear" w:color="auto" w:fill="00A19A" w:themeFill="accent1"/>
            <w:vAlign w:val="center"/>
          </w:tcPr>
          <w:p w14:paraId="1794B2E2" w14:textId="77777777" w:rsidR="0073400E" w:rsidRPr="00252901" w:rsidRDefault="0073400E" w:rsidP="003957C3">
            <w:pPr>
              <w:spacing w:after="0" w:line="240" w:lineRule="auto"/>
              <w:rPr>
                <w:rFonts w:ascii="Arial" w:hAnsi="Arial" w:cs="Arial"/>
                <w:b/>
                <w:bCs/>
                <w:color w:val="FFFFFF" w:themeColor="background1"/>
                <w:szCs w:val="24"/>
              </w:rPr>
            </w:pPr>
          </w:p>
        </w:tc>
        <w:tc>
          <w:tcPr>
            <w:tcW w:w="1038" w:type="pct"/>
            <w:tcBorders>
              <w:bottom w:val="single" w:sz="8" w:space="0" w:color="00A19A" w:themeColor="accent1"/>
            </w:tcBorders>
            <w:shd w:val="clear" w:color="auto" w:fill="00A19A" w:themeFill="accent1"/>
            <w:vAlign w:val="center"/>
          </w:tcPr>
          <w:p w14:paraId="3E9F3A27" w14:textId="77777777" w:rsidR="0073400E" w:rsidRPr="00252901" w:rsidRDefault="0073400E" w:rsidP="003957C3">
            <w:pPr>
              <w:spacing w:after="0" w:line="240" w:lineRule="auto"/>
              <w:jc w:val="right"/>
              <w:rPr>
                <w:rFonts w:ascii="Arial" w:hAnsi="Arial" w:cs="Arial"/>
                <w:color w:val="FFFFFF" w:themeColor="background1"/>
                <w:szCs w:val="24"/>
              </w:rPr>
            </w:pPr>
            <w:r w:rsidRPr="00252901">
              <w:rPr>
                <w:rFonts w:ascii="Arial" w:hAnsi="Arial" w:cs="Arial"/>
                <w:color w:val="FFFFFF" w:themeColor="background1"/>
                <w:szCs w:val="24"/>
              </w:rPr>
              <w:t>2021/22</w:t>
            </w:r>
          </w:p>
        </w:tc>
        <w:tc>
          <w:tcPr>
            <w:tcW w:w="1016" w:type="pct"/>
            <w:tcBorders>
              <w:bottom w:val="single" w:sz="8" w:space="0" w:color="00A19A" w:themeColor="accent1"/>
            </w:tcBorders>
            <w:shd w:val="clear" w:color="auto" w:fill="00A19A" w:themeFill="accent1"/>
            <w:vAlign w:val="center"/>
          </w:tcPr>
          <w:p w14:paraId="7D86D0E4" w14:textId="77777777" w:rsidR="0073400E" w:rsidRPr="00252901" w:rsidRDefault="0073400E" w:rsidP="003957C3">
            <w:pPr>
              <w:spacing w:after="0" w:line="240" w:lineRule="auto"/>
              <w:jc w:val="right"/>
              <w:rPr>
                <w:rFonts w:ascii="Arial" w:hAnsi="Arial" w:cs="Arial"/>
                <w:color w:val="FFFFFF" w:themeColor="background1"/>
                <w:szCs w:val="24"/>
              </w:rPr>
            </w:pPr>
            <w:r w:rsidRPr="00252901">
              <w:rPr>
                <w:rFonts w:ascii="Arial" w:hAnsi="Arial" w:cs="Arial"/>
                <w:color w:val="FFFFFF" w:themeColor="background1"/>
                <w:szCs w:val="24"/>
              </w:rPr>
              <w:t>2022/23</w:t>
            </w:r>
          </w:p>
        </w:tc>
        <w:tc>
          <w:tcPr>
            <w:tcW w:w="1016" w:type="pct"/>
            <w:tcBorders>
              <w:bottom w:val="single" w:sz="8" w:space="0" w:color="00A19A" w:themeColor="accent1"/>
            </w:tcBorders>
            <w:shd w:val="clear" w:color="auto" w:fill="00A19A" w:themeFill="accent1"/>
            <w:vAlign w:val="center"/>
          </w:tcPr>
          <w:p w14:paraId="3808BC28" w14:textId="77777777" w:rsidR="0073400E" w:rsidRPr="00252901" w:rsidRDefault="0073400E" w:rsidP="003957C3">
            <w:pPr>
              <w:spacing w:after="0" w:line="240" w:lineRule="auto"/>
              <w:jc w:val="right"/>
              <w:rPr>
                <w:rFonts w:ascii="Arial" w:hAnsi="Arial" w:cs="Arial"/>
                <w:color w:val="FFFFFF" w:themeColor="background1"/>
                <w:szCs w:val="24"/>
              </w:rPr>
            </w:pPr>
            <w:r w:rsidRPr="00252901">
              <w:rPr>
                <w:rFonts w:ascii="Arial" w:hAnsi="Arial" w:cs="Arial"/>
                <w:color w:val="FFFFFF" w:themeColor="background1"/>
                <w:szCs w:val="24"/>
              </w:rPr>
              <w:t>2023/24</w:t>
            </w:r>
          </w:p>
        </w:tc>
      </w:tr>
      <w:tr w:rsidR="00252901" w:rsidRPr="007E232F" w14:paraId="71C02C0F" w14:textId="77777777" w:rsidTr="00252901">
        <w:trPr>
          <w:trHeight w:val="454"/>
          <w:jc w:val="center"/>
        </w:trPr>
        <w:tc>
          <w:tcPr>
            <w:tcW w:w="1930" w:type="pct"/>
            <w:tcBorders>
              <w:top w:val="nil"/>
            </w:tcBorders>
            <w:shd w:val="clear" w:color="auto" w:fill="auto"/>
            <w:vAlign w:val="center"/>
          </w:tcPr>
          <w:p w14:paraId="383378DE" w14:textId="77777777" w:rsidR="00252901" w:rsidRPr="007E232F" w:rsidRDefault="00252901" w:rsidP="003957C3">
            <w:pPr>
              <w:spacing w:after="0" w:line="240" w:lineRule="auto"/>
              <w:rPr>
                <w:rFonts w:ascii="Arial" w:hAnsi="Arial" w:cs="Arial"/>
                <w:b/>
                <w:bCs/>
                <w:color w:val="323E48" w:themeColor="text2"/>
                <w:sz w:val="16"/>
                <w:szCs w:val="24"/>
              </w:rPr>
            </w:pPr>
          </w:p>
        </w:tc>
        <w:tc>
          <w:tcPr>
            <w:tcW w:w="1038" w:type="pct"/>
            <w:tcBorders>
              <w:top w:val="nil"/>
            </w:tcBorders>
            <w:shd w:val="clear" w:color="auto" w:fill="auto"/>
            <w:vAlign w:val="center"/>
          </w:tcPr>
          <w:p w14:paraId="406BA17D" w14:textId="77777777" w:rsidR="00252901" w:rsidRPr="007E232F" w:rsidRDefault="00252901" w:rsidP="003957C3">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Approved Budget</w:t>
            </w:r>
          </w:p>
          <w:p w14:paraId="29B0AD93" w14:textId="600C602D" w:rsidR="00252901" w:rsidRPr="007E232F" w:rsidRDefault="00252901" w:rsidP="003957C3">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£’000s</w:t>
            </w:r>
          </w:p>
        </w:tc>
        <w:tc>
          <w:tcPr>
            <w:tcW w:w="1016" w:type="pct"/>
            <w:tcBorders>
              <w:top w:val="nil"/>
            </w:tcBorders>
            <w:shd w:val="clear" w:color="auto" w:fill="auto"/>
            <w:vAlign w:val="center"/>
          </w:tcPr>
          <w:p w14:paraId="487D02EF" w14:textId="0A891D9C" w:rsidR="00252901" w:rsidRPr="007E232F" w:rsidRDefault="00252901" w:rsidP="00252901">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Indicative Budget</w:t>
            </w:r>
          </w:p>
          <w:p w14:paraId="79FF9A78" w14:textId="7EE66230" w:rsidR="00252901" w:rsidRPr="007E232F" w:rsidRDefault="00252901" w:rsidP="00252901">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£’000s</w:t>
            </w:r>
          </w:p>
        </w:tc>
        <w:tc>
          <w:tcPr>
            <w:tcW w:w="1016" w:type="pct"/>
            <w:tcBorders>
              <w:top w:val="nil"/>
            </w:tcBorders>
            <w:shd w:val="clear" w:color="auto" w:fill="auto"/>
            <w:vAlign w:val="center"/>
          </w:tcPr>
          <w:p w14:paraId="30051B4C" w14:textId="77777777" w:rsidR="00252901" w:rsidRPr="007E232F" w:rsidRDefault="00252901" w:rsidP="00252901">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Indicative Budget</w:t>
            </w:r>
          </w:p>
          <w:p w14:paraId="5DD5E507" w14:textId="4EF504F4" w:rsidR="00252901" w:rsidRPr="007E232F" w:rsidRDefault="00252901" w:rsidP="00252901">
            <w:pPr>
              <w:spacing w:after="0" w:line="240" w:lineRule="auto"/>
              <w:jc w:val="right"/>
              <w:rPr>
                <w:rFonts w:ascii="Arial" w:hAnsi="Arial" w:cs="Arial"/>
                <w:color w:val="323E48" w:themeColor="text2"/>
                <w:sz w:val="16"/>
                <w:szCs w:val="24"/>
              </w:rPr>
            </w:pPr>
            <w:r w:rsidRPr="007E232F">
              <w:rPr>
                <w:rFonts w:ascii="Arial" w:hAnsi="Arial" w:cs="Arial"/>
                <w:color w:val="323E48" w:themeColor="text2"/>
                <w:sz w:val="16"/>
                <w:szCs w:val="24"/>
              </w:rPr>
              <w:t>£’000s</w:t>
            </w:r>
          </w:p>
        </w:tc>
      </w:tr>
      <w:tr w:rsidR="0073400E" w:rsidRPr="00252901" w14:paraId="7D15FE0B" w14:textId="77777777" w:rsidTr="00252901">
        <w:trPr>
          <w:trHeight w:val="454"/>
          <w:jc w:val="center"/>
        </w:trPr>
        <w:tc>
          <w:tcPr>
            <w:tcW w:w="1930" w:type="pct"/>
            <w:tcBorders>
              <w:top w:val="nil"/>
            </w:tcBorders>
            <w:shd w:val="clear" w:color="auto" w:fill="auto"/>
            <w:vAlign w:val="center"/>
          </w:tcPr>
          <w:p w14:paraId="6FE24241" w14:textId="77777777" w:rsidR="0073400E" w:rsidRPr="007E232F" w:rsidRDefault="0073400E" w:rsidP="003957C3">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Staff Costs</w:t>
            </w:r>
          </w:p>
        </w:tc>
        <w:tc>
          <w:tcPr>
            <w:tcW w:w="1038" w:type="pct"/>
            <w:tcBorders>
              <w:top w:val="nil"/>
            </w:tcBorders>
            <w:shd w:val="clear" w:color="auto" w:fill="auto"/>
            <w:vAlign w:val="center"/>
          </w:tcPr>
          <w:p w14:paraId="5614A994" w14:textId="1FA624DC" w:rsidR="0073400E" w:rsidRPr="00DC2061" w:rsidRDefault="000C66B8" w:rsidP="003957C3">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651</w:t>
            </w:r>
          </w:p>
        </w:tc>
        <w:tc>
          <w:tcPr>
            <w:tcW w:w="1016" w:type="pct"/>
            <w:tcBorders>
              <w:top w:val="nil"/>
            </w:tcBorders>
            <w:shd w:val="clear" w:color="auto" w:fill="auto"/>
            <w:vAlign w:val="center"/>
          </w:tcPr>
          <w:p w14:paraId="71BA773E" w14:textId="3B23CC44" w:rsidR="0073400E" w:rsidRPr="00DC2061" w:rsidRDefault="00DC2061" w:rsidP="003957C3">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779</w:t>
            </w:r>
          </w:p>
        </w:tc>
        <w:tc>
          <w:tcPr>
            <w:tcW w:w="1016" w:type="pct"/>
            <w:tcBorders>
              <w:top w:val="nil"/>
            </w:tcBorders>
            <w:shd w:val="clear" w:color="auto" w:fill="auto"/>
            <w:vAlign w:val="center"/>
          </w:tcPr>
          <w:p w14:paraId="197D759E" w14:textId="676027BD" w:rsidR="0073400E" w:rsidRPr="00DC2061" w:rsidRDefault="00DC2061" w:rsidP="003957C3">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824</w:t>
            </w:r>
          </w:p>
        </w:tc>
      </w:tr>
      <w:tr w:rsidR="0073400E" w:rsidRPr="00252901" w14:paraId="7F89769A" w14:textId="77777777" w:rsidTr="00252901">
        <w:trPr>
          <w:trHeight w:val="454"/>
          <w:jc w:val="center"/>
        </w:trPr>
        <w:tc>
          <w:tcPr>
            <w:tcW w:w="1930" w:type="pct"/>
            <w:shd w:val="clear" w:color="auto" w:fill="auto"/>
            <w:vAlign w:val="center"/>
          </w:tcPr>
          <w:p w14:paraId="4FBFEF6B"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Staff Related Costs</w:t>
            </w:r>
          </w:p>
        </w:tc>
        <w:tc>
          <w:tcPr>
            <w:tcW w:w="1038" w:type="pct"/>
            <w:shd w:val="clear" w:color="auto" w:fill="auto"/>
            <w:vAlign w:val="center"/>
          </w:tcPr>
          <w:p w14:paraId="1150CCCB" w14:textId="21DE48B7" w:rsidR="0073400E" w:rsidRPr="00DC2061" w:rsidRDefault="000C66B8"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13</w:t>
            </w:r>
          </w:p>
        </w:tc>
        <w:tc>
          <w:tcPr>
            <w:tcW w:w="1016" w:type="pct"/>
            <w:shd w:val="clear" w:color="auto" w:fill="auto"/>
            <w:vAlign w:val="center"/>
          </w:tcPr>
          <w:p w14:paraId="63CD30F4" w14:textId="6EE17219"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16</w:t>
            </w:r>
          </w:p>
        </w:tc>
        <w:tc>
          <w:tcPr>
            <w:tcW w:w="1016" w:type="pct"/>
            <w:shd w:val="clear" w:color="auto" w:fill="auto"/>
            <w:vAlign w:val="center"/>
          </w:tcPr>
          <w:p w14:paraId="51DBFD19" w14:textId="59E30D43"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17</w:t>
            </w:r>
          </w:p>
        </w:tc>
      </w:tr>
      <w:tr w:rsidR="0073400E" w:rsidRPr="00252901" w14:paraId="747B25A2" w14:textId="77777777" w:rsidTr="00252901">
        <w:trPr>
          <w:trHeight w:val="454"/>
          <w:jc w:val="center"/>
        </w:trPr>
        <w:tc>
          <w:tcPr>
            <w:tcW w:w="1930" w:type="pct"/>
            <w:shd w:val="clear" w:color="auto" w:fill="auto"/>
            <w:vAlign w:val="center"/>
          </w:tcPr>
          <w:p w14:paraId="5797FFEF"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Property Costs</w:t>
            </w:r>
          </w:p>
        </w:tc>
        <w:tc>
          <w:tcPr>
            <w:tcW w:w="1038" w:type="pct"/>
            <w:shd w:val="clear" w:color="auto" w:fill="auto"/>
            <w:vAlign w:val="center"/>
          </w:tcPr>
          <w:p w14:paraId="7D4255C1" w14:textId="0BCE19C7" w:rsidR="0073400E" w:rsidRPr="00DC2061" w:rsidRDefault="000C66B8"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90</w:t>
            </w:r>
          </w:p>
        </w:tc>
        <w:tc>
          <w:tcPr>
            <w:tcW w:w="1016" w:type="pct"/>
            <w:shd w:val="clear" w:color="auto" w:fill="auto"/>
            <w:vAlign w:val="center"/>
          </w:tcPr>
          <w:p w14:paraId="74E0B676" w14:textId="768097A2"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92</w:t>
            </w:r>
          </w:p>
        </w:tc>
        <w:tc>
          <w:tcPr>
            <w:tcW w:w="1016" w:type="pct"/>
            <w:shd w:val="clear" w:color="auto" w:fill="auto"/>
            <w:vAlign w:val="center"/>
          </w:tcPr>
          <w:p w14:paraId="6BC4B5B1" w14:textId="3E4608F4"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92</w:t>
            </w:r>
          </w:p>
        </w:tc>
      </w:tr>
      <w:tr w:rsidR="0073400E" w:rsidRPr="00252901" w14:paraId="4C12A909" w14:textId="77777777" w:rsidTr="00252901">
        <w:trPr>
          <w:trHeight w:val="454"/>
          <w:jc w:val="center"/>
        </w:trPr>
        <w:tc>
          <w:tcPr>
            <w:tcW w:w="1930" w:type="pct"/>
            <w:shd w:val="clear" w:color="auto" w:fill="auto"/>
            <w:vAlign w:val="center"/>
          </w:tcPr>
          <w:p w14:paraId="335FAC11"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Professional Fees</w:t>
            </w:r>
          </w:p>
        </w:tc>
        <w:tc>
          <w:tcPr>
            <w:tcW w:w="1038" w:type="pct"/>
            <w:shd w:val="clear" w:color="auto" w:fill="auto"/>
            <w:vAlign w:val="center"/>
          </w:tcPr>
          <w:p w14:paraId="7858D786" w14:textId="35EBF23D" w:rsidR="0073400E" w:rsidRPr="00DC2061" w:rsidRDefault="000C66B8"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140</w:t>
            </w:r>
          </w:p>
        </w:tc>
        <w:tc>
          <w:tcPr>
            <w:tcW w:w="1016" w:type="pct"/>
            <w:shd w:val="clear" w:color="auto" w:fill="auto"/>
            <w:vAlign w:val="center"/>
          </w:tcPr>
          <w:p w14:paraId="0351173C" w14:textId="1FD25016"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199</w:t>
            </w:r>
          </w:p>
        </w:tc>
        <w:tc>
          <w:tcPr>
            <w:tcW w:w="1016" w:type="pct"/>
            <w:shd w:val="clear" w:color="auto" w:fill="auto"/>
            <w:vAlign w:val="center"/>
          </w:tcPr>
          <w:p w14:paraId="58F50D78" w14:textId="62570E7E"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160</w:t>
            </w:r>
          </w:p>
        </w:tc>
      </w:tr>
      <w:tr w:rsidR="0073400E" w:rsidRPr="00252901" w14:paraId="45B8DC22" w14:textId="77777777" w:rsidTr="00252901">
        <w:trPr>
          <w:trHeight w:val="454"/>
          <w:jc w:val="center"/>
        </w:trPr>
        <w:tc>
          <w:tcPr>
            <w:tcW w:w="1930" w:type="pct"/>
            <w:shd w:val="clear" w:color="auto" w:fill="auto"/>
            <w:vAlign w:val="center"/>
          </w:tcPr>
          <w:p w14:paraId="02EB9318"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Running Costs</w:t>
            </w:r>
          </w:p>
        </w:tc>
        <w:tc>
          <w:tcPr>
            <w:tcW w:w="1038" w:type="pct"/>
            <w:shd w:val="clear" w:color="auto" w:fill="auto"/>
            <w:vAlign w:val="center"/>
          </w:tcPr>
          <w:p w14:paraId="2276A483" w14:textId="21E2FB15" w:rsidR="0073400E" w:rsidRPr="00DC2061" w:rsidRDefault="000C66B8"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50</w:t>
            </w:r>
          </w:p>
        </w:tc>
        <w:tc>
          <w:tcPr>
            <w:tcW w:w="1016" w:type="pct"/>
            <w:shd w:val="clear" w:color="auto" w:fill="auto"/>
            <w:vAlign w:val="center"/>
          </w:tcPr>
          <w:p w14:paraId="3C91F030" w14:textId="40D3E1F2"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53</w:t>
            </w:r>
          </w:p>
        </w:tc>
        <w:tc>
          <w:tcPr>
            <w:tcW w:w="1016" w:type="pct"/>
            <w:shd w:val="clear" w:color="auto" w:fill="auto"/>
            <w:vAlign w:val="center"/>
          </w:tcPr>
          <w:p w14:paraId="45B82D91" w14:textId="1B8FE984"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54</w:t>
            </w:r>
          </w:p>
        </w:tc>
      </w:tr>
      <w:tr w:rsidR="0073400E" w:rsidRPr="00252901" w14:paraId="0F0825EB" w14:textId="77777777" w:rsidTr="00252901">
        <w:trPr>
          <w:trHeight w:val="454"/>
          <w:jc w:val="center"/>
        </w:trPr>
        <w:tc>
          <w:tcPr>
            <w:tcW w:w="1930" w:type="pct"/>
            <w:shd w:val="clear" w:color="auto" w:fill="auto"/>
            <w:vAlign w:val="center"/>
          </w:tcPr>
          <w:p w14:paraId="5FE1D0A0" w14:textId="77777777" w:rsidR="0073400E" w:rsidRPr="007E232F" w:rsidRDefault="0073400E" w:rsidP="0073400E">
            <w:pPr>
              <w:spacing w:after="0" w:line="240" w:lineRule="auto"/>
              <w:rPr>
                <w:rFonts w:ascii="Arial" w:hAnsi="Arial" w:cs="Arial"/>
                <w:b/>
                <w:color w:val="323E48" w:themeColor="text2"/>
                <w:szCs w:val="24"/>
              </w:rPr>
            </w:pPr>
            <w:r w:rsidRPr="007E232F">
              <w:rPr>
                <w:rFonts w:ascii="Arial" w:hAnsi="Arial" w:cs="Arial"/>
                <w:b/>
                <w:color w:val="323E48" w:themeColor="text2"/>
                <w:szCs w:val="24"/>
              </w:rPr>
              <w:t>Sub-total</w:t>
            </w:r>
          </w:p>
        </w:tc>
        <w:tc>
          <w:tcPr>
            <w:tcW w:w="1038" w:type="pct"/>
            <w:shd w:val="clear" w:color="auto" w:fill="auto"/>
            <w:vAlign w:val="center"/>
          </w:tcPr>
          <w:p w14:paraId="750D86E1" w14:textId="79840524" w:rsidR="0073400E" w:rsidRPr="00DC2061" w:rsidRDefault="000C66B8" w:rsidP="0073400E">
            <w:pPr>
              <w:spacing w:after="0" w:line="240" w:lineRule="auto"/>
              <w:jc w:val="right"/>
              <w:rPr>
                <w:rFonts w:ascii="Arial" w:hAnsi="Arial" w:cs="Arial"/>
                <w:b/>
                <w:color w:val="323E48" w:themeColor="text2"/>
                <w:szCs w:val="24"/>
              </w:rPr>
            </w:pPr>
            <w:r w:rsidRPr="00DC2061">
              <w:rPr>
                <w:rFonts w:ascii="Arial" w:hAnsi="Arial" w:cs="Arial"/>
                <w:b/>
                <w:color w:val="323E48" w:themeColor="text2"/>
                <w:szCs w:val="24"/>
              </w:rPr>
              <w:t>944</w:t>
            </w:r>
          </w:p>
        </w:tc>
        <w:tc>
          <w:tcPr>
            <w:tcW w:w="1016" w:type="pct"/>
            <w:shd w:val="clear" w:color="auto" w:fill="auto"/>
            <w:vAlign w:val="center"/>
          </w:tcPr>
          <w:p w14:paraId="22FC5023" w14:textId="7AFE364E" w:rsidR="0073400E" w:rsidRPr="00DC2061" w:rsidRDefault="00DC2061" w:rsidP="0073400E">
            <w:pPr>
              <w:spacing w:after="0" w:line="240" w:lineRule="auto"/>
              <w:jc w:val="right"/>
              <w:rPr>
                <w:rFonts w:ascii="Arial" w:hAnsi="Arial" w:cs="Arial"/>
                <w:b/>
                <w:color w:val="323E48" w:themeColor="text2"/>
                <w:szCs w:val="24"/>
              </w:rPr>
            </w:pPr>
            <w:r w:rsidRPr="00DC2061">
              <w:rPr>
                <w:rFonts w:ascii="Arial" w:hAnsi="Arial" w:cs="Arial"/>
                <w:b/>
                <w:color w:val="323E48" w:themeColor="text2"/>
                <w:szCs w:val="24"/>
              </w:rPr>
              <w:t>1,139</w:t>
            </w:r>
          </w:p>
        </w:tc>
        <w:tc>
          <w:tcPr>
            <w:tcW w:w="1016" w:type="pct"/>
            <w:shd w:val="clear" w:color="auto" w:fill="auto"/>
            <w:vAlign w:val="center"/>
          </w:tcPr>
          <w:p w14:paraId="449B25DB" w14:textId="057647E0" w:rsidR="0073400E" w:rsidRPr="00DC2061" w:rsidRDefault="00DC2061" w:rsidP="0073400E">
            <w:pPr>
              <w:spacing w:after="0" w:line="240" w:lineRule="auto"/>
              <w:jc w:val="right"/>
              <w:rPr>
                <w:rFonts w:ascii="Arial" w:hAnsi="Arial" w:cs="Arial"/>
                <w:b/>
                <w:color w:val="323E48" w:themeColor="text2"/>
                <w:szCs w:val="24"/>
              </w:rPr>
            </w:pPr>
            <w:r w:rsidRPr="00DC2061">
              <w:rPr>
                <w:rFonts w:ascii="Arial" w:hAnsi="Arial" w:cs="Arial"/>
                <w:b/>
                <w:color w:val="323E48" w:themeColor="text2"/>
                <w:szCs w:val="24"/>
              </w:rPr>
              <w:t>1,147</w:t>
            </w:r>
          </w:p>
        </w:tc>
      </w:tr>
      <w:tr w:rsidR="0073400E" w:rsidRPr="00252901" w14:paraId="5AC86F8E" w14:textId="77777777" w:rsidTr="00252901">
        <w:trPr>
          <w:trHeight w:val="454"/>
          <w:jc w:val="center"/>
        </w:trPr>
        <w:tc>
          <w:tcPr>
            <w:tcW w:w="1930" w:type="pct"/>
            <w:shd w:val="clear" w:color="auto" w:fill="auto"/>
            <w:vAlign w:val="center"/>
          </w:tcPr>
          <w:p w14:paraId="46A3564D"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Capital Expenditure</w:t>
            </w:r>
          </w:p>
        </w:tc>
        <w:tc>
          <w:tcPr>
            <w:tcW w:w="1038" w:type="pct"/>
            <w:shd w:val="clear" w:color="auto" w:fill="auto"/>
            <w:vAlign w:val="center"/>
          </w:tcPr>
          <w:p w14:paraId="0332AF14" w14:textId="43490614" w:rsidR="0073400E" w:rsidRPr="00DC2061" w:rsidRDefault="000C66B8"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2</w:t>
            </w:r>
          </w:p>
        </w:tc>
        <w:tc>
          <w:tcPr>
            <w:tcW w:w="1016" w:type="pct"/>
            <w:shd w:val="clear" w:color="auto" w:fill="auto"/>
            <w:vAlign w:val="center"/>
          </w:tcPr>
          <w:p w14:paraId="4A734358" w14:textId="25B00177"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6</w:t>
            </w:r>
          </w:p>
        </w:tc>
        <w:tc>
          <w:tcPr>
            <w:tcW w:w="1016" w:type="pct"/>
            <w:shd w:val="clear" w:color="auto" w:fill="auto"/>
            <w:vAlign w:val="center"/>
          </w:tcPr>
          <w:p w14:paraId="42EB5FD6" w14:textId="6C3508B2" w:rsidR="0073400E" w:rsidRPr="00DC2061" w:rsidRDefault="00DC2061" w:rsidP="0073400E">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6</w:t>
            </w:r>
          </w:p>
        </w:tc>
      </w:tr>
      <w:tr w:rsidR="00DC2061" w:rsidRPr="00252901" w14:paraId="0A349426" w14:textId="77777777" w:rsidTr="00447D86">
        <w:trPr>
          <w:trHeight w:val="454"/>
          <w:jc w:val="center"/>
        </w:trPr>
        <w:tc>
          <w:tcPr>
            <w:tcW w:w="1930" w:type="pct"/>
            <w:shd w:val="clear" w:color="auto" w:fill="auto"/>
            <w:vAlign w:val="center"/>
          </w:tcPr>
          <w:p w14:paraId="10F2B1E9" w14:textId="77777777" w:rsidR="00DC2061" w:rsidRPr="007E232F" w:rsidRDefault="00DC2061" w:rsidP="00447D86">
            <w:pPr>
              <w:spacing w:after="0" w:line="240" w:lineRule="auto"/>
              <w:rPr>
                <w:rFonts w:ascii="Arial" w:hAnsi="Arial" w:cs="Arial"/>
                <w:b/>
                <w:bCs/>
                <w:color w:val="323E48" w:themeColor="text2"/>
                <w:szCs w:val="24"/>
              </w:rPr>
            </w:pPr>
            <w:r>
              <w:rPr>
                <w:rFonts w:ascii="Arial" w:hAnsi="Arial" w:cs="Arial"/>
                <w:b/>
                <w:bCs/>
                <w:color w:val="323E48" w:themeColor="text2"/>
                <w:szCs w:val="24"/>
              </w:rPr>
              <w:t>Contingency funding</w:t>
            </w:r>
          </w:p>
        </w:tc>
        <w:tc>
          <w:tcPr>
            <w:tcW w:w="1038" w:type="pct"/>
            <w:shd w:val="clear" w:color="auto" w:fill="auto"/>
            <w:vAlign w:val="center"/>
          </w:tcPr>
          <w:p w14:paraId="499FF456" w14:textId="77777777" w:rsidR="00DC2061" w:rsidRPr="00DC2061" w:rsidRDefault="00DC2061" w:rsidP="00447D86">
            <w:pPr>
              <w:spacing w:after="0" w:line="240" w:lineRule="auto"/>
              <w:jc w:val="right"/>
              <w:rPr>
                <w:rFonts w:ascii="Arial" w:hAnsi="Arial" w:cs="Arial"/>
                <w:color w:val="323E48" w:themeColor="text2"/>
                <w:szCs w:val="24"/>
              </w:rPr>
            </w:pPr>
            <w:r w:rsidRPr="00DC2061">
              <w:rPr>
                <w:rFonts w:ascii="Arial" w:hAnsi="Arial" w:cs="Arial"/>
                <w:color w:val="323E48" w:themeColor="text2"/>
                <w:szCs w:val="24"/>
              </w:rPr>
              <w:t>105</w:t>
            </w:r>
          </w:p>
        </w:tc>
        <w:tc>
          <w:tcPr>
            <w:tcW w:w="1016" w:type="pct"/>
            <w:shd w:val="clear" w:color="auto" w:fill="auto"/>
            <w:vAlign w:val="center"/>
          </w:tcPr>
          <w:p w14:paraId="186D6607" w14:textId="77777777" w:rsidR="00DC2061" w:rsidRPr="00DC2061" w:rsidRDefault="00DC2061" w:rsidP="00447D86">
            <w:pPr>
              <w:spacing w:after="0" w:line="240" w:lineRule="auto"/>
              <w:jc w:val="right"/>
              <w:rPr>
                <w:rFonts w:ascii="Arial" w:hAnsi="Arial" w:cs="Arial"/>
                <w:color w:val="323E48" w:themeColor="text2"/>
                <w:szCs w:val="24"/>
                <w:highlight w:val="yellow"/>
              </w:rPr>
            </w:pPr>
          </w:p>
        </w:tc>
        <w:tc>
          <w:tcPr>
            <w:tcW w:w="1016" w:type="pct"/>
            <w:shd w:val="clear" w:color="auto" w:fill="auto"/>
            <w:vAlign w:val="center"/>
          </w:tcPr>
          <w:p w14:paraId="37EFEBC4" w14:textId="77777777" w:rsidR="00DC2061" w:rsidRPr="00DC2061" w:rsidRDefault="00DC2061" w:rsidP="00447D86">
            <w:pPr>
              <w:spacing w:after="0" w:line="240" w:lineRule="auto"/>
              <w:jc w:val="right"/>
              <w:rPr>
                <w:rFonts w:ascii="Arial" w:hAnsi="Arial" w:cs="Arial"/>
                <w:color w:val="323E48" w:themeColor="text2"/>
                <w:szCs w:val="24"/>
                <w:highlight w:val="yellow"/>
              </w:rPr>
            </w:pPr>
          </w:p>
        </w:tc>
      </w:tr>
      <w:tr w:rsidR="0073400E" w:rsidRPr="00252901" w14:paraId="459726BB" w14:textId="77777777" w:rsidTr="00252901">
        <w:trPr>
          <w:trHeight w:val="454"/>
          <w:jc w:val="center"/>
        </w:trPr>
        <w:tc>
          <w:tcPr>
            <w:tcW w:w="1930" w:type="pct"/>
            <w:shd w:val="clear" w:color="auto" w:fill="auto"/>
            <w:vAlign w:val="center"/>
          </w:tcPr>
          <w:p w14:paraId="566C7A1E" w14:textId="77777777" w:rsidR="0073400E" w:rsidRPr="007E232F" w:rsidRDefault="0073400E" w:rsidP="0073400E">
            <w:pPr>
              <w:spacing w:after="0" w:line="240" w:lineRule="auto"/>
              <w:rPr>
                <w:rFonts w:ascii="Arial" w:hAnsi="Arial" w:cs="Arial"/>
                <w:b/>
                <w:bCs/>
                <w:color w:val="323E48" w:themeColor="text2"/>
                <w:szCs w:val="24"/>
              </w:rPr>
            </w:pPr>
            <w:r w:rsidRPr="007E232F">
              <w:rPr>
                <w:rFonts w:ascii="Arial" w:hAnsi="Arial" w:cs="Arial"/>
                <w:b/>
                <w:bCs/>
                <w:color w:val="323E48" w:themeColor="text2"/>
                <w:szCs w:val="24"/>
              </w:rPr>
              <w:t>TOTALS</w:t>
            </w:r>
          </w:p>
        </w:tc>
        <w:tc>
          <w:tcPr>
            <w:tcW w:w="1038" w:type="pct"/>
            <w:shd w:val="clear" w:color="auto" w:fill="auto"/>
            <w:vAlign w:val="center"/>
          </w:tcPr>
          <w:p w14:paraId="1A95C171" w14:textId="499B8608" w:rsidR="0073400E" w:rsidRPr="00DC2061" w:rsidRDefault="00DC2061" w:rsidP="0073400E">
            <w:pPr>
              <w:spacing w:after="0" w:line="240" w:lineRule="auto"/>
              <w:jc w:val="right"/>
              <w:rPr>
                <w:rFonts w:ascii="Arial" w:hAnsi="Arial" w:cs="Arial"/>
                <w:b/>
                <w:bCs/>
                <w:color w:val="323E48" w:themeColor="text2"/>
                <w:szCs w:val="24"/>
              </w:rPr>
            </w:pPr>
            <w:r>
              <w:rPr>
                <w:rFonts w:ascii="Arial" w:hAnsi="Arial" w:cs="Arial"/>
                <w:b/>
                <w:color w:val="323E48" w:themeColor="text2"/>
                <w:szCs w:val="24"/>
              </w:rPr>
              <w:t>1,051</w:t>
            </w:r>
          </w:p>
        </w:tc>
        <w:tc>
          <w:tcPr>
            <w:tcW w:w="1016" w:type="pct"/>
            <w:shd w:val="clear" w:color="auto" w:fill="auto"/>
            <w:vAlign w:val="center"/>
          </w:tcPr>
          <w:p w14:paraId="7E2ADF25" w14:textId="6E71B400" w:rsidR="0073400E" w:rsidRPr="00DC2061" w:rsidRDefault="00DC2061" w:rsidP="0073400E">
            <w:pPr>
              <w:spacing w:after="0" w:line="240" w:lineRule="auto"/>
              <w:jc w:val="right"/>
              <w:rPr>
                <w:rFonts w:ascii="Arial" w:hAnsi="Arial" w:cs="Arial"/>
                <w:b/>
                <w:bCs/>
                <w:color w:val="323E48" w:themeColor="text2"/>
                <w:szCs w:val="24"/>
              </w:rPr>
            </w:pPr>
            <w:r w:rsidRPr="00DC2061">
              <w:rPr>
                <w:rFonts w:ascii="Arial" w:hAnsi="Arial" w:cs="Arial"/>
                <w:b/>
                <w:color w:val="323E48" w:themeColor="text2"/>
                <w:szCs w:val="24"/>
              </w:rPr>
              <w:t>1,145</w:t>
            </w:r>
          </w:p>
        </w:tc>
        <w:tc>
          <w:tcPr>
            <w:tcW w:w="1016" w:type="pct"/>
            <w:shd w:val="clear" w:color="auto" w:fill="auto"/>
            <w:vAlign w:val="center"/>
          </w:tcPr>
          <w:p w14:paraId="4DBF7924" w14:textId="1B134EB3" w:rsidR="0073400E" w:rsidRPr="00DC2061" w:rsidRDefault="00DC2061" w:rsidP="0073400E">
            <w:pPr>
              <w:spacing w:after="0" w:line="240" w:lineRule="auto"/>
              <w:jc w:val="right"/>
              <w:rPr>
                <w:rFonts w:ascii="Arial" w:hAnsi="Arial" w:cs="Arial"/>
                <w:b/>
                <w:bCs/>
                <w:color w:val="323E48" w:themeColor="text2"/>
                <w:szCs w:val="24"/>
              </w:rPr>
            </w:pPr>
            <w:r w:rsidRPr="00DC2061">
              <w:rPr>
                <w:rFonts w:ascii="Arial" w:hAnsi="Arial" w:cs="Arial"/>
                <w:b/>
                <w:color w:val="323E48" w:themeColor="text2"/>
                <w:szCs w:val="24"/>
              </w:rPr>
              <w:t>1,153</w:t>
            </w:r>
          </w:p>
        </w:tc>
      </w:tr>
    </w:tbl>
    <w:p w14:paraId="52B5A6CE" w14:textId="77777777" w:rsidR="00CE36BA" w:rsidRDefault="00CE36BA" w:rsidP="003957C3">
      <w:pPr>
        <w:spacing w:after="0" w:line="240" w:lineRule="auto"/>
        <w:rPr>
          <w:rFonts w:ascii="Arial" w:hAnsi="Arial" w:cs="Arial"/>
          <w:color w:val="323E48" w:themeColor="text2"/>
          <w:sz w:val="24"/>
        </w:rPr>
      </w:pPr>
    </w:p>
    <w:p w14:paraId="5CEAB380" w14:textId="591A9C59" w:rsidR="00300658" w:rsidRPr="003957C3" w:rsidRDefault="00A8491D" w:rsidP="00A8491D">
      <w:pPr>
        <w:spacing w:after="0" w:line="240" w:lineRule="auto"/>
        <w:rPr>
          <w:rFonts w:ascii="Arial" w:hAnsi="Arial" w:cs="Arial"/>
          <w:color w:val="323E48" w:themeColor="text2"/>
          <w:sz w:val="24"/>
          <w:szCs w:val="24"/>
        </w:rPr>
      </w:pPr>
      <w:r w:rsidRPr="003957C3">
        <w:rPr>
          <w:rFonts w:ascii="Arial" w:hAnsi="Arial" w:cs="Arial"/>
          <w:color w:val="323E48" w:themeColor="text2"/>
          <w:sz w:val="24"/>
          <w:szCs w:val="24"/>
        </w:rPr>
        <w:t xml:space="preserve">These budgets take account of the fact that </w:t>
      </w:r>
      <w:r w:rsidR="0073400E">
        <w:rPr>
          <w:rFonts w:ascii="Arial" w:hAnsi="Arial" w:cs="Arial"/>
          <w:color w:val="323E48" w:themeColor="text2"/>
          <w:sz w:val="24"/>
          <w:szCs w:val="24"/>
        </w:rPr>
        <w:t>the majority</w:t>
      </w:r>
      <w:r w:rsidRPr="003957C3">
        <w:rPr>
          <w:rFonts w:ascii="Arial" w:hAnsi="Arial" w:cs="Arial"/>
          <w:color w:val="323E48" w:themeColor="text2"/>
          <w:sz w:val="24"/>
          <w:szCs w:val="24"/>
        </w:rPr>
        <w:t xml:space="preserve"> of our work is demand led. </w:t>
      </w:r>
      <w:r w:rsidR="00E46C20" w:rsidRPr="003957C3">
        <w:rPr>
          <w:rFonts w:ascii="Arial" w:hAnsi="Arial" w:cs="Arial"/>
          <w:color w:val="323E48" w:themeColor="text2"/>
          <w:sz w:val="24"/>
        </w:rPr>
        <w:t>The</w:t>
      </w:r>
      <w:r w:rsidRPr="003957C3">
        <w:rPr>
          <w:rFonts w:ascii="Arial" w:hAnsi="Arial" w:cs="Arial"/>
          <w:color w:val="323E48" w:themeColor="text2"/>
          <w:sz w:val="24"/>
        </w:rPr>
        <w:t>y</w:t>
      </w:r>
      <w:r w:rsidR="00E46C20" w:rsidRPr="003957C3">
        <w:rPr>
          <w:rFonts w:ascii="Arial" w:hAnsi="Arial" w:cs="Arial"/>
          <w:color w:val="323E48" w:themeColor="text2"/>
          <w:sz w:val="24"/>
        </w:rPr>
        <w:t xml:space="preserve"> will be refined each year to reflect </w:t>
      </w:r>
      <w:r w:rsidRPr="003957C3">
        <w:rPr>
          <w:rFonts w:ascii="Arial" w:hAnsi="Arial" w:cs="Arial"/>
          <w:color w:val="323E48" w:themeColor="text2"/>
          <w:sz w:val="24"/>
        </w:rPr>
        <w:t xml:space="preserve">any significant changes and </w:t>
      </w:r>
      <w:r w:rsidRPr="003957C3">
        <w:rPr>
          <w:rFonts w:ascii="Arial" w:hAnsi="Arial" w:cs="Arial"/>
          <w:color w:val="323E48" w:themeColor="text2"/>
          <w:sz w:val="24"/>
          <w:szCs w:val="24"/>
        </w:rPr>
        <w:t>agreed with the Scottish Parliamentary Corporate Body. Changes to the budget may be driven by</w:t>
      </w:r>
      <w:r w:rsidR="00300658" w:rsidRPr="003957C3">
        <w:rPr>
          <w:rFonts w:ascii="Arial" w:hAnsi="Arial" w:cs="Arial"/>
          <w:color w:val="323E48" w:themeColor="text2"/>
          <w:sz w:val="24"/>
          <w:szCs w:val="24"/>
        </w:rPr>
        <w:t xml:space="preserve"> external forces, such as pay increases</w:t>
      </w:r>
      <w:r w:rsidR="00E437A0">
        <w:rPr>
          <w:rFonts w:ascii="Arial" w:hAnsi="Arial" w:cs="Arial"/>
          <w:color w:val="323E48" w:themeColor="text2"/>
          <w:sz w:val="24"/>
          <w:szCs w:val="24"/>
        </w:rPr>
        <w:t>,</w:t>
      </w:r>
      <w:r w:rsidR="000C70CE">
        <w:rPr>
          <w:rFonts w:ascii="Arial" w:hAnsi="Arial" w:cs="Arial"/>
          <w:color w:val="323E48" w:themeColor="text2"/>
          <w:sz w:val="24"/>
          <w:szCs w:val="24"/>
        </w:rPr>
        <w:t xml:space="preserve"> </w:t>
      </w:r>
      <w:r w:rsidR="00300658" w:rsidRPr="003957C3">
        <w:rPr>
          <w:rFonts w:ascii="Arial" w:hAnsi="Arial" w:cs="Arial"/>
          <w:color w:val="323E48" w:themeColor="text2"/>
          <w:sz w:val="24"/>
          <w:szCs w:val="24"/>
        </w:rPr>
        <w:t xml:space="preserve">adjustments to pension contribution rates, </w:t>
      </w:r>
      <w:r w:rsidR="00E437A0">
        <w:rPr>
          <w:rFonts w:ascii="Arial" w:hAnsi="Arial" w:cs="Arial"/>
          <w:color w:val="323E48" w:themeColor="text2"/>
          <w:sz w:val="24"/>
          <w:szCs w:val="24"/>
        </w:rPr>
        <w:t>the impact of the UK’s ex</w:t>
      </w:r>
      <w:r w:rsidR="00CA04AD">
        <w:rPr>
          <w:rFonts w:ascii="Arial" w:hAnsi="Arial" w:cs="Arial"/>
          <w:color w:val="323E48" w:themeColor="text2"/>
          <w:sz w:val="24"/>
          <w:szCs w:val="24"/>
        </w:rPr>
        <w:t xml:space="preserve">it from the European Union and the aftermath of a global pandemic </w:t>
      </w:r>
      <w:r w:rsidR="00300658" w:rsidRPr="003957C3">
        <w:rPr>
          <w:rFonts w:ascii="Arial" w:hAnsi="Arial" w:cs="Arial"/>
          <w:color w:val="323E48" w:themeColor="text2"/>
          <w:sz w:val="24"/>
          <w:szCs w:val="24"/>
        </w:rPr>
        <w:t xml:space="preserve">as well as additional statutory functions and regulatory requirements. Funding for </w:t>
      </w:r>
      <w:r w:rsidR="000C70CE">
        <w:rPr>
          <w:rFonts w:ascii="Arial" w:hAnsi="Arial" w:cs="Arial"/>
          <w:color w:val="323E48" w:themeColor="text2"/>
          <w:sz w:val="24"/>
          <w:szCs w:val="24"/>
        </w:rPr>
        <w:t xml:space="preserve">additional </w:t>
      </w:r>
      <w:r w:rsidR="00300658" w:rsidRPr="003957C3">
        <w:rPr>
          <w:rFonts w:ascii="Arial" w:hAnsi="Arial" w:cs="Arial"/>
          <w:color w:val="323E48" w:themeColor="text2"/>
          <w:sz w:val="24"/>
          <w:szCs w:val="24"/>
        </w:rPr>
        <w:t xml:space="preserve">specific projects </w:t>
      </w:r>
      <w:r w:rsidR="00097242" w:rsidRPr="003957C3">
        <w:rPr>
          <w:rFonts w:ascii="Arial" w:hAnsi="Arial" w:cs="Arial"/>
          <w:color w:val="323E48" w:themeColor="text2"/>
          <w:sz w:val="24"/>
          <w:szCs w:val="24"/>
        </w:rPr>
        <w:t xml:space="preserve">supporting this strategic plan will </w:t>
      </w:r>
      <w:r w:rsidR="00CF78E5">
        <w:rPr>
          <w:rFonts w:ascii="Arial" w:hAnsi="Arial" w:cs="Arial"/>
          <w:color w:val="323E48" w:themeColor="text2"/>
          <w:sz w:val="24"/>
          <w:szCs w:val="24"/>
        </w:rPr>
        <w:t xml:space="preserve">be </w:t>
      </w:r>
      <w:r w:rsidR="00097242" w:rsidRPr="003957C3">
        <w:rPr>
          <w:rFonts w:ascii="Arial" w:hAnsi="Arial" w:cs="Arial"/>
          <w:color w:val="323E48" w:themeColor="text2"/>
          <w:sz w:val="24"/>
          <w:szCs w:val="24"/>
        </w:rPr>
        <w:t>sought as part of the annual budget exercise.</w:t>
      </w:r>
      <w:r w:rsidR="00CF78E5">
        <w:rPr>
          <w:rFonts w:ascii="Arial" w:hAnsi="Arial" w:cs="Arial"/>
          <w:color w:val="323E48" w:themeColor="text2"/>
          <w:sz w:val="24"/>
          <w:szCs w:val="24"/>
        </w:rPr>
        <w:t xml:space="preserve"> An indication of these costs is given in the </w:t>
      </w:r>
      <w:r w:rsidR="0033537A">
        <w:rPr>
          <w:rFonts w:ascii="Arial" w:hAnsi="Arial" w:cs="Arial"/>
          <w:color w:val="323E48" w:themeColor="text2"/>
          <w:sz w:val="24"/>
          <w:szCs w:val="24"/>
        </w:rPr>
        <w:t xml:space="preserve">table on the </w:t>
      </w:r>
      <w:r w:rsidR="00CF78E5">
        <w:rPr>
          <w:rFonts w:ascii="Arial" w:hAnsi="Arial" w:cs="Arial"/>
          <w:color w:val="323E48" w:themeColor="text2"/>
          <w:sz w:val="24"/>
          <w:szCs w:val="24"/>
        </w:rPr>
        <w:t xml:space="preserve">following </w:t>
      </w:r>
      <w:r w:rsidR="0033537A">
        <w:rPr>
          <w:rFonts w:ascii="Arial" w:hAnsi="Arial" w:cs="Arial"/>
          <w:color w:val="323E48" w:themeColor="text2"/>
          <w:sz w:val="24"/>
          <w:szCs w:val="24"/>
        </w:rPr>
        <w:t>page</w:t>
      </w:r>
      <w:r w:rsidR="00CF78E5">
        <w:rPr>
          <w:rFonts w:ascii="Arial" w:hAnsi="Arial" w:cs="Arial"/>
          <w:color w:val="323E48" w:themeColor="text2"/>
          <w:sz w:val="24"/>
          <w:szCs w:val="24"/>
        </w:rPr>
        <w:t>.</w:t>
      </w:r>
      <w:r w:rsidR="00097242" w:rsidRPr="003957C3">
        <w:rPr>
          <w:rFonts w:ascii="Arial" w:hAnsi="Arial" w:cs="Arial"/>
          <w:color w:val="323E48" w:themeColor="text2"/>
          <w:sz w:val="24"/>
          <w:szCs w:val="24"/>
        </w:rPr>
        <w:t xml:space="preserve"> Where possible, we will absorb these costs in the existing budget.</w:t>
      </w:r>
    </w:p>
    <w:p w14:paraId="32F52D9C" w14:textId="77777777" w:rsidR="00300658" w:rsidRPr="003957C3" w:rsidRDefault="00300658" w:rsidP="00A8491D">
      <w:pPr>
        <w:spacing w:after="0" w:line="240" w:lineRule="auto"/>
        <w:rPr>
          <w:rFonts w:ascii="Arial" w:hAnsi="Arial" w:cs="Arial"/>
          <w:color w:val="323E48" w:themeColor="text2"/>
          <w:sz w:val="24"/>
          <w:szCs w:val="24"/>
        </w:rPr>
      </w:pPr>
    </w:p>
    <w:p w14:paraId="02E39A09" w14:textId="77777777" w:rsidR="00A8491D" w:rsidRDefault="00A8491D" w:rsidP="00A8491D">
      <w:pPr>
        <w:spacing w:after="0" w:line="240" w:lineRule="auto"/>
        <w:rPr>
          <w:rFonts w:ascii="Arial" w:hAnsi="Arial" w:cs="Arial"/>
          <w:color w:val="323E48" w:themeColor="text2"/>
          <w:sz w:val="24"/>
          <w:szCs w:val="24"/>
        </w:rPr>
      </w:pPr>
    </w:p>
    <w:p w14:paraId="43DD830E" w14:textId="0EE3E716" w:rsidR="00A8491D" w:rsidRPr="00976FE1" w:rsidRDefault="007E520A" w:rsidP="009440E0">
      <w:pPr>
        <w:spacing w:after="0" w:line="240" w:lineRule="auto"/>
        <w:rPr>
          <w:rFonts w:ascii="Arial" w:hAnsi="Arial" w:cs="Arial"/>
          <w:b/>
          <w:color w:val="00A19A" w:themeColor="accent1"/>
          <w:sz w:val="28"/>
        </w:rPr>
      </w:pPr>
      <w:r w:rsidRPr="00976FE1">
        <w:rPr>
          <w:rFonts w:ascii="Arial" w:hAnsi="Arial" w:cs="Arial"/>
          <w:b/>
          <w:color w:val="00A19A" w:themeColor="accent1"/>
          <w:sz w:val="28"/>
        </w:rPr>
        <w:t>OUR STRUCTURE</w:t>
      </w:r>
    </w:p>
    <w:p w14:paraId="3480F98D" w14:textId="52F25EFA" w:rsidR="003B2880" w:rsidRPr="003B2880" w:rsidRDefault="003B2880" w:rsidP="009440E0">
      <w:pPr>
        <w:spacing w:after="0" w:line="240" w:lineRule="auto"/>
        <w:rPr>
          <w:rFonts w:ascii="Arial" w:hAnsi="Arial" w:cs="Arial"/>
          <w:color w:val="323E48" w:themeColor="text2"/>
          <w:sz w:val="24"/>
        </w:rPr>
      </w:pPr>
    </w:p>
    <w:p w14:paraId="084664D0" w14:textId="77777777" w:rsidR="003B2880" w:rsidRDefault="003B2880" w:rsidP="003B2880">
      <w:r>
        <w:rPr>
          <w:noProof/>
        </w:rPr>
        <w:drawing>
          <wp:inline distT="0" distB="0" distL="0" distR="0" wp14:anchorId="2815D48C" wp14:editId="6887D7CC">
            <wp:extent cx="5486400" cy="4181475"/>
            <wp:effectExtent l="0" t="0" r="19050" b="0"/>
            <wp:docPr id="476" name="Diagram 4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0F963C8F" w14:textId="77777777" w:rsidR="003B2880" w:rsidRDefault="003B2880" w:rsidP="003B2880"/>
    <w:p w14:paraId="373284F9" w14:textId="77777777" w:rsidR="003B2880" w:rsidRPr="003B2880" w:rsidRDefault="003B2880" w:rsidP="009440E0">
      <w:pPr>
        <w:spacing w:after="0" w:line="240" w:lineRule="auto"/>
        <w:rPr>
          <w:rFonts w:ascii="Arial" w:hAnsi="Arial" w:cs="Arial"/>
          <w:color w:val="323E48" w:themeColor="text2"/>
          <w:sz w:val="24"/>
        </w:rPr>
      </w:pPr>
    </w:p>
    <w:p w14:paraId="2689E3B4" w14:textId="77777777" w:rsidR="003F5487" w:rsidRDefault="003F5487" w:rsidP="003F5487">
      <w:pPr>
        <w:spacing w:after="0" w:line="240" w:lineRule="auto"/>
        <w:rPr>
          <w:rFonts w:ascii="Arial" w:hAnsi="Arial" w:cs="Arial"/>
          <w:b/>
          <w:bCs/>
          <w:caps/>
          <w:color w:val="00A19A" w:themeColor="accent1"/>
          <w:sz w:val="28"/>
          <w:szCs w:val="24"/>
        </w:rPr>
      </w:pPr>
      <w:r w:rsidRPr="008468EE">
        <w:rPr>
          <w:rFonts w:ascii="Arial" w:hAnsi="Arial" w:cs="Arial"/>
          <w:b/>
          <w:bCs/>
          <w:caps/>
          <w:color w:val="00A19A" w:themeColor="accent1"/>
          <w:sz w:val="28"/>
          <w:szCs w:val="24"/>
        </w:rPr>
        <w:t>Timeframe</w:t>
      </w:r>
    </w:p>
    <w:p w14:paraId="12F133E7" w14:textId="77777777" w:rsidR="003F5487" w:rsidRDefault="003F5487" w:rsidP="003F5487">
      <w:pPr>
        <w:spacing w:after="0" w:line="240" w:lineRule="auto"/>
        <w:rPr>
          <w:rFonts w:ascii="Arial" w:hAnsi="Arial" w:cs="Arial"/>
          <w:color w:val="323E48" w:themeColor="text2"/>
          <w:sz w:val="24"/>
        </w:rPr>
      </w:pPr>
    </w:p>
    <w:p w14:paraId="36161238" w14:textId="0CC13366" w:rsidR="00CE36BA" w:rsidRPr="00D02665" w:rsidRDefault="003F5487">
      <w:pPr>
        <w:spacing w:after="0" w:line="240" w:lineRule="auto"/>
        <w:rPr>
          <w:rFonts w:ascii="Arial" w:hAnsi="Arial" w:cs="Arial"/>
          <w:color w:val="323E48" w:themeColor="text2"/>
          <w:sz w:val="24"/>
        </w:rPr>
      </w:pPr>
      <w:r>
        <w:rPr>
          <w:rFonts w:ascii="Arial" w:hAnsi="Arial" w:cs="Arial"/>
          <w:color w:val="323E48" w:themeColor="text2"/>
          <w:sz w:val="24"/>
        </w:rPr>
        <w:t xml:space="preserve">Detailed delivery dates for our strategic objectives are published in our </w:t>
      </w:r>
      <w:hyperlink r:id="rId60" w:history="1">
        <w:r w:rsidRPr="0045593D">
          <w:rPr>
            <w:rStyle w:val="Hyperlink"/>
            <w:rFonts w:ascii="Arial" w:hAnsi="Arial" w:cs="Arial"/>
            <w:sz w:val="24"/>
          </w:rPr>
          <w:t>Biennial Business Plan 2021-2023</w:t>
        </w:r>
      </w:hyperlink>
      <w:r>
        <w:rPr>
          <w:rFonts w:ascii="Arial" w:hAnsi="Arial" w:cs="Arial"/>
          <w:color w:val="323E48" w:themeColor="text2"/>
          <w:sz w:val="24"/>
        </w:rPr>
        <w:t xml:space="preserve"> available on our website.</w:t>
      </w:r>
    </w:p>
    <w:p w14:paraId="122967B3" w14:textId="23B70927" w:rsidR="00387F30" w:rsidRDefault="00387F30">
      <w:pPr>
        <w:spacing w:after="0" w:line="240" w:lineRule="auto"/>
        <w:rPr>
          <w:rFonts w:ascii="Arial" w:hAnsi="Arial" w:cs="Arial"/>
          <w:color w:val="323E48" w:themeColor="text2"/>
          <w:sz w:val="24"/>
        </w:rPr>
      </w:pPr>
      <w:r>
        <w:rPr>
          <w:rFonts w:ascii="Arial" w:hAnsi="Arial" w:cs="Arial"/>
          <w:color w:val="323E48" w:themeColor="text2"/>
          <w:sz w:val="24"/>
        </w:rPr>
        <w:t>.</w:t>
      </w:r>
    </w:p>
    <w:p w14:paraId="03542EE2" w14:textId="77777777" w:rsidR="00387F30" w:rsidRPr="00D02665" w:rsidRDefault="00387F30">
      <w:pPr>
        <w:spacing w:after="0" w:line="240" w:lineRule="auto"/>
        <w:rPr>
          <w:rFonts w:ascii="Arial" w:hAnsi="Arial" w:cs="Arial"/>
          <w:color w:val="323E48" w:themeColor="text2"/>
          <w:sz w:val="24"/>
        </w:rPr>
      </w:pPr>
    </w:p>
    <w:p w14:paraId="63179994" w14:textId="77777777" w:rsidR="002C7C77" w:rsidRPr="00D02665" w:rsidRDefault="002C7C77">
      <w:pPr>
        <w:spacing w:after="0" w:line="240" w:lineRule="auto"/>
        <w:rPr>
          <w:rFonts w:ascii="Arial" w:hAnsi="Arial" w:cs="Arial"/>
          <w:color w:val="323E48" w:themeColor="text2"/>
          <w:sz w:val="24"/>
        </w:rPr>
      </w:pPr>
    </w:p>
    <w:p w14:paraId="1B6B9E2E" w14:textId="011363B7" w:rsidR="00CE36BA" w:rsidRDefault="00CE36BA" w:rsidP="001B52A3">
      <w:pPr>
        <w:spacing w:after="0" w:line="240" w:lineRule="auto"/>
        <w:jc w:val="center"/>
        <w:rPr>
          <w:rFonts w:ascii="Arial" w:hAnsi="Arial" w:cs="Arial"/>
          <w:color w:val="323E48" w:themeColor="text2"/>
          <w:sz w:val="24"/>
        </w:rPr>
        <w:sectPr w:rsidR="00CE36BA" w:rsidSect="00976FE1">
          <w:headerReference w:type="even" r:id="rId61"/>
          <w:headerReference w:type="default" r:id="rId62"/>
          <w:headerReference w:type="first" r:id="rId63"/>
          <w:pgSz w:w="11906" w:h="16838"/>
          <w:pgMar w:top="1440" w:right="1080" w:bottom="1440" w:left="1080" w:header="454" w:footer="0" w:gutter="0"/>
          <w:cols w:space="708"/>
          <w:docGrid w:linePitch="360"/>
        </w:sectPr>
      </w:pPr>
    </w:p>
    <w:p w14:paraId="0AA01545" w14:textId="77777777" w:rsidR="00CE36BA" w:rsidRDefault="008730FD" w:rsidP="009440E0">
      <w:pPr>
        <w:spacing w:after="0" w:line="240" w:lineRule="auto"/>
        <w:rPr>
          <w:rFonts w:ascii="Arial" w:hAnsi="Arial" w:cs="Arial"/>
          <w:b/>
          <w:caps/>
          <w:color w:val="323E48" w:themeColor="text2"/>
          <w:sz w:val="24"/>
          <w:szCs w:val="24"/>
        </w:rPr>
      </w:pPr>
      <w:r w:rsidRPr="00FA3D5F">
        <w:rPr>
          <w:rFonts w:ascii="Arial" w:hAnsi="Arial" w:cs="Arial"/>
          <w:b/>
          <w:color w:val="00A19A" w:themeColor="accent1"/>
          <w:sz w:val="28"/>
        </w:rPr>
        <w:lastRenderedPageBreak/>
        <w:t>APPENDIX 1</w:t>
      </w:r>
    </w:p>
    <w:p w14:paraId="3A5CA147" w14:textId="77777777" w:rsidR="00CE36BA" w:rsidRDefault="00CE36BA" w:rsidP="009440E0">
      <w:pPr>
        <w:spacing w:after="0" w:line="240" w:lineRule="auto"/>
        <w:rPr>
          <w:rFonts w:ascii="Arial" w:hAnsi="Arial" w:cs="Arial"/>
          <w:b/>
          <w:caps/>
          <w:color w:val="323E48" w:themeColor="text2"/>
          <w:sz w:val="24"/>
          <w:szCs w:val="24"/>
        </w:rPr>
      </w:pPr>
    </w:p>
    <w:p w14:paraId="0EA3F6E4" w14:textId="77777777" w:rsidR="00CE36BA" w:rsidRPr="00FA3D5F" w:rsidRDefault="00CE36BA">
      <w:pPr>
        <w:spacing w:after="0" w:line="240" w:lineRule="auto"/>
        <w:rPr>
          <w:rFonts w:ascii="Arial" w:hAnsi="Arial" w:cs="Arial"/>
          <w:b/>
          <w:color w:val="00A19A" w:themeColor="accent1"/>
          <w:sz w:val="28"/>
        </w:rPr>
      </w:pPr>
    </w:p>
    <w:p w14:paraId="434330FD" w14:textId="77777777" w:rsidR="002C7C77" w:rsidRPr="008468EE" w:rsidRDefault="002C7C77">
      <w:pPr>
        <w:spacing w:after="0" w:line="240" w:lineRule="auto"/>
        <w:rPr>
          <w:rFonts w:ascii="Arial" w:hAnsi="Arial" w:cs="Arial"/>
          <w:b/>
          <w:caps/>
          <w:color w:val="323E48" w:themeColor="text2"/>
          <w:sz w:val="24"/>
          <w:szCs w:val="24"/>
        </w:rPr>
      </w:pPr>
      <w:r w:rsidRPr="008468EE">
        <w:rPr>
          <w:rFonts w:ascii="Arial" w:hAnsi="Arial" w:cs="Arial"/>
          <w:b/>
          <w:caps/>
          <w:color w:val="323E48" w:themeColor="text2"/>
          <w:sz w:val="24"/>
          <w:szCs w:val="24"/>
        </w:rPr>
        <w:t xml:space="preserve">Statutory provisions </w:t>
      </w:r>
    </w:p>
    <w:p w14:paraId="03BB418A" w14:textId="77777777" w:rsidR="002C7C77" w:rsidRPr="008468EE" w:rsidRDefault="002C7C77">
      <w:pPr>
        <w:spacing w:after="0" w:line="240" w:lineRule="auto"/>
        <w:rPr>
          <w:rFonts w:ascii="Arial" w:hAnsi="Arial" w:cs="Arial"/>
          <w:color w:val="323E48" w:themeColor="text2"/>
        </w:rPr>
      </w:pPr>
    </w:p>
    <w:p w14:paraId="41CE06A0"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Commissioner’s functions in relation to public standards were originally set out in</w:t>
      </w:r>
    </w:p>
    <w:p w14:paraId="17E10A82" w14:textId="77777777" w:rsidR="00FA3D5F" w:rsidRPr="008468EE" w:rsidRDefault="00FA3D5F" w:rsidP="00FA3D5F">
      <w:pPr>
        <w:tabs>
          <w:tab w:val="left" w:pos="426"/>
        </w:tabs>
        <w:spacing w:after="0" w:line="240" w:lineRule="auto"/>
        <w:rPr>
          <w:rFonts w:ascii="Arial" w:hAnsi="Arial" w:cs="Arial"/>
          <w:color w:val="323E48" w:themeColor="text2"/>
          <w:sz w:val="24"/>
          <w:szCs w:val="24"/>
        </w:rPr>
      </w:pPr>
    </w:p>
    <w:p w14:paraId="2F5CE3A9" w14:textId="77777777" w:rsidR="002C7C77" w:rsidRPr="008468EE" w:rsidRDefault="002C7C77" w:rsidP="00D02665">
      <w:pPr>
        <w:pStyle w:val="ListParagraph"/>
        <w:numPr>
          <w:ilvl w:val="0"/>
          <w:numId w:val="23"/>
        </w:numPr>
        <w:tabs>
          <w:tab w:val="left" w:pos="426"/>
        </w:tabs>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Ethical Standards in Public Life etc. (Scotland) Act 2000 (the Ethical Standards Act), and</w:t>
      </w:r>
    </w:p>
    <w:p w14:paraId="19969A58" w14:textId="77777777" w:rsidR="00FA3D5F" w:rsidRPr="008468EE" w:rsidRDefault="00FA3D5F" w:rsidP="00FA3D5F">
      <w:pPr>
        <w:tabs>
          <w:tab w:val="left" w:pos="426"/>
        </w:tabs>
        <w:spacing w:after="0" w:line="240" w:lineRule="auto"/>
        <w:rPr>
          <w:rFonts w:ascii="Arial" w:hAnsi="Arial" w:cs="Arial"/>
          <w:color w:val="323E48" w:themeColor="text2"/>
          <w:sz w:val="24"/>
          <w:szCs w:val="24"/>
        </w:rPr>
      </w:pPr>
    </w:p>
    <w:p w14:paraId="41ABF48A" w14:textId="77777777" w:rsidR="002C7C77" w:rsidRPr="008468EE" w:rsidRDefault="002C7C77" w:rsidP="00D02665">
      <w:pPr>
        <w:pStyle w:val="ListParagraph"/>
        <w:numPr>
          <w:ilvl w:val="0"/>
          <w:numId w:val="23"/>
        </w:numPr>
        <w:tabs>
          <w:tab w:val="left" w:pos="426"/>
        </w:tabs>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Scottish Parliamentary Standards Commissioner Act 2002 (the Parliamentary Standards Act).</w:t>
      </w:r>
    </w:p>
    <w:p w14:paraId="7CD1326A" w14:textId="77777777" w:rsidR="002C7C77" w:rsidRPr="008468EE" w:rsidRDefault="002C7C77">
      <w:pPr>
        <w:spacing w:after="0" w:line="240" w:lineRule="auto"/>
        <w:rPr>
          <w:rFonts w:ascii="Arial" w:hAnsi="Arial" w:cs="Arial"/>
          <w:color w:val="323E48" w:themeColor="text2"/>
          <w:sz w:val="24"/>
          <w:szCs w:val="24"/>
        </w:rPr>
      </w:pPr>
    </w:p>
    <w:p w14:paraId="0087F603"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Commissioner’s functions in relation to public appointments were set out in the Public Appointments and Public Bodies etc. (Scotland) Act 2003 (the Public Appointments Act).</w:t>
      </w:r>
    </w:p>
    <w:p w14:paraId="7AF57AF9" w14:textId="77777777" w:rsidR="002C7C77" w:rsidRPr="008468EE" w:rsidRDefault="002C7C77">
      <w:pPr>
        <w:spacing w:after="0" w:line="240" w:lineRule="auto"/>
        <w:rPr>
          <w:rFonts w:ascii="Arial" w:hAnsi="Arial" w:cs="Arial"/>
          <w:color w:val="323E48" w:themeColor="text2"/>
          <w:sz w:val="24"/>
          <w:szCs w:val="24"/>
        </w:rPr>
      </w:pPr>
    </w:p>
    <w:p w14:paraId="367B90E7" w14:textId="77777777" w:rsidR="002C7C77"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 xml:space="preserve">Revisions to the institutional arrangements and performance requirements were set out in the Scottish Parliamentary Commissions and Commissioners etc Act 2010, and in </w:t>
      </w:r>
      <w:r w:rsidRPr="008468EE">
        <w:rPr>
          <w:rFonts w:ascii="Arial" w:hAnsi="Arial" w:cs="Arial"/>
          <w:color w:val="323E48" w:themeColor="text2"/>
          <w:kern w:val="36"/>
          <w:sz w:val="24"/>
          <w:szCs w:val="24"/>
          <w:lang w:val="en"/>
        </w:rPr>
        <w:t xml:space="preserve">The Public Services Reform (Commissioner for Ethical Standards in Public Life in Scotland </w:t>
      </w:r>
      <w:r w:rsidRPr="008468EE">
        <w:rPr>
          <w:rFonts w:ascii="Arial" w:hAnsi="Arial" w:cs="Arial"/>
          <w:color w:val="323E48" w:themeColor="text2"/>
          <w:kern w:val="36"/>
          <w:sz w:val="24"/>
          <w:szCs w:val="24"/>
          <w:lang w:val="la-Latn"/>
        </w:rPr>
        <w:t>etc.</w:t>
      </w:r>
      <w:r w:rsidRPr="008468EE">
        <w:rPr>
          <w:rFonts w:ascii="Arial" w:hAnsi="Arial" w:cs="Arial"/>
          <w:color w:val="323E48" w:themeColor="text2"/>
          <w:kern w:val="36"/>
          <w:sz w:val="24"/>
          <w:szCs w:val="24"/>
          <w:lang w:val="en"/>
        </w:rPr>
        <w:t>) Order 2013 (Scottish Statutory Instrument 2013/197)</w:t>
      </w:r>
    </w:p>
    <w:p w14:paraId="3D72C942" w14:textId="77777777" w:rsidR="002C7C77" w:rsidRPr="008468EE" w:rsidRDefault="002C7C77">
      <w:pPr>
        <w:spacing w:after="0" w:line="240" w:lineRule="auto"/>
        <w:rPr>
          <w:rFonts w:ascii="Arial" w:hAnsi="Arial" w:cs="Arial"/>
          <w:color w:val="323E48" w:themeColor="text2"/>
          <w:sz w:val="24"/>
          <w:szCs w:val="24"/>
        </w:rPr>
      </w:pPr>
    </w:p>
    <w:p w14:paraId="779FAC8F" w14:textId="77777777" w:rsidR="00B22B88" w:rsidRPr="008468EE" w:rsidRDefault="002C7C77">
      <w:pPr>
        <w:spacing w:after="0" w:line="240" w:lineRule="auto"/>
        <w:rPr>
          <w:rFonts w:ascii="Arial" w:hAnsi="Arial" w:cs="Arial"/>
          <w:color w:val="323E48" w:themeColor="text2"/>
          <w:sz w:val="24"/>
          <w:szCs w:val="24"/>
        </w:rPr>
      </w:pPr>
      <w:r w:rsidRPr="008468EE">
        <w:rPr>
          <w:rFonts w:ascii="Arial" w:hAnsi="Arial" w:cs="Arial"/>
          <w:color w:val="323E48" w:themeColor="text2"/>
          <w:sz w:val="24"/>
          <w:szCs w:val="24"/>
        </w:rPr>
        <w:t>The remit was extended by the Interests of Members of the Scottish Parliament (Amendment) Act 2016 and by the Lobbying (Scotland) Act 2016.</w:t>
      </w:r>
    </w:p>
    <w:p w14:paraId="43ABE402" w14:textId="77777777" w:rsidR="00B22B88" w:rsidRPr="008468EE" w:rsidRDefault="00B22B88">
      <w:pPr>
        <w:rPr>
          <w:rFonts w:ascii="Arial" w:hAnsi="Arial" w:cs="Arial"/>
          <w:color w:val="323E48" w:themeColor="text2"/>
          <w:sz w:val="24"/>
          <w:szCs w:val="24"/>
        </w:rPr>
      </w:pPr>
      <w:r w:rsidRPr="008468EE">
        <w:rPr>
          <w:rFonts w:ascii="Arial" w:hAnsi="Arial" w:cs="Arial"/>
          <w:color w:val="323E48" w:themeColor="text2"/>
          <w:sz w:val="24"/>
          <w:szCs w:val="24"/>
        </w:rPr>
        <w:br w:type="page"/>
      </w:r>
    </w:p>
    <w:p w14:paraId="3456F685" w14:textId="77777777" w:rsidR="005542A6" w:rsidRPr="000C5EED" w:rsidRDefault="005542A6" w:rsidP="000C5EED">
      <w:pPr>
        <w:spacing w:after="0" w:line="240" w:lineRule="auto"/>
        <w:rPr>
          <w:rFonts w:ascii="Arial" w:hAnsi="Arial" w:cs="Arial"/>
          <w:b/>
          <w:caps/>
          <w:color w:val="00A19A" w:themeColor="accent1"/>
          <w:sz w:val="28"/>
          <w:szCs w:val="28"/>
        </w:rPr>
      </w:pPr>
      <w:r w:rsidRPr="000C5EED">
        <w:rPr>
          <w:rFonts w:ascii="Arial" w:hAnsi="Arial" w:cs="Arial"/>
          <w:b/>
          <w:color w:val="00A19A" w:themeColor="accent1"/>
          <w:sz w:val="28"/>
          <w:szCs w:val="28"/>
        </w:rPr>
        <w:lastRenderedPageBreak/>
        <w:t>APPENDIX 2</w:t>
      </w:r>
    </w:p>
    <w:p w14:paraId="073C2556" w14:textId="77777777" w:rsidR="005542A6" w:rsidRPr="000C5EED" w:rsidRDefault="005542A6" w:rsidP="000C5EED">
      <w:pPr>
        <w:spacing w:after="0" w:line="240" w:lineRule="auto"/>
        <w:rPr>
          <w:rFonts w:ascii="Arial" w:hAnsi="Arial" w:cs="Arial"/>
          <w:b/>
          <w:bCs/>
          <w:sz w:val="24"/>
          <w:szCs w:val="24"/>
        </w:rPr>
      </w:pPr>
    </w:p>
    <w:p w14:paraId="2970FFA1" w14:textId="77777777" w:rsidR="005542A6" w:rsidRPr="000C5EED" w:rsidRDefault="005542A6" w:rsidP="000C5EED">
      <w:pPr>
        <w:spacing w:after="0" w:line="240" w:lineRule="auto"/>
        <w:rPr>
          <w:rFonts w:ascii="Arial" w:hAnsi="Arial" w:cs="Arial"/>
          <w:b/>
          <w:bCs/>
          <w:sz w:val="24"/>
          <w:szCs w:val="24"/>
        </w:rPr>
      </w:pPr>
    </w:p>
    <w:p w14:paraId="6F0B7D7B" w14:textId="77777777" w:rsidR="00B22B88" w:rsidRPr="00FE6936" w:rsidRDefault="0073400E" w:rsidP="000C5EED">
      <w:pPr>
        <w:spacing w:after="0" w:line="240" w:lineRule="auto"/>
        <w:rPr>
          <w:rFonts w:ascii="Arial" w:hAnsi="Arial" w:cs="Arial"/>
          <w:b/>
          <w:bCs/>
          <w:color w:val="323E48" w:themeColor="text2"/>
          <w:sz w:val="24"/>
          <w:szCs w:val="24"/>
        </w:rPr>
      </w:pPr>
      <w:r>
        <w:rPr>
          <w:rFonts w:ascii="Arial" w:hAnsi="Arial" w:cs="Arial"/>
          <w:b/>
          <w:bCs/>
          <w:color w:val="323E48" w:themeColor="text2"/>
          <w:sz w:val="24"/>
          <w:szCs w:val="24"/>
        </w:rPr>
        <w:t>WHAT WE DO</w:t>
      </w:r>
    </w:p>
    <w:p w14:paraId="26D9C827" w14:textId="77777777" w:rsidR="00B22B88" w:rsidRPr="00FE6936" w:rsidRDefault="00B22B88" w:rsidP="000C5EED">
      <w:pPr>
        <w:spacing w:after="0" w:line="240" w:lineRule="auto"/>
        <w:rPr>
          <w:rFonts w:ascii="Arial" w:hAnsi="Arial" w:cs="Arial"/>
          <w:color w:val="323E48" w:themeColor="text2"/>
          <w:sz w:val="24"/>
          <w:szCs w:val="24"/>
        </w:rPr>
      </w:pPr>
    </w:p>
    <w:p w14:paraId="0BE04C60" w14:textId="77777777" w:rsidR="005542A6" w:rsidRPr="00FE6936" w:rsidRDefault="005542A6" w:rsidP="003C2A33">
      <w:pPr>
        <w:pStyle w:val="ListParagraph"/>
        <w:numPr>
          <w:ilvl w:val="0"/>
          <w:numId w:val="31"/>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 xml:space="preserve">We investigate complaints about the conduct of MSPs, local authority councillors and board members of public bodies. </w:t>
      </w:r>
    </w:p>
    <w:p w14:paraId="36DEA7F0" w14:textId="77777777" w:rsidR="005542A6" w:rsidRPr="00FE6936" w:rsidRDefault="005542A6" w:rsidP="003C2A33">
      <w:pPr>
        <w:spacing w:after="0" w:line="240" w:lineRule="auto"/>
        <w:ind w:left="567" w:hanging="567"/>
        <w:rPr>
          <w:rFonts w:ascii="Arial" w:hAnsi="Arial" w:cs="Arial"/>
          <w:color w:val="323E48" w:themeColor="text2"/>
          <w:sz w:val="24"/>
          <w:szCs w:val="24"/>
        </w:rPr>
      </w:pPr>
    </w:p>
    <w:p w14:paraId="16DD6A59" w14:textId="77777777" w:rsidR="005542A6" w:rsidRPr="00FE6936" w:rsidRDefault="005542A6" w:rsidP="003C2A33">
      <w:pPr>
        <w:pStyle w:val="NormalWeb"/>
        <w:spacing w:before="0" w:beforeAutospacing="0" w:after="0" w:afterAutospacing="0"/>
        <w:ind w:left="567"/>
        <w:rPr>
          <w:rFonts w:ascii="Arial" w:hAnsi="Arial" w:cs="Arial"/>
          <w:color w:val="323E48" w:themeColor="text2"/>
        </w:rPr>
      </w:pPr>
      <w:r w:rsidRPr="00FE6936">
        <w:rPr>
          <w:rFonts w:ascii="Arial" w:hAnsi="Arial" w:cs="Arial"/>
          <w:color w:val="323E48" w:themeColor="text2"/>
        </w:rPr>
        <w:t xml:space="preserve">Standards of behaviour are set out in codes of conduct for </w:t>
      </w:r>
      <w:r w:rsidR="000C5EED" w:rsidRPr="00FE6936">
        <w:rPr>
          <w:rFonts w:ascii="Arial" w:hAnsi="Arial" w:cs="Arial"/>
          <w:color w:val="323E48" w:themeColor="text2"/>
        </w:rPr>
        <w:t xml:space="preserve">MSPs, </w:t>
      </w:r>
      <w:r w:rsidRPr="00FE6936">
        <w:rPr>
          <w:rFonts w:ascii="Arial" w:hAnsi="Arial" w:cs="Arial"/>
          <w:color w:val="323E48" w:themeColor="text2"/>
        </w:rPr>
        <w:t xml:space="preserve">councillors and </w:t>
      </w:r>
      <w:r w:rsidR="000C5EED" w:rsidRPr="00FE6936">
        <w:rPr>
          <w:rFonts w:ascii="Arial" w:hAnsi="Arial" w:cs="Arial"/>
          <w:color w:val="323E48" w:themeColor="text2"/>
        </w:rPr>
        <w:t xml:space="preserve">board </w:t>
      </w:r>
      <w:r w:rsidRPr="00FE6936">
        <w:rPr>
          <w:rFonts w:ascii="Arial" w:hAnsi="Arial" w:cs="Arial"/>
          <w:color w:val="323E48" w:themeColor="text2"/>
        </w:rPr>
        <w:t xml:space="preserve">members. </w:t>
      </w:r>
    </w:p>
    <w:p w14:paraId="474588BC" w14:textId="77777777" w:rsidR="000C5EED" w:rsidRPr="00FE6936" w:rsidRDefault="000C5EED" w:rsidP="003C2A33">
      <w:pPr>
        <w:spacing w:after="0" w:line="240" w:lineRule="auto"/>
        <w:ind w:left="567" w:hanging="567"/>
        <w:rPr>
          <w:rFonts w:ascii="Arial" w:hAnsi="Arial" w:cs="Arial"/>
          <w:color w:val="323E48" w:themeColor="text2"/>
          <w:sz w:val="24"/>
          <w:szCs w:val="24"/>
        </w:rPr>
      </w:pPr>
    </w:p>
    <w:p w14:paraId="519B7B2C" w14:textId="047B07C7" w:rsidR="000C5EED" w:rsidRPr="00FE6936" w:rsidRDefault="000C5EED" w:rsidP="003C2A33">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 xml:space="preserve">Where the Commissioner </w:t>
      </w:r>
      <w:r w:rsidR="00122945">
        <w:rPr>
          <w:rFonts w:ascii="Arial" w:hAnsi="Arial" w:cs="Arial"/>
          <w:color w:val="323E48" w:themeColor="text2"/>
          <w:sz w:val="24"/>
          <w:szCs w:val="24"/>
        </w:rPr>
        <w:t>has concluded his investigation</w:t>
      </w:r>
      <w:r w:rsidRPr="00FE6936">
        <w:rPr>
          <w:rFonts w:ascii="Arial" w:hAnsi="Arial" w:cs="Arial"/>
          <w:color w:val="323E48" w:themeColor="text2"/>
          <w:sz w:val="24"/>
          <w:szCs w:val="24"/>
        </w:rPr>
        <w:t xml:space="preserve">, he will report to </w:t>
      </w:r>
    </w:p>
    <w:p w14:paraId="54D12FE2" w14:textId="77777777" w:rsidR="000C5EED" w:rsidRPr="00FE6936" w:rsidRDefault="000C5EED" w:rsidP="003C2A33">
      <w:pPr>
        <w:pStyle w:val="ListParagraph"/>
        <w:numPr>
          <w:ilvl w:val="1"/>
          <w:numId w:val="32"/>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the Standards Commission for Scotland, in the case of councillors and board and </w:t>
      </w:r>
    </w:p>
    <w:p w14:paraId="7826D654" w14:textId="6993A53D" w:rsidR="000C5EED" w:rsidRPr="00FE6936" w:rsidRDefault="000C5EED" w:rsidP="003C2A33">
      <w:pPr>
        <w:pStyle w:val="ListParagraph"/>
        <w:numPr>
          <w:ilvl w:val="1"/>
          <w:numId w:val="32"/>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to the Scottish Parliament, in the case of MSPs</w:t>
      </w:r>
      <w:r w:rsidR="00122945">
        <w:rPr>
          <w:rFonts w:ascii="Arial" w:hAnsi="Arial" w:cs="Arial"/>
          <w:color w:val="323E48" w:themeColor="text2"/>
          <w:sz w:val="24"/>
          <w:szCs w:val="24"/>
        </w:rPr>
        <w:t xml:space="preserve"> and where in his view a breach of the relevant provisions has occurred</w:t>
      </w:r>
      <w:r w:rsidRPr="00FE6936">
        <w:rPr>
          <w:rFonts w:ascii="Arial" w:hAnsi="Arial" w:cs="Arial"/>
          <w:color w:val="323E48" w:themeColor="text2"/>
          <w:sz w:val="24"/>
          <w:szCs w:val="24"/>
        </w:rPr>
        <w:t>.</w:t>
      </w:r>
    </w:p>
    <w:p w14:paraId="04F93D92" w14:textId="77777777" w:rsidR="000C5EED" w:rsidRPr="00FE6936" w:rsidRDefault="000C5EED" w:rsidP="003C2A33">
      <w:pPr>
        <w:spacing w:after="0" w:line="240" w:lineRule="auto"/>
        <w:ind w:left="567" w:hanging="567"/>
        <w:rPr>
          <w:rFonts w:ascii="Arial" w:hAnsi="Arial" w:cs="Arial"/>
          <w:color w:val="323E48" w:themeColor="text2"/>
          <w:sz w:val="24"/>
          <w:szCs w:val="24"/>
        </w:rPr>
      </w:pPr>
    </w:p>
    <w:p w14:paraId="68BBB0A0" w14:textId="77777777" w:rsidR="000C5EED" w:rsidRPr="00FE6936" w:rsidRDefault="000C5EED" w:rsidP="003C2A33">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The Commissioner also investigates complaints about lobbyists, where they fail to register or supply certain information to the Scottish Parliament. Any breach is reported to the Scottish Parliament.</w:t>
      </w:r>
    </w:p>
    <w:p w14:paraId="0373D8DF" w14:textId="77777777" w:rsidR="005542A6" w:rsidRPr="00FE6936" w:rsidRDefault="005542A6" w:rsidP="003C2A33">
      <w:pPr>
        <w:spacing w:after="0" w:line="240" w:lineRule="auto"/>
        <w:ind w:left="567" w:hanging="567"/>
        <w:rPr>
          <w:rFonts w:ascii="Arial" w:hAnsi="Arial" w:cs="Arial"/>
          <w:color w:val="323E48" w:themeColor="text2"/>
          <w:sz w:val="24"/>
          <w:szCs w:val="24"/>
        </w:rPr>
      </w:pPr>
    </w:p>
    <w:p w14:paraId="0E53A853" w14:textId="77777777" w:rsidR="005542A6" w:rsidRPr="00FE6936" w:rsidRDefault="000C5EED" w:rsidP="003C2A33">
      <w:pPr>
        <w:pStyle w:val="ListParagraph"/>
        <w:numPr>
          <w:ilvl w:val="0"/>
          <w:numId w:val="31"/>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 xml:space="preserve">We </w:t>
      </w:r>
      <w:r w:rsidR="003C2A33" w:rsidRPr="00FE6936">
        <w:rPr>
          <w:rFonts w:ascii="Arial" w:hAnsi="Arial" w:cs="Arial"/>
          <w:color w:val="323E48" w:themeColor="text2"/>
          <w:sz w:val="24"/>
          <w:szCs w:val="24"/>
        </w:rPr>
        <w:t>r</w:t>
      </w:r>
      <w:r w:rsidR="005542A6" w:rsidRPr="00FE6936">
        <w:rPr>
          <w:rFonts w:ascii="Arial" w:hAnsi="Arial" w:cs="Arial"/>
          <w:color w:val="323E48" w:themeColor="text2"/>
          <w:sz w:val="24"/>
          <w:szCs w:val="24"/>
        </w:rPr>
        <w:t xml:space="preserve">egulate how the Scottish Ministers make appointments to the boards of regulated public bodies. </w:t>
      </w:r>
      <w:r w:rsidRPr="00FE6936">
        <w:rPr>
          <w:rFonts w:ascii="Arial" w:hAnsi="Arial" w:cs="Arial"/>
          <w:color w:val="323E48" w:themeColor="text2"/>
          <w:sz w:val="24"/>
          <w:szCs w:val="24"/>
        </w:rPr>
        <w:t>The Commissioner has the power to:</w:t>
      </w:r>
    </w:p>
    <w:p w14:paraId="3A6D2C4E" w14:textId="77777777" w:rsidR="005542A6" w:rsidRPr="00FE6936" w:rsidRDefault="005542A6" w:rsidP="003C2A33">
      <w:pPr>
        <w:pStyle w:val="ListParagraph"/>
        <w:numPr>
          <w:ilvl w:val="0"/>
          <w:numId w:val="3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prepare and publish and, as necessary, revise a Code of Practice for Ministerial Appointments to Public Bodies in Scotland</w:t>
      </w:r>
    </w:p>
    <w:p w14:paraId="09497000" w14:textId="77777777" w:rsidR="005542A6" w:rsidRPr="00FE6936" w:rsidRDefault="005542A6" w:rsidP="003C2A33">
      <w:pPr>
        <w:pStyle w:val="ListParagraph"/>
        <w:numPr>
          <w:ilvl w:val="0"/>
          <w:numId w:val="3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issue guidance on the Code</w:t>
      </w:r>
    </w:p>
    <w:p w14:paraId="615A644C" w14:textId="77777777" w:rsidR="005542A6" w:rsidRPr="00FE6936" w:rsidRDefault="005542A6" w:rsidP="003C2A33">
      <w:pPr>
        <w:pStyle w:val="ListParagraph"/>
        <w:numPr>
          <w:ilvl w:val="0"/>
          <w:numId w:val="3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examine </w:t>
      </w:r>
      <w:r w:rsidR="003C2A33" w:rsidRPr="00FE6936">
        <w:rPr>
          <w:rFonts w:ascii="Arial" w:hAnsi="Arial" w:cs="Arial"/>
          <w:color w:val="323E48" w:themeColor="text2"/>
          <w:sz w:val="24"/>
          <w:szCs w:val="24"/>
        </w:rPr>
        <w:t>how</w:t>
      </w:r>
      <w:r w:rsidRPr="00FE6936">
        <w:rPr>
          <w:rFonts w:ascii="Arial" w:hAnsi="Arial" w:cs="Arial"/>
          <w:color w:val="323E48" w:themeColor="text2"/>
          <w:sz w:val="24"/>
          <w:szCs w:val="24"/>
        </w:rPr>
        <w:t xml:space="preserve"> the Scottish Ministers </w:t>
      </w:r>
      <w:r w:rsidR="003C2A33" w:rsidRPr="00FE6936">
        <w:rPr>
          <w:rFonts w:ascii="Arial" w:hAnsi="Arial" w:cs="Arial"/>
          <w:color w:val="323E48" w:themeColor="text2"/>
          <w:sz w:val="24"/>
          <w:szCs w:val="24"/>
        </w:rPr>
        <w:t>are</w:t>
      </w:r>
      <w:r w:rsidRPr="00FE6936">
        <w:rPr>
          <w:rFonts w:ascii="Arial" w:hAnsi="Arial" w:cs="Arial"/>
          <w:color w:val="323E48" w:themeColor="text2"/>
          <w:sz w:val="24"/>
          <w:szCs w:val="24"/>
        </w:rPr>
        <w:t xml:space="preserve"> making appointments</w:t>
      </w:r>
      <w:r w:rsidR="003C2A33" w:rsidRPr="00FE6936">
        <w:rPr>
          <w:rFonts w:ascii="Arial" w:hAnsi="Arial" w:cs="Arial"/>
          <w:color w:val="323E48" w:themeColor="text2"/>
          <w:sz w:val="24"/>
          <w:szCs w:val="24"/>
        </w:rPr>
        <w:t xml:space="preserve"> and in particular assess whether they are following the Code of Practice</w:t>
      </w:r>
      <w:r w:rsidRPr="00FE6936">
        <w:rPr>
          <w:rFonts w:ascii="Arial" w:hAnsi="Arial" w:cs="Arial"/>
          <w:color w:val="323E48" w:themeColor="text2"/>
          <w:sz w:val="24"/>
          <w:szCs w:val="24"/>
        </w:rPr>
        <w:t>, and</w:t>
      </w:r>
    </w:p>
    <w:p w14:paraId="63C6AF91" w14:textId="77777777" w:rsidR="005542A6" w:rsidRPr="00FE6936" w:rsidRDefault="005542A6" w:rsidP="003C2A33">
      <w:pPr>
        <w:pStyle w:val="ListParagraph"/>
        <w:numPr>
          <w:ilvl w:val="0"/>
          <w:numId w:val="3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report </w:t>
      </w:r>
      <w:r w:rsidR="003C2A33" w:rsidRPr="00FE6936">
        <w:rPr>
          <w:rFonts w:ascii="Arial" w:hAnsi="Arial" w:cs="Arial"/>
          <w:color w:val="323E48" w:themeColor="text2"/>
          <w:sz w:val="24"/>
          <w:szCs w:val="24"/>
        </w:rPr>
        <w:t xml:space="preserve">any serious </w:t>
      </w:r>
      <w:r w:rsidRPr="00FE6936">
        <w:rPr>
          <w:rFonts w:ascii="Arial" w:hAnsi="Arial" w:cs="Arial"/>
          <w:color w:val="323E48" w:themeColor="text2"/>
          <w:sz w:val="24"/>
          <w:szCs w:val="24"/>
        </w:rPr>
        <w:t xml:space="preserve">instances </w:t>
      </w:r>
      <w:r w:rsidR="003C2A33" w:rsidRPr="00FE6936">
        <w:rPr>
          <w:rFonts w:ascii="Arial" w:hAnsi="Arial" w:cs="Arial"/>
          <w:color w:val="323E48" w:themeColor="text2"/>
          <w:sz w:val="24"/>
          <w:szCs w:val="24"/>
        </w:rPr>
        <w:t>of non-compliance to the Scottish Parliament</w:t>
      </w:r>
    </w:p>
    <w:p w14:paraId="584A4676" w14:textId="77777777" w:rsidR="003C2A33" w:rsidRPr="00FE6936" w:rsidRDefault="003C2A33" w:rsidP="003C2A33">
      <w:pPr>
        <w:spacing w:after="0" w:line="240" w:lineRule="auto"/>
        <w:ind w:left="720"/>
        <w:rPr>
          <w:rFonts w:ascii="Arial" w:hAnsi="Arial" w:cs="Arial"/>
          <w:color w:val="323E48" w:themeColor="text2"/>
          <w:sz w:val="24"/>
          <w:szCs w:val="24"/>
        </w:rPr>
      </w:pPr>
    </w:p>
    <w:p w14:paraId="347DEF37" w14:textId="77777777" w:rsidR="000C5EED" w:rsidRPr="00FE6936" w:rsidRDefault="003C2A33" w:rsidP="003C2A33">
      <w:pPr>
        <w:spacing w:after="0" w:line="240" w:lineRule="auto"/>
        <w:ind w:left="720"/>
        <w:rPr>
          <w:rFonts w:ascii="Arial" w:eastAsia="Calibri" w:hAnsi="Arial" w:cs="Arial"/>
          <w:color w:val="323E48" w:themeColor="text2"/>
          <w:sz w:val="24"/>
          <w:szCs w:val="24"/>
        </w:rPr>
      </w:pPr>
      <w:r w:rsidRPr="00FE6936">
        <w:rPr>
          <w:rFonts w:ascii="Arial" w:hAnsi="Arial" w:cs="Arial"/>
          <w:color w:val="323E48" w:themeColor="text2"/>
          <w:sz w:val="24"/>
          <w:szCs w:val="24"/>
        </w:rPr>
        <w:t xml:space="preserve">We must also </w:t>
      </w:r>
      <w:r w:rsidR="000C5EED" w:rsidRPr="00FE6936">
        <w:rPr>
          <w:rFonts w:ascii="Arial" w:hAnsi="Arial" w:cs="Arial"/>
          <w:color w:val="323E48" w:themeColor="text2"/>
          <w:sz w:val="24"/>
          <w:szCs w:val="24"/>
        </w:rPr>
        <w:t>ensure that, as far as possible, appointments are made fairly and openly and allow everyone, where reasonably practicable, the opportunity to be considered for an appointment.</w:t>
      </w:r>
    </w:p>
    <w:p w14:paraId="5E4EDC5B" w14:textId="77777777" w:rsidR="005542A6" w:rsidRPr="00FE6936" w:rsidRDefault="005542A6" w:rsidP="003C2A33">
      <w:pPr>
        <w:spacing w:after="0" w:line="240" w:lineRule="auto"/>
        <w:ind w:left="567" w:hanging="567"/>
        <w:rPr>
          <w:rFonts w:ascii="Arial" w:hAnsi="Arial" w:cs="Arial"/>
          <w:color w:val="323E48" w:themeColor="text2"/>
          <w:sz w:val="24"/>
          <w:szCs w:val="24"/>
        </w:rPr>
      </w:pPr>
    </w:p>
    <w:p w14:paraId="126884ED" w14:textId="6752B02E" w:rsidR="00055306" w:rsidRDefault="000C5EED" w:rsidP="000C5EED">
      <w:pPr>
        <w:tabs>
          <w:tab w:val="left" w:pos="426"/>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Details of the legislation underpinning these functions are available on our website.</w:t>
      </w:r>
      <w:r w:rsidR="00055306">
        <w:rPr>
          <w:rFonts w:ascii="Arial" w:hAnsi="Arial" w:cs="Arial"/>
          <w:color w:val="323E48" w:themeColor="text2"/>
          <w:sz w:val="24"/>
          <w:szCs w:val="24"/>
        </w:rPr>
        <w:br w:type="page"/>
      </w:r>
    </w:p>
    <w:p w14:paraId="6A3DC5A0" w14:textId="4AAEAE56" w:rsidR="005542A6" w:rsidRPr="00055306" w:rsidRDefault="00055306" w:rsidP="00055306">
      <w:pPr>
        <w:spacing w:after="0" w:line="240" w:lineRule="auto"/>
        <w:rPr>
          <w:rFonts w:ascii="Arial" w:hAnsi="Arial" w:cs="Arial"/>
          <w:b/>
          <w:color w:val="00A19A" w:themeColor="accent1"/>
          <w:sz w:val="28"/>
          <w:szCs w:val="28"/>
        </w:rPr>
      </w:pPr>
      <w:r w:rsidRPr="00055306">
        <w:rPr>
          <w:rFonts w:ascii="Arial" w:hAnsi="Arial" w:cs="Arial"/>
          <w:b/>
          <w:color w:val="00A19A" w:themeColor="accent1"/>
          <w:sz w:val="28"/>
          <w:szCs w:val="28"/>
        </w:rPr>
        <w:lastRenderedPageBreak/>
        <w:t>APPENDIX 3</w:t>
      </w:r>
    </w:p>
    <w:p w14:paraId="4EC020DC" w14:textId="77777777" w:rsidR="00B22B88" w:rsidRPr="00FE6936" w:rsidRDefault="00B22B88" w:rsidP="000C5EED">
      <w:pPr>
        <w:spacing w:after="0" w:line="240" w:lineRule="auto"/>
        <w:rPr>
          <w:rFonts w:ascii="Arial" w:hAnsi="Arial" w:cs="Arial"/>
          <w:color w:val="323E48" w:themeColor="text2"/>
          <w:sz w:val="24"/>
          <w:szCs w:val="24"/>
        </w:rPr>
      </w:pPr>
    </w:p>
    <w:p w14:paraId="3BB96A92" w14:textId="5D5600BF" w:rsidR="00B22B88" w:rsidRDefault="00055306" w:rsidP="000C5EED">
      <w:pPr>
        <w:spacing w:after="0" w:line="240" w:lineRule="auto"/>
        <w:rPr>
          <w:rFonts w:ascii="Arial" w:hAnsi="Arial" w:cs="Arial"/>
          <w:color w:val="323E48" w:themeColor="text2"/>
          <w:sz w:val="24"/>
          <w:szCs w:val="24"/>
        </w:rPr>
      </w:pPr>
      <w:r>
        <w:rPr>
          <w:rFonts w:ascii="Arial" w:hAnsi="Arial" w:cs="Arial"/>
          <w:color w:val="323E48" w:themeColor="text2"/>
          <w:sz w:val="24"/>
          <w:szCs w:val="24"/>
        </w:rPr>
        <w:t>The individuals and organisations with a stake in our work, and who we consulted on this plan.</w:t>
      </w:r>
    </w:p>
    <w:p w14:paraId="47677DA5" w14:textId="53764268" w:rsidR="00055306" w:rsidRDefault="00055306" w:rsidP="000C5EED">
      <w:pPr>
        <w:spacing w:after="0" w:line="240" w:lineRule="auto"/>
        <w:rPr>
          <w:rFonts w:ascii="Arial" w:hAnsi="Arial" w:cs="Arial"/>
          <w:color w:val="323E48" w:themeColor="text2"/>
          <w:sz w:val="24"/>
          <w:szCs w:val="24"/>
        </w:rPr>
      </w:pPr>
    </w:p>
    <w:p w14:paraId="7ADE6C8A" w14:textId="5604089F" w:rsidR="00206F9F" w:rsidRPr="00976FE1" w:rsidRDefault="00206F9F"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The Scottish Parliament</w:t>
      </w:r>
    </w:p>
    <w:p w14:paraId="37CAFF86" w14:textId="73CBA3FC" w:rsidR="00206F9F" w:rsidRPr="003F5487" w:rsidRDefault="00206F9F" w:rsidP="00976FE1">
      <w:pPr>
        <w:spacing w:after="0" w:line="240" w:lineRule="auto"/>
        <w:ind w:left="567" w:hanging="567"/>
        <w:rPr>
          <w:rFonts w:ascii="Arial" w:hAnsi="Arial" w:cs="Arial"/>
          <w:color w:val="323E48" w:themeColor="text2"/>
          <w:sz w:val="24"/>
          <w:szCs w:val="24"/>
        </w:rPr>
      </w:pPr>
    </w:p>
    <w:p w14:paraId="55E77039" w14:textId="7B769815" w:rsidR="00CE08C5" w:rsidRPr="00976FE1" w:rsidRDefault="00CE08C5"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The Scottish Government</w:t>
      </w:r>
    </w:p>
    <w:p w14:paraId="25375E48" w14:textId="79CD1AE0" w:rsidR="00206F9F" w:rsidRPr="003F5487" w:rsidRDefault="00206F9F" w:rsidP="00976FE1">
      <w:pPr>
        <w:spacing w:after="0" w:line="240" w:lineRule="auto"/>
        <w:ind w:left="567" w:hanging="567"/>
        <w:rPr>
          <w:rFonts w:ascii="Arial" w:hAnsi="Arial" w:cs="Arial"/>
          <w:color w:val="323E48" w:themeColor="text2"/>
          <w:sz w:val="24"/>
          <w:szCs w:val="24"/>
        </w:rPr>
      </w:pPr>
    </w:p>
    <w:p w14:paraId="4C8CF783" w14:textId="6C8226E8" w:rsidR="00CE08C5" w:rsidRPr="00976FE1" w:rsidRDefault="00CE08C5"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The Standards Commission for Scotland</w:t>
      </w:r>
    </w:p>
    <w:p w14:paraId="4159C76C" w14:textId="77777777" w:rsidR="00CE08C5" w:rsidRPr="003F5487" w:rsidRDefault="00CE08C5" w:rsidP="00976FE1">
      <w:pPr>
        <w:spacing w:after="0" w:line="240" w:lineRule="auto"/>
        <w:ind w:left="567" w:hanging="567"/>
        <w:rPr>
          <w:rFonts w:ascii="Arial" w:hAnsi="Arial" w:cs="Arial"/>
          <w:color w:val="323E48" w:themeColor="text2"/>
          <w:sz w:val="24"/>
          <w:szCs w:val="24"/>
        </w:rPr>
      </w:pPr>
    </w:p>
    <w:p w14:paraId="2232DAF5" w14:textId="7B27B725" w:rsidR="00802D78" w:rsidRPr="00976FE1" w:rsidRDefault="00802D78"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COSLA</w:t>
      </w:r>
    </w:p>
    <w:p w14:paraId="3DAA0525" w14:textId="77777777" w:rsidR="00802D78" w:rsidRPr="00976FE1" w:rsidRDefault="00802D78" w:rsidP="00976FE1">
      <w:pPr>
        <w:spacing w:after="0" w:line="240" w:lineRule="auto"/>
        <w:ind w:left="567" w:hanging="567"/>
        <w:rPr>
          <w:rFonts w:ascii="Arial" w:hAnsi="Arial" w:cs="Arial"/>
          <w:color w:val="323E48" w:themeColor="text2"/>
          <w:sz w:val="24"/>
          <w:szCs w:val="24"/>
        </w:rPr>
      </w:pPr>
    </w:p>
    <w:p w14:paraId="39AFDF37" w14:textId="43BF6FDA" w:rsidR="00CE08C5" w:rsidRPr="00976FE1" w:rsidRDefault="00CE08C5"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The Society of Local Authority Lawyers &amp; Administrators in Scotland</w:t>
      </w:r>
    </w:p>
    <w:p w14:paraId="2EA95B05" w14:textId="4BB943C7" w:rsidR="00206F9F" w:rsidRPr="003F5487" w:rsidRDefault="00206F9F" w:rsidP="00976FE1">
      <w:pPr>
        <w:spacing w:after="0" w:line="240" w:lineRule="auto"/>
        <w:ind w:left="567" w:hanging="567"/>
        <w:rPr>
          <w:rFonts w:ascii="Arial" w:hAnsi="Arial" w:cs="Arial"/>
          <w:color w:val="323E48" w:themeColor="text2"/>
          <w:sz w:val="24"/>
          <w:szCs w:val="24"/>
        </w:rPr>
      </w:pPr>
    </w:p>
    <w:p w14:paraId="1D69FEF0" w14:textId="6968F007" w:rsidR="00CE08C5" w:rsidRPr="00976FE1" w:rsidRDefault="00CE08C5"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SOLACE Scotland</w:t>
      </w:r>
    </w:p>
    <w:p w14:paraId="005C3017" w14:textId="77777777" w:rsidR="00206F9F" w:rsidRPr="003F5487" w:rsidRDefault="00206F9F" w:rsidP="00976FE1">
      <w:pPr>
        <w:spacing w:after="0" w:line="240" w:lineRule="auto"/>
        <w:ind w:left="567" w:hanging="567"/>
        <w:rPr>
          <w:rFonts w:ascii="Arial" w:hAnsi="Arial" w:cs="Arial"/>
          <w:color w:val="323E48" w:themeColor="text2"/>
          <w:sz w:val="24"/>
          <w:szCs w:val="24"/>
        </w:rPr>
      </w:pPr>
    </w:p>
    <w:p w14:paraId="4912F4F6" w14:textId="62C24C83" w:rsidR="00055306" w:rsidRPr="00976FE1" w:rsidRDefault="00055306"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Chief Executives and Council Leaders of all Local Authorities in Scotland</w:t>
      </w:r>
    </w:p>
    <w:p w14:paraId="52FE16D4" w14:textId="78BEA9AA" w:rsidR="00055306" w:rsidRDefault="00055306" w:rsidP="000C5EED">
      <w:pPr>
        <w:spacing w:after="0" w:line="240" w:lineRule="auto"/>
        <w:rPr>
          <w:rFonts w:ascii="Arial" w:hAnsi="Arial" w:cs="Arial"/>
          <w:color w:val="323E48" w:themeColor="text2"/>
          <w:sz w:val="24"/>
          <w:szCs w:val="24"/>
        </w:rPr>
      </w:pPr>
    </w:p>
    <w:p w14:paraId="6F0D5C0C"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Aberdeen City Council</w:t>
      </w:r>
    </w:p>
    <w:p w14:paraId="6E9137F6"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Aberdeenshire Council</w:t>
      </w:r>
    </w:p>
    <w:p w14:paraId="541CBF18"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Angus Council</w:t>
      </w:r>
    </w:p>
    <w:p w14:paraId="6DDBD6C1"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Argyll and Bute Council</w:t>
      </w:r>
    </w:p>
    <w:p w14:paraId="25CA9E8E"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City of Edinburgh Council</w:t>
      </w:r>
    </w:p>
    <w:p w14:paraId="69316B8D"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Clackmannanshire Council</w:t>
      </w:r>
    </w:p>
    <w:p w14:paraId="27F7E261" w14:textId="77777777" w:rsidR="00055306" w:rsidRPr="00976FE1" w:rsidRDefault="00055306" w:rsidP="00976FE1">
      <w:pPr>
        <w:spacing w:after="0" w:line="240" w:lineRule="auto"/>
        <w:ind w:left="567"/>
        <w:rPr>
          <w:rFonts w:ascii="Arial" w:hAnsi="Arial" w:cs="Arial"/>
          <w:color w:val="323E48" w:themeColor="text2"/>
          <w:szCs w:val="24"/>
        </w:rPr>
      </w:pPr>
      <w:proofErr w:type="spellStart"/>
      <w:r w:rsidRPr="00976FE1">
        <w:rPr>
          <w:rFonts w:ascii="Arial" w:hAnsi="Arial" w:cs="Arial"/>
          <w:color w:val="323E48" w:themeColor="text2"/>
          <w:szCs w:val="24"/>
        </w:rPr>
        <w:t>Comhairle</w:t>
      </w:r>
      <w:proofErr w:type="spellEnd"/>
      <w:r w:rsidRPr="00976FE1">
        <w:rPr>
          <w:rFonts w:ascii="Arial" w:hAnsi="Arial" w:cs="Arial"/>
          <w:color w:val="323E48" w:themeColor="text2"/>
          <w:szCs w:val="24"/>
        </w:rPr>
        <w:t xml:space="preserve"> nan </w:t>
      </w:r>
      <w:proofErr w:type="spellStart"/>
      <w:r w:rsidRPr="00976FE1">
        <w:rPr>
          <w:rFonts w:ascii="Arial" w:hAnsi="Arial" w:cs="Arial"/>
          <w:color w:val="323E48" w:themeColor="text2"/>
          <w:szCs w:val="24"/>
        </w:rPr>
        <w:t>Eilean</w:t>
      </w:r>
      <w:proofErr w:type="spellEnd"/>
      <w:r w:rsidRPr="00976FE1">
        <w:rPr>
          <w:rFonts w:ascii="Arial" w:hAnsi="Arial" w:cs="Arial"/>
          <w:color w:val="323E48" w:themeColor="text2"/>
          <w:szCs w:val="24"/>
        </w:rPr>
        <w:t xml:space="preserve"> </w:t>
      </w:r>
      <w:proofErr w:type="spellStart"/>
      <w:r w:rsidRPr="00976FE1">
        <w:rPr>
          <w:rFonts w:ascii="Arial" w:hAnsi="Arial" w:cs="Arial"/>
          <w:color w:val="323E48" w:themeColor="text2"/>
          <w:szCs w:val="24"/>
        </w:rPr>
        <w:t>Siar</w:t>
      </w:r>
      <w:proofErr w:type="spellEnd"/>
    </w:p>
    <w:p w14:paraId="6BB47B20"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Dumfries and Galloway Council</w:t>
      </w:r>
    </w:p>
    <w:p w14:paraId="05E47D4E"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Dundee City Council</w:t>
      </w:r>
    </w:p>
    <w:p w14:paraId="29A7C46C"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East Ayrshire Council</w:t>
      </w:r>
    </w:p>
    <w:p w14:paraId="242727B9"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East Dunbartonshire Council</w:t>
      </w:r>
    </w:p>
    <w:p w14:paraId="0D2B986F"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East Lothian Council</w:t>
      </w:r>
    </w:p>
    <w:p w14:paraId="5C83A4F4"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East Renfrewshire Council</w:t>
      </w:r>
    </w:p>
    <w:p w14:paraId="415BFB2F"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Falkirk Council</w:t>
      </w:r>
    </w:p>
    <w:p w14:paraId="00C00C0D"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Fife Council</w:t>
      </w:r>
    </w:p>
    <w:p w14:paraId="629AF742"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Glasgow City Council</w:t>
      </w:r>
    </w:p>
    <w:p w14:paraId="6E0C8314"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Highland Council</w:t>
      </w:r>
    </w:p>
    <w:p w14:paraId="710D9557"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Inverclyde Council</w:t>
      </w:r>
    </w:p>
    <w:p w14:paraId="31272D35"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Midlothian Council</w:t>
      </w:r>
    </w:p>
    <w:p w14:paraId="46FE14CF"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 xml:space="preserve">Moray Council </w:t>
      </w:r>
    </w:p>
    <w:p w14:paraId="1C7118C7"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North Ayrshire Council</w:t>
      </w:r>
    </w:p>
    <w:p w14:paraId="39D03A06"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North Lanarkshire Council</w:t>
      </w:r>
    </w:p>
    <w:p w14:paraId="044EC6B5"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Orkney Islands Council</w:t>
      </w:r>
    </w:p>
    <w:p w14:paraId="5D29CF04"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Perth and Kinross Council</w:t>
      </w:r>
    </w:p>
    <w:p w14:paraId="27F7AE50"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Renfrewshire Council</w:t>
      </w:r>
    </w:p>
    <w:p w14:paraId="63E6EF14"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Shetland Islands Council</w:t>
      </w:r>
    </w:p>
    <w:p w14:paraId="2D6EBF10"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 xml:space="preserve">South Ayrshire Council </w:t>
      </w:r>
    </w:p>
    <w:p w14:paraId="0CA498C4"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South Lanarkshire Council</w:t>
      </w:r>
    </w:p>
    <w:p w14:paraId="2185436A"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Stirling Council</w:t>
      </w:r>
    </w:p>
    <w:p w14:paraId="1077F36E"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West Dunbartonshire Council</w:t>
      </w:r>
    </w:p>
    <w:p w14:paraId="64C28618" w14:textId="77777777"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West Lothian Council</w:t>
      </w:r>
    </w:p>
    <w:p w14:paraId="457FD91E" w14:textId="159F3D55" w:rsidR="00055306" w:rsidRPr="00976FE1" w:rsidRDefault="00055306"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Borders Council</w:t>
      </w:r>
    </w:p>
    <w:p w14:paraId="533A23ED" w14:textId="2C91BC5B" w:rsidR="00B22B88" w:rsidRDefault="00B22B88" w:rsidP="000C5EED">
      <w:pPr>
        <w:spacing w:after="0" w:line="240" w:lineRule="auto"/>
        <w:rPr>
          <w:rFonts w:ascii="Arial" w:hAnsi="Arial" w:cs="Arial"/>
          <w:color w:val="323E48" w:themeColor="text2"/>
          <w:sz w:val="24"/>
          <w:szCs w:val="24"/>
        </w:rPr>
      </w:pPr>
    </w:p>
    <w:p w14:paraId="56CB2BAB" w14:textId="0E5D32E9" w:rsidR="008C2289" w:rsidRPr="00976FE1" w:rsidRDefault="008C2289"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lastRenderedPageBreak/>
        <w:t>The Chairs of Public Bodies</w:t>
      </w:r>
    </w:p>
    <w:p w14:paraId="2876DEAD" w14:textId="331EA964" w:rsidR="008C2289" w:rsidRDefault="008C2289" w:rsidP="000C5EED">
      <w:pPr>
        <w:spacing w:after="0" w:line="240" w:lineRule="auto"/>
        <w:rPr>
          <w:rFonts w:ascii="Arial" w:hAnsi="Arial" w:cs="Arial"/>
          <w:color w:val="323E48" w:themeColor="text2"/>
          <w:sz w:val="24"/>
          <w:szCs w:val="24"/>
        </w:rPr>
      </w:pPr>
    </w:p>
    <w:p w14:paraId="4D1A5AD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North East Scotland College</w:t>
      </w:r>
    </w:p>
    <w:p w14:paraId="071AD4B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Accounts Commission for Scotland</w:t>
      </w:r>
    </w:p>
    <w:p w14:paraId="2B5EA986"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Architecture and Design Scotland</w:t>
      </w:r>
    </w:p>
    <w:p w14:paraId="699A52F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Ayrshire Regional College</w:t>
      </w:r>
    </w:p>
    <w:p w14:paraId="606EC7E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the </w:t>
      </w:r>
      <w:proofErr w:type="spellStart"/>
      <w:r w:rsidRPr="00976FE1">
        <w:rPr>
          <w:rFonts w:ascii="Arial" w:hAnsi="Arial" w:cs="Arial"/>
          <w:color w:val="323E48" w:themeColor="text2"/>
        </w:rPr>
        <w:t>Bord</w:t>
      </w:r>
      <w:proofErr w:type="spellEnd"/>
      <w:r w:rsidRPr="00976FE1">
        <w:rPr>
          <w:rFonts w:ascii="Arial" w:hAnsi="Arial" w:cs="Arial"/>
          <w:color w:val="323E48" w:themeColor="text2"/>
        </w:rPr>
        <w:t xml:space="preserve"> </w:t>
      </w:r>
      <w:proofErr w:type="spellStart"/>
      <w:r w:rsidRPr="00976FE1">
        <w:rPr>
          <w:rFonts w:ascii="Arial" w:hAnsi="Arial" w:cs="Arial"/>
          <w:color w:val="323E48" w:themeColor="text2"/>
        </w:rPr>
        <w:t>na</w:t>
      </w:r>
      <w:proofErr w:type="spellEnd"/>
      <w:r w:rsidRPr="00976FE1">
        <w:rPr>
          <w:rFonts w:ascii="Arial" w:hAnsi="Arial" w:cs="Arial"/>
          <w:color w:val="323E48" w:themeColor="text2"/>
        </w:rPr>
        <w:t xml:space="preserve"> </w:t>
      </w:r>
      <w:proofErr w:type="spellStart"/>
      <w:r w:rsidRPr="00976FE1">
        <w:rPr>
          <w:rFonts w:ascii="Arial" w:hAnsi="Arial" w:cs="Arial"/>
          <w:color w:val="323E48" w:themeColor="text2"/>
        </w:rPr>
        <w:t>Gaidhlig</w:t>
      </w:r>
      <w:proofErr w:type="spellEnd"/>
    </w:p>
    <w:p w14:paraId="14F76C1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Borders NHS</w:t>
      </w:r>
    </w:p>
    <w:p w14:paraId="72F993C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Borders Regional College</w:t>
      </w:r>
    </w:p>
    <w:p w14:paraId="6BA71DB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Cairngorms National Park Authority</w:t>
      </w:r>
    </w:p>
    <w:p w14:paraId="052B1EC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Caledonian Maritime Assets Ltd</w:t>
      </w:r>
    </w:p>
    <w:p w14:paraId="6248FF3A" w14:textId="77777777" w:rsidR="008C2289" w:rsidRPr="00976FE1" w:rsidRDefault="008C2289" w:rsidP="00976FE1">
      <w:pPr>
        <w:spacing w:after="0" w:line="240" w:lineRule="auto"/>
        <w:ind w:left="567"/>
        <w:rPr>
          <w:rFonts w:ascii="Arial" w:hAnsi="Arial" w:cs="Arial"/>
          <w:color w:val="323E48" w:themeColor="text2"/>
        </w:rPr>
      </w:pPr>
      <w:proofErr w:type="spellStart"/>
      <w:r w:rsidRPr="00976FE1">
        <w:rPr>
          <w:rFonts w:ascii="Arial" w:hAnsi="Arial" w:cs="Arial"/>
          <w:color w:val="323E48" w:themeColor="text2"/>
        </w:rPr>
        <w:t>Forth</w:t>
      </w:r>
      <w:proofErr w:type="spellEnd"/>
      <w:r w:rsidRPr="00976FE1">
        <w:rPr>
          <w:rFonts w:ascii="Arial" w:hAnsi="Arial" w:cs="Arial"/>
          <w:color w:val="323E48" w:themeColor="text2"/>
        </w:rPr>
        <w:t xml:space="preserve"> Valley College</w:t>
      </w:r>
    </w:p>
    <w:p w14:paraId="257437B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Children's Hearings Scotland</w:t>
      </w:r>
    </w:p>
    <w:p w14:paraId="768AA45F"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NHS National Services Scotland </w:t>
      </w:r>
    </w:p>
    <w:p w14:paraId="3FD0CD7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Community Justice Scotland</w:t>
      </w:r>
    </w:p>
    <w:p w14:paraId="486833B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Creative Scotland</w:t>
      </w:r>
    </w:p>
    <w:p w14:paraId="6094BE4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Crofting Commission</w:t>
      </w:r>
    </w:p>
    <w:p w14:paraId="4553CE7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Crown Estate Scotland</w:t>
      </w:r>
    </w:p>
    <w:p w14:paraId="3B24283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Dumfries &amp; Galloway Regional College</w:t>
      </w:r>
    </w:p>
    <w:p w14:paraId="7528557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Dundee and Angus Regional College</w:t>
      </w:r>
    </w:p>
    <w:p w14:paraId="2762D37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Edinburgh Regional College</w:t>
      </w:r>
    </w:p>
    <w:p w14:paraId="1557B9E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Fife Regional College</w:t>
      </w:r>
    </w:p>
    <w:p w14:paraId="618295F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Food Standards Scotland</w:t>
      </w:r>
    </w:p>
    <w:p w14:paraId="69BF615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Grampian NHS</w:t>
      </w:r>
    </w:p>
    <w:p w14:paraId="6E074809"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Highland NHS</w:t>
      </w:r>
    </w:p>
    <w:p w14:paraId="286368E6"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Highlands and Islands Airports Ltd</w:t>
      </w:r>
    </w:p>
    <w:p w14:paraId="08BBFB2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Highlands and Islands Enterprise</w:t>
      </w:r>
    </w:p>
    <w:p w14:paraId="2E9DBD9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Historic Environment Scotland</w:t>
      </w:r>
    </w:p>
    <w:p w14:paraId="747FF25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Independent Living Fund</w:t>
      </w:r>
    </w:p>
    <w:p w14:paraId="6B8110A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Judicial Appointments Board for Scotland</w:t>
      </w:r>
    </w:p>
    <w:p w14:paraId="5168CC1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Regional Board for Lanarkshire Colleges</w:t>
      </w:r>
    </w:p>
    <w:p w14:paraId="3C6A0D6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Local Government Boundary Commission for Scotland</w:t>
      </w:r>
    </w:p>
    <w:p w14:paraId="4B90349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Lothian NHS</w:t>
      </w:r>
    </w:p>
    <w:p w14:paraId="763DF2A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Mental Welfare Commission for Scotland</w:t>
      </w:r>
    </w:p>
    <w:p w14:paraId="41929ED3"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Mobility and Access Committee for Scotland</w:t>
      </w:r>
    </w:p>
    <w:p w14:paraId="30E3DA4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National Galleries of Scotland</w:t>
      </w:r>
    </w:p>
    <w:p w14:paraId="303A60B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National Library of Scotland</w:t>
      </w:r>
    </w:p>
    <w:p w14:paraId="4A9C19E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National Museums of Scotland</w:t>
      </w:r>
    </w:p>
    <w:p w14:paraId="619B78B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NHS 24</w:t>
      </w:r>
    </w:p>
    <w:p w14:paraId="247288E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Office of the Scottish Charity Regulator</w:t>
      </w:r>
    </w:p>
    <w:p w14:paraId="58FAD4E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Orkney NHS</w:t>
      </w:r>
    </w:p>
    <w:p w14:paraId="29C619E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Quality Meat Scotland</w:t>
      </w:r>
    </w:p>
    <w:p w14:paraId="2FDC7C0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Risk Management Authority</w:t>
      </w:r>
    </w:p>
    <w:p w14:paraId="388FBCF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Royal Botanic Garden Edinburgh</w:t>
      </w:r>
    </w:p>
    <w:p w14:paraId="7D520D93"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Schools Closure Review Panel</w:t>
      </w:r>
    </w:p>
    <w:p w14:paraId="4FDFAE2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Agricultural Wages Board</w:t>
      </w:r>
    </w:p>
    <w:p w14:paraId="5329ABD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Ambulance Service</w:t>
      </w:r>
    </w:p>
    <w:p w14:paraId="00B3545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Children's Reporter Administration</w:t>
      </w:r>
    </w:p>
    <w:p w14:paraId="7AB76EA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Commission on Social Security</w:t>
      </w:r>
    </w:p>
    <w:p w14:paraId="6A1C45A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Enterprise</w:t>
      </w:r>
    </w:p>
    <w:p w14:paraId="59A9B06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Further &amp; Higher Education Funding Council</w:t>
      </w:r>
    </w:p>
    <w:p w14:paraId="5DE2106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Futures Trust</w:t>
      </w:r>
    </w:p>
    <w:p w14:paraId="449B175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Housing Regulator</w:t>
      </w:r>
    </w:p>
    <w:p w14:paraId="0CDBC7C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Land Commission</w:t>
      </w:r>
    </w:p>
    <w:p w14:paraId="668C600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lastRenderedPageBreak/>
        <w:t>the Scottish Law Commission</w:t>
      </w:r>
    </w:p>
    <w:p w14:paraId="324CEFF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Police Authority</w:t>
      </w:r>
    </w:p>
    <w:p w14:paraId="4C9EC77F"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Social Services Council</w:t>
      </w:r>
    </w:p>
    <w:p w14:paraId="02583B2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Skills Development Scotland</w:t>
      </w:r>
    </w:p>
    <w:p w14:paraId="0DE18C0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VisitScotland</w:t>
      </w:r>
    </w:p>
    <w:p w14:paraId="20C69C8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Water Industry Commission for Scotland</w:t>
      </w:r>
    </w:p>
    <w:p w14:paraId="7E6EB9C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 Lothian Regional College</w:t>
      </w:r>
    </w:p>
    <w:p w14:paraId="78DB15D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Western Isles NHS</w:t>
      </w:r>
    </w:p>
    <w:p w14:paraId="07E19248" w14:textId="22710799"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Advisory Committee on Distinction Awards</w:t>
      </w:r>
    </w:p>
    <w:p w14:paraId="73B5780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City of Glasgow College</w:t>
      </w:r>
    </w:p>
    <w:p w14:paraId="13CB3E6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Glasgow Clyde College</w:t>
      </w:r>
    </w:p>
    <w:p w14:paraId="77269BF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Glasgow Kelvin College</w:t>
      </w:r>
    </w:p>
    <w:p w14:paraId="1F3A075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Inverness College</w:t>
      </w:r>
    </w:p>
    <w:p w14:paraId="10380F24" w14:textId="77777777" w:rsidR="008C2289" w:rsidRPr="00976FE1" w:rsidRDefault="008C2289" w:rsidP="00976FE1">
      <w:pPr>
        <w:spacing w:after="0" w:line="240" w:lineRule="auto"/>
        <w:ind w:left="567"/>
        <w:rPr>
          <w:rFonts w:ascii="Arial" w:hAnsi="Arial" w:cs="Arial"/>
          <w:color w:val="323E48" w:themeColor="text2"/>
        </w:rPr>
      </w:pPr>
      <w:proofErr w:type="spellStart"/>
      <w:r w:rsidRPr="00976FE1">
        <w:rPr>
          <w:rFonts w:ascii="Arial" w:hAnsi="Arial" w:cs="Arial"/>
          <w:color w:val="323E48" w:themeColor="text2"/>
        </w:rPr>
        <w:t>Lews</w:t>
      </w:r>
      <w:proofErr w:type="spellEnd"/>
      <w:r w:rsidRPr="00976FE1">
        <w:rPr>
          <w:rFonts w:ascii="Arial" w:hAnsi="Arial" w:cs="Arial"/>
          <w:color w:val="323E48" w:themeColor="text2"/>
        </w:rPr>
        <w:t xml:space="preserve"> Castle College</w:t>
      </w:r>
    </w:p>
    <w:p w14:paraId="51A98196"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North Highland College</w:t>
      </w:r>
    </w:p>
    <w:p w14:paraId="6EDD497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Perth College</w:t>
      </w:r>
    </w:p>
    <w:p w14:paraId="3A57F1E9"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Ayrshire and Arran NHS</w:t>
      </w:r>
    </w:p>
    <w:p w14:paraId="5AE83A6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the Care Inspectorate </w:t>
      </w:r>
    </w:p>
    <w:p w14:paraId="1A157B8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David </w:t>
      </w:r>
      <w:proofErr w:type="spellStart"/>
      <w:r w:rsidRPr="00976FE1">
        <w:rPr>
          <w:rFonts w:ascii="Arial" w:hAnsi="Arial" w:cs="Arial"/>
          <w:color w:val="323E48" w:themeColor="text2"/>
        </w:rPr>
        <w:t>MacBrayne</w:t>
      </w:r>
      <w:proofErr w:type="spellEnd"/>
      <w:r w:rsidRPr="00976FE1">
        <w:rPr>
          <w:rFonts w:ascii="Arial" w:hAnsi="Arial" w:cs="Arial"/>
          <w:color w:val="323E48" w:themeColor="text2"/>
        </w:rPr>
        <w:t xml:space="preserve"> Ltd</w:t>
      </w:r>
    </w:p>
    <w:p w14:paraId="4531ACE9"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Dumfries and Galloway NHS</w:t>
      </w:r>
    </w:p>
    <w:p w14:paraId="1DC33493"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Fife NHS</w:t>
      </w:r>
    </w:p>
    <w:p w14:paraId="64C49B48" w14:textId="77777777" w:rsidR="008C2289" w:rsidRPr="00976FE1" w:rsidRDefault="008C2289" w:rsidP="00976FE1">
      <w:pPr>
        <w:spacing w:after="0" w:line="240" w:lineRule="auto"/>
        <w:ind w:left="567"/>
        <w:rPr>
          <w:rFonts w:ascii="Arial" w:hAnsi="Arial" w:cs="Arial"/>
          <w:color w:val="323E48" w:themeColor="text2"/>
        </w:rPr>
      </w:pPr>
      <w:proofErr w:type="spellStart"/>
      <w:r w:rsidRPr="00976FE1">
        <w:rPr>
          <w:rFonts w:ascii="Arial" w:hAnsi="Arial" w:cs="Arial"/>
          <w:color w:val="323E48" w:themeColor="text2"/>
        </w:rPr>
        <w:t>Forth</w:t>
      </w:r>
      <w:proofErr w:type="spellEnd"/>
      <w:r w:rsidRPr="00976FE1">
        <w:rPr>
          <w:rFonts w:ascii="Arial" w:hAnsi="Arial" w:cs="Arial"/>
          <w:color w:val="323E48" w:themeColor="text2"/>
        </w:rPr>
        <w:t xml:space="preserve"> Valley NHS</w:t>
      </w:r>
    </w:p>
    <w:p w14:paraId="6585F59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Greater Glasgow and Clyde NHS</w:t>
      </w:r>
    </w:p>
    <w:p w14:paraId="5F2C8DC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Healthcare Improvement Scotland</w:t>
      </w:r>
    </w:p>
    <w:p w14:paraId="4B481443"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Lanarkshire NHS</w:t>
      </w:r>
    </w:p>
    <w:p w14:paraId="273E29A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Loch Lomond and the Trossachs National Park Authority</w:t>
      </w:r>
    </w:p>
    <w:p w14:paraId="16D1BBC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NHS Education for Scotland</w:t>
      </w:r>
    </w:p>
    <w:p w14:paraId="071E54CF"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Parole Board for Scotland</w:t>
      </w:r>
    </w:p>
    <w:p w14:paraId="31A8388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Poverty and Inequality Commission</w:t>
      </w:r>
    </w:p>
    <w:p w14:paraId="1D8E71A3"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Public Health Scotland </w:t>
      </w:r>
    </w:p>
    <w:p w14:paraId="7CAA29B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Revenue Scotland</w:t>
      </w:r>
    </w:p>
    <w:p w14:paraId="270F57D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Criminal Cases Review Commission</w:t>
      </w:r>
    </w:p>
    <w:p w14:paraId="12A92DB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Environment Protection Agency</w:t>
      </w:r>
    </w:p>
    <w:p w14:paraId="7F4BAD2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Fire and Rescue Service</w:t>
      </w:r>
    </w:p>
    <w:p w14:paraId="153FA68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Legal Aid Board</w:t>
      </w:r>
    </w:p>
    <w:p w14:paraId="45E4B41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Legal Complaints Commission</w:t>
      </w:r>
    </w:p>
    <w:p w14:paraId="71DE3D9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Qualifications Authority</w:t>
      </w:r>
    </w:p>
    <w:p w14:paraId="75ED6BC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Water</w:t>
      </w:r>
    </w:p>
    <w:p w14:paraId="304D55E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Shetland NHS</w:t>
      </w:r>
    </w:p>
    <w:p w14:paraId="21E4CB2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South of Scotland Enterprise</w:t>
      </w:r>
    </w:p>
    <w:p w14:paraId="61521093" w14:textId="77777777" w:rsidR="008C2289" w:rsidRPr="00976FE1" w:rsidRDefault="008C2289" w:rsidP="00976FE1">
      <w:pPr>
        <w:spacing w:after="0" w:line="240" w:lineRule="auto"/>
        <w:ind w:left="567"/>
        <w:rPr>
          <w:rFonts w:ascii="Arial" w:hAnsi="Arial" w:cs="Arial"/>
          <w:color w:val="323E48" w:themeColor="text2"/>
        </w:rPr>
      </w:pPr>
      <w:proofErr w:type="spellStart"/>
      <w:r w:rsidRPr="00976FE1">
        <w:rPr>
          <w:rFonts w:ascii="Arial" w:hAnsi="Arial" w:cs="Arial"/>
          <w:color w:val="323E48" w:themeColor="text2"/>
        </w:rPr>
        <w:t>sportscotland</w:t>
      </w:r>
      <w:proofErr w:type="spellEnd"/>
    </w:p>
    <w:p w14:paraId="2452B1D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State Hospitals Board for Scotland</w:t>
      </w:r>
    </w:p>
    <w:p w14:paraId="137D682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Tayside NHS</w:t>
      </w:r>
    </w:p>
    <w:p w14:paraId="4D11CBA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 Regional College</w:t>
      </w:r>
    </w:p>
    <w:p w14:paraId="3EBFA36F"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Regional Board for Glasgow Colleges</w:t>
      </w:r>
    </w:p>
    <w:p w14:paraId="58EDAF4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the Golden Jubilee Foundation Board </w:t>
      </w:r>
    </w:p>
    <w:p w14:paraId="3169AAA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the Scottish Fiscal Commission</w:t>
      </w:r>
    </w:p>
    <w:p w14:paraId="3DC4B889"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Natural Heritage</w:t>
      </w:r>
    </w:p>
    <w:p w14:paraId="3EE840E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Canals</w:t>
      </w:r>
    </w:p>
    <w:p w14:paraId="6F0DBAC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Moray College</w:t>
      </w:r>
    </w:p>
    <w:p w14:paraId="7CC413C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East Ayrshire Health and Social Care Partnership </w:t>
      </w:r>
    </w:p>
    <w:p w14:paraId="09369F78"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North Ayrshire Integration Joint Board</w:t>
      </w:r>
    </w:p>
    <w:p w14:paraId="0F9075A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South Ayrshire Integration Joint Board</w:t>
      </w:r>
    </w:p>
    <w:p w14:paraId="33FEE80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Scottish Borders Health and Social Care Integration Joint Board</w:t>
      </w:r>
    </w:p>
    <w:p w14:paraId="551741C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Dumfries and Galloway Integration Joint Board</w:t>
      </w:r>
    </w:p>
    <w:p w14:paraId="78428FA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lastRenderedPageBreak/>
        <w:t>Fife Integration Joint Board</w:t>
      </w:r>
    </w:p>
    <w:p w14:paraId="2C8F0F1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Clackmannanshire and Stirling Integration Joint Board</w:t>
      </w:r>
    </w:p>
    <w:p w14:paraId="0743534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Falkirk Health and Social Care Partnership</w:t>
      </w:r>
    </w:p>
    <w:p w14:paraId="3CDDB34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Aberdeen City Integration Joint Board</w:t>
      </w:r>
    </w:p>
    <w:p w14:paraId="2033ED16"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Aberdeenshire Integration Joint Board</w:t>
      </w:r>
    </w:p>
    <w:p w14:paraId="031B183F"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Moray Integration Joint Board</w:t>
      </w:r>
    </w:p>
    <w:p w14:paraId="417DE5A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East Dunbartonshire Health and Social Care Partnership Integration Joint Board</w:t>
      </w:r>
    </w:p>
    <w:p w14:paraId="15E01D6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East Renfrewshire Integration Joint Board</w:t>
      </w:r>
    </w:p>
    <w:p w14:paraId="51D59C56"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Glasgow City Integration Joint Board</w:t>
      </w:r>
    </w:p>
    <w:p w14:paraId="0ADB82D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Inverclyde Integration Joint Board</w:t>
      </w:r>
    </w:p>
    <w:p w14:paraId="2237EFD1"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Renfrewshire Integration Joint Board</w:t>
      </w:r>
    </w:p>
    <w:p w14:paraId="56F7D9C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 Dunbartonshire Integration Joint Board</w:t>
      </w:r>
    </w:p>
    <w:p w14:paraId="7D6976C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Argyll and Bute Integration Joint Board</w:t>
      </w:r>
    </w:p>
    <w:p w14:paraId="51FDF2C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Highland Health and Social Care Partnership</w:t>
      </w:r>
    </w:p>
    <w:p w14:paraId="1657915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North Lanarkshire Health and Social Care Integration Joint Board</w:t>
      </w:r>
    </w:p>
    <w:p w14:paraId="386F704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South Lanarkshire Integration Joint Board</w:t>
      </w:r>
    </w:p>
    <w:p w14:paraId="26340E92"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City of Edinburgh Integration Joint Board</w:t>
      </w:r>
    </w:p>
    <w:p w14:paraId="361FAD4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East Lothian Integration Joint Board</w:t>
      </w:r>
    </w:p>
    <w:p w14:paraId="7847B6D6" w14:textId="33A2EB49"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Midlothian Integration Joint Board</w:t>
      </w:r>
    </w:p>
    <w:p w14:paraId="723E3077"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 Lothian Integration Joint Board</w:t>
      </w:r>
    </w:p>
    <w:p w14:paraId="56D647D4"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Orkney Islands Integration Joint Board</w:t>
      </w:r>
    </w:p>
    <w:p w14:paraId="758E80E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Shetland Islands Integration Joint Board</w:t>
      </w:r>
    </w:p>
    <w:p w14:paraId="76F5206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Angus Integration Joint Board</w:t>
      </w:r>
    </w:p>
    <w:p w14:paraId="34E8BF4C"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Dundee Heath and Social Care Partnership</w:t>
      </w:r>
    </w:p>
    <w:p w14:paraId="5FFFA325"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Perth and Kinross Joint Integration Board</w:t>
      </w:r>
    </w:p>
    <w:p w14:paraId="6D22A8C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Western Isles Integration Joint Board</w:t>
      </w:r>
    </w:p>
    <w:p w14:paraId="65B2523B"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Highlands and Islands Regional transport partnership</w:t>
      </w:r>
    </w:p>
    <w:p w14:paraId="05097D3A"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North-East of Scotland Regional transport partnership</w:t>
      </w:r>
    </w:p>
    <w:p w14:paraId="5815BABD"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Shetland Regional transport partnership </w:t>
      </w:r>
    </w:p>
    <w:p w14:paraId="54A9C5F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South-East of Scotland Regional transport partnership</w:t>
      </w:r>
    </w:p>
    <w:p w14:paraId="101D793E"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South-West of Scotland Regional transport partnership</w:t>
      </w:r>
    </w:p>
    <w:p w14:paraId="55C0FC70" w14:textId="7777777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 xml:space="preserve">Strathclyde Regional transport partnership </w:t>
      </w:r>
    </w:p>
    <w:p w14:paraId="3A5522D1" w14:textId="67A14860"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Tayside and Central Scotland Regional transport partnership</w:t>
      </w:r>
    </w:p>
    <w:p w14:paraId="341743C0" w14:textId="77777777" w:rsidR="008C2289" w:rsidRPr="00976FE1" w:rsidRDefault="008C2289" w:rsidP="00976FE1">
      <w:pPr>
        <w:spacing w:after="0" w:line="240" w:lineRule="auto"/>
        <w:ind w:left="567"/>
        <w:rPr>
          <w:rFonts w:ascii="Arial" w:hAnsi="Arial" w:cs="Arial"/>
          <w:color w:val="323E48" w:themeColor="text2"/>
        </w:rPr>
      </w:pPr>
    </w:p>
    <w:p w14:paraId="5FC2114D" w14:textId="15CC0AA7" w:rsidR="008C2289" w:rsidRPr="00976FE1" w:rsidRDefault="008C2289" w:rsidP="00976FE1">
      <w:pPr>
        <w:spacing w:after="0" w:line="240" w:lineRule="auto"/>
        <w:ind w:left="567"/>
        <w:rPr>
          <w:rFonts w:ascii="Arial" w:hAnsi="Arial" w:cs="Arial"/>
          <w:color w:val="323E48" w:themeColor="text2"/>
        </w:rPr>
      </w:pPr>
      <w:r w:rsidRPr="00976FE1">
        <w:rPr>
          <w:rFonts w:ascii="Arial" w:hAnsi="Arial" w:cs="Arial"/>
          <w:color w:val="323E48" w:themeColor="text2"/>
        </w:rPr>
        <w:t>Additionally, the Chairs of NHS Boards as a separate group</w:t>
      </w:r>
    </w:p>
    <w:p w14:paraId="498B3702" w14:textId="77777777" w:rsidR="00B22B88" w:rsidRDefault="00B22B88">
      <w:pPr>
        <w:spacing w:after="0" w:line="240" w:lineRule="auto"/>
        <w:rPr>
          <w:rFonts w:ascii="Arial" w:hAnsi="Arial" w:cs="Arial"/>
          <w:color w:val="323E48" w:themeColor="text2"/>
          <w:sz w:val="24"/>
          <w:szCs w:val="24"/>
        </w:rPr>
      </w:pPr>
    </w:p>
    <w:p w14:paraId="09B742AA" w14:textId="77777777" w:rsidR="008C2289" w:rsidRPr="00976FE1" w:rsidRDefault="008C2289"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Equalities Organisations</w:t>
      </w:r>
    </w:p>
    <w:p w14:paraId="4E13B0E6" w14:textId="647642E4" w:rsidR="008C2289" w:rsidRDefault="008C2289">
      <w:pPr>
        <w:spacing w:after="0" w:line="240" w:lineRule="auto"/>
        <w:rPr>
          <w:rFonts w:ascii="Arial" w:hAnsi="Arial" w:cs="Arial"/>
          <w:color w:val="323E48" w:themeColor="text2"/>
          <w:sz w:val="24"/>
          <w:szCs w:val="24"/>
        </w:rPr>
      </w:pPr>
    </w:p>
    <w:p w14:paraId="63969390"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Inclusion Scotland</w:t>
      </w:r>
    </w:p>
    <w:p w14:paraId="22A7E377"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Equality and Human Rights Commission Scotland</w:t>
      </w:r>
    </w:p>
    <w:p w14:paraId="1DCE1224"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CEMVO</w:t>
      </w:r>
    </w:p>
    <w:p w14:paraId="059AB49E"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Age Scotland</w:t>
      </w:r>
    </w:p>
    <w:p w14:paraId="1B0FB418"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Scottish Women's Convention</w:t>
      </w:r>
    </w:p>
    <w:p w14:paraId="447CB404"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MECOPP</w:t>
      </w:r>
    </w:p>
    <w:p w14:paraId="7F12D93D"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Changing the Chemistry</w:t>
      </w:r>
    </w:p>
    <w:p w14:paraId="1124E68F"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Stonewall Scotland</w:t>
      </w:r>
    </w:p>
    <w:p w14:paraId="4FADB6EB"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Scottish Youth Parliament</w:t>
      </w:r>
    </w:p>
    <w:p w14:paraId="564F2D56"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BEMIS</w:t>
      </w:r>
    </w:p>
    <w:p w14:paraId="368B1F86"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Women on Boards</w:t>
      </w:r>
    </w:p>
    <w:p w14:paraId="12452502"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Equality Network</w:t>
      </w:r>
    </w:p>
    <w:p w14:paraId="01A98297"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Disability Equality Scotland</w:t>
      </w:r>
    </w:p>
    <w:p w14:paraId="5F038B8F"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Coalition for Racial Equality and Rights</w:t>
      </w:r>
    </w:p>
    <w:p w14:paraId="260DC957"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Neish Training</w:t>
      </w:r>
    </w:p>
    <w:p w14:paraId="79F1CC1E"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Young Scot</w:t>
      </w:r>
    </w:p>
    <w:p w14:paraId="4C309FF8"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lastRenderedPageBreak/>
        <w:t>LGBT Youth Scotland</w:t>
      </w:r>
    </w:p>
    <w:p w14:paraId="0075DDB7"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EQUATE Scotland</w:t>
      </w:r>
    </w:p>
    <w:p w14:paraId="44C7692E"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Glasgow Centre for Inclusive Living</w:t>
      </w:r>
    </w:p>
    <w:p w14:paraId="311AF04A"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VOX Scotland</w:t>
      </w:r>
    </w:p>
    <w:p w14:paraId="71811F5F"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Youth Scotland</w:t>
      </w:r>
    </w:p>
    <w:p w14:paraId="019D6D36"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Engender</w:t>
      </w:r>
    </w:p>
    <w:p w14:paraId="0F736119"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First Minister's National Advisory Council on Women and Girls</w:t>
      </w:r>
    </w:p>
    <w:p w14:paraId="5860C390"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Close the Gap</w:t>
      </w:r>
    </w:p>
    <w:p w14:paraId="133B5B98"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University of the West of Scotland</w:t>
      </w:r>
    </w:p>
    <w:p w14:paraId="6735A424"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Heriot-Watt University</w:t>
      </w:r>
    </w:p>
    <w:p w14:paraId="0FE6F5B0"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PATH Scotland</w:t>
      </w:r>
    </w:p>
    <w:p w14:paraId="2A6C170A"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West of Scotland Regional Equality Council</w:t>
      </w:r>
    </w:p>
    <w:p w14:paraId="0FBC93A8" w14:textId="77777777"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Central Scotland Regional Equality Council</w:t>
      </w:r>
    </w:p>
    <w:p w14:paraId="27F10EC7" w14:textId="50795046" w:rsidR="008C2289" w:rsidRPr="00976FE1" w:rsidRDefault="008C2289"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Edinburgh and Lothians Regional Equality Council</w:t>
      </w:r>
    </w:p>
    <w:p w14:paraId="3934FB09" w14:textId="408F6C99" w:rsidR="008C2289" w:rsidRDefault="008C2289">
      <w:pPr>
        <w:spacing w:after="0" w:line="240" w:lineRule="auto"/>
        <w:rPr>
          <w:rFonts w:ascii="Arial" w:hAnsi="Arial" w:cs="Arial"/>
          <w:color w:val="323E48" w:themeColor="text2"/>
          <w:sz w:val="24"/>
          <w:szCs w:val="24"/>
        </w:rPr>
      </w:pPr>
    </w:p>
    <w:p w14:paraId="59460BBD" w14:textId="3AD689EE" w:rsidR="00206F9F" w:rsidRPr="00976FE1" w:rsidRDefault="00206F9F"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Other Significant Organisations</w:t>
      </w:r>
    </w:p>
    <w:p w14:paraId="4B5F5726" w14:textId="239F39FA" w:rsidR="00206F9F" w:rsidRDefault="00206F9F">
      <w:pPr>
        <w:spacing w:after="0" w:line="240" w:lineRule="auto"/>
        <w:rPr>
          <w:rFonts w:ascii="Arial" w:hAnsi="Arial" w:cs="Arial"/>
          <w:color w:val="323E48" w:themeColor="text2"/>
          <w:sz w:val="24"/>
          <w:szCs w:val="24"/>
        </w:rPr>
      </w:pPr>
    </w:p>
    <w:p w14:paraId="0CBFE1D0"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Accounts Commission for Scotland</w:t>
      </w:r>
    </w:p>
    <w:p w14:paraId="38469C30"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Audit Scotland</w:t>
      </w:r>
    </w:p>
    <w:p w14:paraId="07E2BD0D"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Chartered Institute of Public Finance and Accountancy</w:t>
      </w:r>
    </w:p>
    <w:p w14:paraId="207B4682"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Colleges Scotland</w:t>
      </w:r>
    </w:p>
    <w:p w14:paraId="344CB834"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Committee on Standards in Public Life</w:t>
      </w:r>
    </w:p>
    <w:p w14:paraId="7E436799"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Institute of Chartered Accountants of Scotland</w:t>
      </w:r>
    </w:p>
    <w:p w14:paraId="7AEA4812"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Institute of Directors Scotland</w:t>
      </w:r>
    </w:p>
    <w:p w14:paraId="08DBE589"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Law Society of Scotland</w:t>
      </w:r>
    </w:p>
    <w:p w14:paraId="77016A25"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Office of the Commissioner for Public Appointments</w:t>
      </w:r>
    </w:p>
    <w:p w14:paraId="0C52022F"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Office of the Commissioner for Public Appointments in Northern Ireland</w:t>
      </w:r>
    </w:p>
    <w:p w14:paraId="412A788D"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Chambers of Commerce</w:t>
      </w:r>
    </w:p>
    <w:p w14:paraId="155F8AE6"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Council for Voluntary Organisations</w:t>
      </w:r>
    </w:p>
    <w:p w14:paraId="0D604C96"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Human Rights Commission</w:t>
      </w:r>
    </w:p>
    <w:p w14:paraId="4266BE5B"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Public Services Ombudsman</w:t>
      </w:r>
    </w:p>
    <w:p w14:paraId="7AA174CF" w14:textId="77777777" w:rsidR="00206F9F"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Scottish Trades Union Congress</w:t>
      </w:r>
    </w:p>
    <w:p w14:paraId="790E100B" w14:textId="77777777" w:rsidR="00CE08C5" w:rsidRPr="00976FE1" w:rsidRDefault="00206F9F"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the Improvement Service</w:t>
      </w:r>
    </w:p>
    <w:p w14:paraId="79F97371" w14:textId="71CEA6E4" w:rsidR="00CE08C5" w:rsidRDefault="00CE08C5">
      <w:pPr>
        <w:spacing w:after="0" w:line="240" w:lineRule="auto"/>
        <w:rPr>
          <w:rFonts w:ascii="Arial" w:hAnsi="Arial" w:cs="Arial"/>
          <w:color w:val="323E48" w:themeColor="text2"/>
          <w:sz w:val="24"/>
          <w:szCs w:val="24"/>
        </w:rPr>
      </w:pPr>
    </w:p>
    <w:p w14:paraId="3ED19724" w14:textId="77777777" w:rsidR="00CE08C5" w:rsidRPr="00976FE1" w:rsidRDefault="00CE08C5" w:rsidP="00976FE1">
      <w:pPr>
        <w:pStyle w:val="ListParagraph"/>
        <w:numPr>
          <w:ilvl w:val="0"/>
          <w:numId w:val="45"/>
        </w:numPr>
        <w:spacing w:after="0" w:line="240" w:lineRule="auto"/>
        <w:ind w:left="567" w:hanging="567"/>
        <w:rPr>
          <w:rFonts w:ascii="Arial" w:hAnsi="Arial" w:cs="Arial"/>
          <w:color w:val="323E48" w:themeColor="text2"/>
          <w:sz w:val="24"/>
          <w:szCs w:val="24"/>
        </w:rPr>
      </w:pPr>
      <w:r w:rsidRPr="00976FE1">
        <w:rPr>
          <w:rFonts w:ascii="Arial" w:hAnsi="Arial" w:cs="Arial"/>
          <w:color w:val="323E48" w:themeColor="text2"/>
          <w:sz w:val="24"/>
          <w:szCs w:val="24"/>
        </w:rPr>
        <w:t>Public Appointments Advisers</w:t>
      </w:r>
    </w:p>
    <w:p w14:paraId="09A00CF5" w14:textId="77777777" w:rsidR="00CE08C5" w:rsidRDefault="00CE08C5" w:rsidP="00CE08C5">
      <w:pPr>
        <w:spacing w:after="0" w:line="240" w:lineRule="auto"/>
        <w:rPr>
          <w:rFonts w:ascii="Arial" w:hAnsi="Arial" w:cs="Arial"/>
          <w:color w:val="323E48" w:themeColor="text2"/>
          <w:sz w:val="24"/>
          <w:szCs w:val="24"/>
        </w:rPr>
      </w:pPr>
    </w:p>
    <w:p w14:paraId="5C1DD46A"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Di Airey</w:t>
      </w:r>
    </w:p>
    <w:p w14:paraId="7F6AD64C"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Neelam Bakshi</w:t>
      </w:r>
    </w:p>
    <w:p w14:paraId="40AC221D" w14:textId="77777777" w:rsidR="00CE08C5" w:rsidRPr="00976FE1" w:rsidRDefault="00CE08C5" w:rsidP="00976FE1">
      <w:pPr>
        <w:spacing w:after="0" w:line="240" w:lineRule="auto"/>
        <w:ind w:left="567"/>
        <w:rPr>
          <w:rFonts w:ascii="Arial" w:hAnsi="Arial" w:cs="Arial"/>
          <w:color w:val="323E48" w:themeColor="text2"/>
          <w:szCs w:val="24"/>
        </w:rPr>
      </w:pPr>
      <w:proofErr w:type="spellStart"/>
      <w:r w:rsidRPr="00976FE1">
        <w:rPr>
          <w:rFonts w:ascii="Arial" w:hAnsi="Arial" w:cs="Arial"/>
          <w:color w:val="323E48" w:themeColor="text2"/>
          <w:szCs w:val="24"/>
        </w:rPr>
        <w:t>Jayam</w:t>
      </w:r>
      <w:proofErr w:type="spellEnd"/>
      <w:r w:rsidRPr="00976FE1">
        <w:rPr>
          <w:rFonts w:ascii="Arial" w:hAnsi="Arial" w:cs="Arial"/>
          <w:color w:val="323E48" w:themeColor="text2"/>
          <w:szCs w:val="24"/>
        </w:rPr>
        <w:tab/>
        <w:t xml:space="preserve"> </w:t>
      </w:r>
      <w:proofErr w:type="spellStart"/>
      <w:r w:rsidRPr="00976FE1">
        <w:rPr>
          <w:rFonts w:ascii="Arial" w:hAnsi="Arial" w:cs="Arial"/>
          <w:color w:val="323E48" w:themeColor="text2"/>
          <w:szCs w:val="24"/>
        </w:rPr>
        <w:t>Dalal</w:t>
      </w:r>
      <w:proofErr w:type="spellEnd"/>
    </w:p>
    <w:p w14:paraId="26A579CB"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Matt Dynan</w:t>
      </w:r>
    </w:p>
    <w:p w14:paraId="353E309F"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Kay Hampton</w:t>
      </w:r>
    </w:p>
    <w:p w14:paraId="2DDC0F5E"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Bernard Horsford</w:t>
      </w:r>
    </w:p>
    <w:p w14:paraId="6E464730"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Ali Jarvis</w:t>
      </w:r>
    </w:p>
    <w:p w14:paraId="1925E591"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Paul Matheson</w:t>
      </w:r>
    </w:p>
    <w:p w14:paraId="5DE49928"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Bill Smith</w:t>
      </w:r>
    </w:p>
    <w:p w14:paraId="25D47730"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Alec Spencer</w:t>
      </w:r>
    </w:p>
    <w:p w14:paraId="62ED363D"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Duncan Wallace</w:t>
      </w:r>
    </w:p>
    <w:p w14:paraId="4146BF24" w14:textId="77777777"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Heidi Winser</w:t>
      </w:r>
    </w:p>
    <w:p w14:paraId="1FE567F3" w14:textId="3FE6E5A0" w:rsidR="00CE08C5" w:rsidRPr="00976FE1" w:rsidRDefault="00CE08C5" w:rsidP="00976FE1">
      <w:pPr>
        <w:spacing w:after="0" w:line="240" w:lineRule="auto"/>
        <w:ind w:left="567"/>
        <w:rPr>
          <w:rFonts w:ascii="Arial" w:hAnsi="Arial" w:cs="Arial"/>
          <w:color w:val="323E48" w:themeColor="text2"/>
          <w:szCs w:val="24"/>
        </w:rPr>
      </w:pPr>
      <w:r w:rsidRPr="00976FE1">
        <w:rPr>
          <w:rFonts w:ascii="Arial" w:hAnsi="Arial" w:cs="Arial"/>
          <w:color w:val="323E48" w:themeColor="text2"/>
          <w:szCs w:val="24"/>
        </w:rPr>
        <w:t>Sue Young</w:t>
      </w:r>
    </w:p>
    <w:p w14:paraId="67E137B0" w14:textId="77777777" w:rsidR="00A81D2A" w:rsidRDefault="00A81D2A">
      <w:pPr>
        <w:spacing w:after="0" w:line="240" w:lineRule="auto"/>
        <w:rPr>
          <w:rFonts w:ascii="Arial" w:hAnsi="Arial" w:cs="Arial"/>
          <w:color w:val="323E48" w:themeColor="text2"/>
          <w:sz w:val="24"/>
        </w:rPr>
        <w:sectPr w:rsidR="00A81D2A" w:rsidSect="002E7AFF">
          <w:headerReference w:type="even" r:id="rId64"/>
          <w:headerReference w:type="default" r:id="rId65"/>
          <w:headerReference w:type="first" r:id="rId66"/>
          <w:pgSz w:w="11906" w:h="16838"/>
          <w:pgMar w:top="1440" w:right="1080" w:bottom="1440" w:left="1080" w:header="454" w:footer="0" w:gutter="0"/>
          <w:cols w:space="708"/>
          <w:docGrid w:linePitch="360"/>
        </w:sectPr>
      </w:pPr>
    </w:p>
    <w:p w14:paraId="0CC7B8F2" w14:textId="09C1B8F5" w:rsidR="00AF110E" w:rsidRPr="00D02665" w:rsidRDefault="00AF110E">
      <w:pPr>
        <w:spacing w:after="0" w:line="240" w:lineRule="auto"/>
        <w:rPr>
          <w:rFonts w:ascii="Arial" w:hAnsi="Arial" w:cs="Arial"/>
          <w:color w:val="323E48" w:themeColor="text2"/>
          <w:sz w:val="24"/>
        </w:rPr>
      </w:pPr>
    </w:p>
    <w:sectPr w:rsidR="00AF110E" w:rsidRPr="00D02665" w:rsidSect="002E7AFF">
      <w:headerReference w:type="default" r:id="rId67"/>
      <w:footerReference w:type="default" r:id="rId68"/>
      <w:pgSz w:w="11906" w:h="16838"/>
      <w:pgMar w:top="1440" w:right="1080" w:bottom="1440" w:left="108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E8A7" w14:textId="77777777" w:rsidR="00447D86" w:rsidRDefault="00447D86" w:rsidP="00110ADF">
      <w:pPr>
        <w:spacing w:after="0" w:line="240" w:lineRule="auto"/>
      </w:pPr>
      <w:r>
        <w:separator/>
      </w:r>
    </w:p>
  </w:endnote>
  <w:endnote w:type="continuationSeparator" w:id="0">
    <w:p w14:paraId="28A525A8" w14:textId="77777777" w:rsidR="00447D86" w:rsidRDefault="00447D86" w:rsidP="00110ADF">
      <w:pPr>
        <w:spacing w:after="0" w:line="240" w:lineRule="auto"/>
      </w:pPr>
      <w:r>
        <w:continuationSeparator/>
      </w:r>
    </w:p>
  </w:endnote>
  <w:endnote w:type="continuationNotice" w:id="1">
    <w:p w14:paraId="2149A583" w14:textId="77777777" w:rsidR="00447D86" w:rsidRDefault="00447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Medium">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314022" w:rsidRPr="000214C5" w14:paraId="35179206" w14:textId="77777777" w:rsidTr="00F307EE">
      <w:trPr>
        <w:jc w:val="center"/>
      </w:trPr>
      <w:tc>
        <w:tcPr>
          <w:tcW w:w="9776" w:type="dxa"/>
          <w:gridSpan w:val="2"/>
          <w:shd w:val="clear" w:color="auto" w:fill="auto"/>
          <w:vAlign w:val="center"/>
        </w:tcPr>
        <w:p w14:paraId="408B2502" w14:textId="77777777" w:rsidR="00314022" w:rsidRPr="000214C5" w:rsidRDefault="00314022" w:rsidP="00314022">
          <w:pPr>
            <w:pStyle w:val="Footer"/>
            <w:jc w:val="center"/>
            <w:rPr>
              <w:color w:val="323E48"/>
              <w:sz w:val="20"/>
            </w:rPr>
          </w:pPr>
          <w:r w:rsidRPr="000214C5">
            <w:rPr>
              <w:rFonts w:ascii="Arial" w:hAnsi="Arial" w:cs="Arial"/>
              <w:b/>
              <w:noProof/>
              <w:color w:val="323E48"/>
              <w:sz w:val="20"/>
            </w:rPr>
            <w:drawing>
              <wp:inline distT="0" distB="0" distL="0" distR="0" wp14:anchorId="3F862AE8" wp14:editId="1928EDC3">
                <wp:extent cx="230265" cy="9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314022" w:rsidRPr="001165DC" w14:paraId="12804A6E" w14:textId="77777777" w:rsidTr="00F307EE">
      <w:trPr>
        <w:jc w:val="center"/>
      </w:trPr>
      <w:tc>
        <w:tcPr>
          <w:tcW w:w="5528" w:type="dxa"/>
          <w:shd w:val="clear" w:color="auto" w:fill="auto"/>
          <w:vAlign w:val="center"/>
        </w:tcPr>
        <w:p w14:paraId="6449B0EA" w14:textId="77777777" w:rsidR="00314022" w:rsidRPr="001165DC" w:rsidRDefault="00314022" w:rsidP="00314022">
          <w:pPr>
            <w:pStyle w:val="Footer"/>
            <w:rPr>
              <w:rFonts w:ascii="Arial" w:hAnsi="Arial" w:cs="Arial"/>
              <w:noProof/>
              <w:color w:val="323E48"/>
              <w:sz w:val="16"/>
            </w:rPr>
          </w:pPr>
        </w:p>
      </w:tc>
      <w:tc>
        <w:tcPr>
          <w:tcW w:w="4248" w:type="dxa"/>
          <w:shd w:val="clear" w:color="auto" w:fill="auto"/>
          <w:vAlign w:val="center"/>
        </w:tcPr>
        <w:p w14:paraId="7A14FECF" w14:textId="77777777" w:rsidR="00314022" w:rsidRPr="001165DC" w:rsidRDefault="00314022" w:rsidP="00314022">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32</w:t>
          </w:r>
          <w:r>
            <w:rPr>
              <w:rFonts w:ascii="Arial" w:hAnsi="Arial" w:cs="Arial"/>
              <w:noProof/>
              <w:color w:val="323E48"/>
              <w:sz w:val="16"/>
            </w:rPr>
            <w:fldChar w:fldCharType="end"/>
          </w:r>
        </w:p>
      </w:tc>
    </w:tr>
  </w:tbl>
  <w:p w14:paraId="38561A43" w14:textId="2347BE42" w:rsidR="00447D86" w:rsidRPr="00A81D2A" w:rsidRDefault="00447D86" w:rsidP="00A81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FBB2" w14:textId="77777777" w:rsidR="00447D86" w:rsidRPr="00E27C73" w:rsidRDefault="00447D86" w:rsidP="00E27C73">
    <w:pPr>
      <w:pStyle w:val="Footer"/>
    </w:pPr>
    <w:r>
      <w:rPr>
        <w:noProof/>
      </w:rPr>
      <mc:AlternateContent>
        <mc:Choice Requires="wps">
          <w:drawing>
            <wp:anchor distT="0" distB="0" distL="114300" distR="114300" simplePos="0" relativeHeight="251658752" behindDoc="0" locked="0" layoutInCell="1" allowOverlap="1" wp14:anchorId="1DF97B17" wp14:editId="06F3D4D6">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1"/>
                      </a:solidFill>
                      <a:ln w="6350">
                        <a:solidFill>
                          <a:schemeClr val="accent1"/>
                        </a:solidFill>
                      </a:ln>
                    </wps:spPr>
                    <wps:txbx>
                      <w:txbxContent>
                        <w:p w14:paraId="51C28C92" w14:textId="77777777" w:rsidR="00447D86" w:rsidRPr="00813A7B" w:rsidRDefault="00447D86"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97B17" id="_x0000_t202" coordsize="21600,21600" o:spt="202" path="m,l,21600r21600,l21600,xe">
              <v:stroke joinstyle="miter"/>
              <v:path gradientshapeok="t" o:connecttype="rect"/>
            </v:shapetype>
            <v:shape id="Text Box 40" o:spid="_x0000_s1060" type="#_x0000_t202" style="position:absolute;margin-left:-54.6pt;margin-top:750.45pt;width:120.6pt;height:1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" fillcolor="#00a19a [3204]" strokecolor="#00a19a [3204]" strokeweight=".5pt">
              <v:textbox>
                <w:txbxContent>
                  <w:p w14:paraId="51C28C92" w14:textId="77777777" w:rsidR="00447D86" w:rsidRPr="00813A7B" w:rsidRDefault="00447D86"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rPr>
      <w:drawing>
        <wp:anchor distT="0" distB="0" distL="114300" distR="114300" simplePos="0" relativeHeight="251654656" behindDoc="0" locked="0" layoutInCell="1" allowOverlap="1" wp14:anchorId="5338C10D" wp14:editId="4352E91D">
          <wp:simplePos x="0" y="0"/>
          <wp:positionH relativeFrom="column">
            <wp:posOffset>6170295</wp:posOffset>
          </wp:positionH>
          <wp:positionV relativeFrom="paragraph">
            <wp:posOffset>-317500</wp:posOffset>
          </wp:positionV>
          <wp:extent cx="469343" cy="198120"/>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5EC5CBC2" wp14:editId="6526C397">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D3BFF4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55680" behindDoc="1" locked="0" layoutInCell="1" allowOverlap="1" wp14:anchorId="1B2A6A33" wp14:editId="4538E10C">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9F09452" id="Rectangle 21" o:spid="_x0000_s1026" style="position:absolute;margin-left:-60.6pt;margin-top:-59.25pt;width:605.4pt;height:7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" fillcolor="#00a19a [3204]" strokecolor="#00a19a [3204]"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05C4" w14:textId="77777777" w:rsidR="00314022" w:rsidRPr="00A81D2A" w:rsidRDefault="00314022" w:rsidP="00A81D2A">
    <w:pPr>
      <w:pStyle w:val="Footer"/>
    </w:pPr>
    <w:r w:rsidRPr="00A81D2A">
      <w:rPr>
        <w:noProof/>
      </w:rPr>
      <mc:AlternateContent>
        <mc:Choice Requires="wps">
          <w:drawing>
            <wp:anchor distT="0" distB="0" distL="114300" distR="114300" simplePos="0" relativeHeight="251671040" behindDoc="0" locked="0" layoutInCell="1" allowOverlap="1" wp14:anchorId="2F87EB19" wp14:editId="0C52EF15">
              <wp:simplePos x="0" y="0"/>
              <wp:positionH relativeFrom="column">
                <wp:posOffset>5922645</wp:posOffset>
              </wp:positionH>
              <wp:positionV relativeFrom="paragraph">
                <wp:posOffset>-716280</wp:posOffset>
              </wp:positionV>
              <wp:extent cx="1259840" cy="1259840"/>
              <wp:effectExtent l="0" t="0" r="16510" b="16510"/>
              <wp:wrapNone/>
              <wp:docPr id="3" name="Flowchart: Connector 3"/>
              <wp:cNvGraphicFramePr/>
              <a:graphic xmlns:a="http://schemas.openxmlformats.org/drawingml/2006/main">
                <a:graphicData uri="http://schemas.microsoft.com/office/word/2010/wordprocessingShape">
                  <wps:wsp>
                    <wps:cNvSpPr/>
                    <wps:spPr>
                      <a:xfrm>
                        <a:off x="0" y="0"/>
                        <a:ext cx="1259840" cy="125984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D43D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466.35pt;margin-top:-56.4pt;width:99.2pt;height:9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" fillcolor="white [3212]" strokecolor="white [3212]" strokeweight="1pt">
              <v:stroke joinstyle="miter"/>
            </v:shape>
          </w:pict>
        </mc:Fallback>
      </mc:AlternateContent>
    </w:r>
    <w:r w:rsidRPr="00A81D2A">
      <w:rPr>
        <w:noProof/>
      </w:rPr>
      <w:drawing>
        <wp:anchor distT="0" distB="0" distL="114300" distR="114300" simplePos="0" relativeHeight="251672064" behindDoc="0" locked="0" layoutInCell="1" allowOverlap="1" wp14:anchorId="64AAB9AA" wp14:editId="04A1A214">
          <wp:simplePos x="0" y="0"/>
          <wp:positionH relativeFrom="column">
            <wp:posOffset>6263640</wp:posOffset>
          </wp:positionH>
          <wp:positionV relativeFrom="paragraph">
            <wp:posOffset>-375285</wp:posOffset>
          </wp:positionV>
          <wp:extent cx="469265" cy="19812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265" cy="198120"/>
                  </a:xfrm>
                  <a:prstGeom prst="rect">
                    <a:avLst/>
                  </a:prstGeom>
                </pic:spPr>
              </pic:pic>
            </a:graphicData>
          </a:graphic>
          <wp14:sizeRelH relativeFrom="page">
            <wp14:pctWidth>0</wp14:pctWidth>
          </wp14:sizeRelH>
          <wp14:sizeRelV relativeFrom="page">
            <wp14:pctHeight>0</wp14:pctHeight>
          </wp14:sizeRelV>
        </wp:anchor>
      </w:drawing>
    </w:r>
    <w:r w:rsidRPr="00A81D2A">
      <w:rPr>
        <w:noProof/>
      </w:rPr>
      <mc:AlternateContent>
        <mc:Choice Requires="wps">
          <w:drawing>
            <wp:anchor distT="0" distB="0" distL="114300" distR="114300" simplePos="0" relativeHeight="251673088" behindDoc="1" locked="0" layoutInCell="1" allowOverlap="1" wp14:anchorId="47D37B48" wp14:editId="172D64D5">
              <wp:simplePos x="0" y="0"/>
              <wp:positionH relativeFrom="column">
                <wp:posOffset>-676275</wp:posOffset>
              </wp:positionH>
              <wp:positionV relativeFrom="paragraph">
                <wp:posOffset>-810260</wp:posOffset>
              </wp:positionV>
              <wp:extent cx="7688580" cy="93726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3D0C" id="Rectangle 7" o:spid="_x0000_s1026" style="position:absolute;margin-left:-53.25pt;margin-top:-63.8pt;width:605.4pt;height:73.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" fillcolor="#00a19a [3204]" strokecolor="#00a19a [3204]" strokeweight="1pt"/>
          </w:pict>
        </mc:Fallback>
      </mc:AlternateContent>
    </w:r>
    <w:r w:rsidRPr="00A81D2A">
      <w:rPr>
        <w:noProof/>
      </w:rPr>
      <mc:AlternateContent>
        <mc:Choice Requires="wps">
          <w:drawing>
            <wp:anchor distT="0" distB="0" distL="114300" distR="114300" simplePos="0" relativeHeight="251674112" behindDoc="0" locked="0" layoutInCell="1" allowOverlap="1" wp14:anchorId="4381F387" wp14:editId="6B686C10">
              <wp:simplePos x="0" y="0"/>
              <wp:positionH relativeFrom="margin">
                <wp:posOffset>-598170</wp:posOffset>
              </wp:positionH>
              <wp:positionV relativeFrom="margin">
                <wp:posOffset>9473482</wp:posOffset>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1"/>
                      </a:solidFill>
                      <a:ln w="6350">
                        <a:solidFill>
                          <a:schemeClr val="accent1"/>
                        </a:solidFill>
                      </a:ln>
                    </wps:spPr>
                    <wps:txbx>
                      <w:txbxContent>
                        <w:p w14:paraId="7B2DD1AB" w14:textId="77777777" w:rsidR="00314022" w:rsidRPr="00813A7B" w:rsidRDefault="00314022" w:rsidP="00A81D2A">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F387" id="_x0000_t202" coordsize="21600,21600" o:spt="202" path="m,l,21600r21600,l21600,xe">
              <v:stroke joinstyle="miter"/>
              <v:path gradientshapeok="t" o:connecttype="rect"/>
            </v:shapetype>
            <v:shape id="Text Box 8" o:spid="_x0000_s1061" type="#_x0000_t202" style="position:absolute;margin-left:-47.1pt;margin-top:745.95pt;width:120.6pt;height:18.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" fillcolor="#00a19a [3204]" strokecolor="#00a19a [3204]" strokeweight=".5pt">
              <v:textbox>
                <w:txbxContent>
                  <w:p w14:paraId="7B2DD1AB" w14:textId="77777777" w:rsidR="00314022" w:rsidRPr="00813A7B" w:rsidRDefault="00314022" w:rsidP="00A81D2A">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A6D41" w14:textId="77777777" w:rsidR="00447D86" w:rsidRDefault="00447D86" w:rsidP="00110ADF">
      <w:pPr>
        <w:spacing w:after="0" w:line="240" w:lineRule="auto"/>
      </w:pPr>
      <w:r>
        <w:separator/>
      </w:r>
    </w:p>
  </w:footnote>
  <w:footnote w:type="continuationSeparator" w:id="0">
    <w:p w14:paraId="16342887" w14:textId="77777777" w:rsidR="00447D86" w:rsidRDefault="00447D86" w:rsidP="00110ADF">
      <w:pPr>
        <w:spacing w:after="0" w:line="240" w:lineRule="auto"/>
      </w:pPr>
      <w:r>
        <w:continuationSeparator/>
      </w:r>
    </w:p>
  </w:footnote>
  <w:footnote w:type="continuationNotice" w:id="1">
    <w:p w14:paraId="05275FF8" w14:textId="77777777" w:rsidR="00447D86" w:rsidRDefault="00447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C43F" w14:textId="503A8E3D" w:rsidR="00447D86" w:rsidRDefault="00447D86">
    <w:pPr>
      <w:pStyle w:val="Header"/>
    </w:pPr>
    <w:r>
      <w:rPr>
        <w:noProof/>
      </w:rPr>
      <w:drawing>
        <wp:inline distT="0" distB="0" distL="0" distR="0" wp14:anchorId="1D4D165F" wp14:editId="315FF6D5">
          <wp:extent cx="1766237" cy="38160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D43B" w14:textId="41F115A3" w:rsidR="00447D86" w:rsidRDefault="002E7AFF">
    <w:pPr>
      <w:pStyle w:val="Header"/>
    </w:pPr>
    <w:r>
      <w:rPr>
        <w:noProof/>
      </w:rPr>
      <w:drawing>
        <wp:inline distT="0" distB="0" distL="0" distR="0" wp14:anchorId="58D7D7DE" wp14:editId="6B814EB1">
          <wp:extent cx="1766237" cy="38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8D92" w14:textId="4EC0492F" w:rsidR="00447D86" w:rsidRPr="002C7C77" w:rsidRDefault="00447D86" w:rsidP="002C7C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1599" w14:textId="027EA082" w:rsidR="00A81D2A" w:rsidRDefault="00A81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1DD4" w14:textId="2222E63B" w:rsidR="00447D86" w:rsidRDefault="00447D86"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57728" behindDoc="1" locked="0" layoutInCell="1" allowOverlap="1" wp14:anchorId="47AE8178" wp14:editId="0CA9AACB">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878ADD6" id="Oval 26" o:spid="_x0000_s1026" style="position:absolute;margin-left:-101pt;margin-top:-229.85pt;width:496.65pt;height:4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56704" behindDoc="0" locked="0" layoutInCell="1" allowOverlap="1" wp14:anchorId="6409EB2F" wp14:editId="6B90682D">
          <wp:simplePos x="0" y="0"/>
          <wp:positionH relativeFrom="margin">
            <wp:align>left</wp:align>
          </wp:positionH>
          <wp:positionV relativeFrom="margin">
            <wp:align>top</wp:align>
          </wp:positionV>
          <wp:extent cx="3801745" cy="821055"/>
          <wp:effectExtent l="0" t="0" r="825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8BA1" w14:textId="77777777" w:rsidR="008311D6" w:rsidRDefault="00831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CD26" w14:textId="10FC70C3" w:rsidR="008311D6" w:rsidRDefault="008311D6">
    <w:pPr>
      <w:pStyle w:val="Header"/>
    </w:pPr>
    <w:r>
      <w:rPr>
        <w:noProof/>
      </w:rPr>
      <w:drawing>
        <wp:inline distT="0" distB="0" distL="0" distR="0" wp14:anchorId="3F7EAE60" wp14:editId="79F461ED">
          <wp:extent cx="1766237" cy="381600"/>
          <wp:effectExtent l="0" t="0" r="5715"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D320" w14:textId="77777777" w:rsidR="008311D6" w:rsidRDefault="008311D6"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63872" behindDoc="1" locked="0" layoutInCell="1" allowOverlap="1" wp14:anchorId="345D0093" wp14:editId="6EEBE356">
              <wp:simplePos x="0" y="0"/>
              <wp:positionH relativeFrom="column">
                <wp:posOffset>-1282415</wp:posOffset>
              </wp:positionH>
              <wp:positionV relativeFrom="paragraph">
                <wp:posOffset>-2919250</wp:posOffset>
              </wp:positionV>
              <wp:extent cx="6307455" cy="5821680"/>
              <wp:effectExtent l="19050" t="19050" r="36195" b="45720"/>
              <wp:wrapNone/>
              <wp:docPr id="31" name="Oval 31"/>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BA3F0" id="Oval 31" o:spid="_x0000_s1026" style="position:absolute;margin-left:-101pt;margin-top:-229.85pt;width:496.65pt;height:45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BIc4OV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62848" behindDoc="0" locked="0" layoutInCell="1" allowOverlap="1" wp14:anchorId="6A7D5592" wp14:editId="6548C1A4">
          <wp:simplePos x="0" y="0"/>
          <wp:positionH relativeFrom="margin">
            <wp:align>left</wp:align>
          </wp:positionH>
          <wp:positionV relativeFrom="margin">
            <wp:align>top</wp:align>
          </wp:positionV>
          <wp:extent cx="3801745" cy="821055"/>
          <wp:effectExtent l="0" t="0" r="8255"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515D" w14:textId="603479AE" w:rsidR="00447D86" w:rsidRDefault="00447D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DBE3" w14:textId="4784B290" w:rsidR="00447D86" w:rsidRDefault="003F5487">
    <w:pPr>
      <w:pStyle w:val="Header"/>
    </w:pPr>
    <w:r>
      <w:rPr>
        <w:noProof/>
      </w:rPr>
      <w:drawing>
        <wp:inline distT="0" distB="0" distL="0" distR="0" wp14:anchorId="48C30951" wp14:editId="7D493B71">
          <wp:extent cx="1766237" cy="381600"/>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84B6" w14:textId="716F91AC" w:rsidR="00447D86" w:rsidRDefault="00447D86" w:rsidP="00446F00">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60800" behindDoc="1" locked="0" layoutInCell="1" allowOverlap="1" wp14:anchorId="321E5DE1" wp14:editId="52045661">
              <wp:simplePos x="0" y="0"/>
              <wp:positionH relativeFrom="column">
                <wp:posOffset>-1282415</wp:posOffset>
              </wp:positionH>
              <wp:positionV relativeFrom="paragraph">
                <wp:posOffset>-2919250</wp:posOffset>
              </wp:positionV>
              <wp:extent cx="6307455" cy="5821680"/>
              <wp:effectExtent l="19050" t="19050" r="36195" b="45720"/>
              <wp:wrapNone/>
              <wp:docPr id="9" name="Oval 9"/>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2C20D89" id="Oval 9" o:spid="_x0000_s1026" style="position:absolute;margin-left:-101pt;margin-top:-229.85pt;width:496.65pt;height:45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" fillcolor="white [3212]" strokecolor="#00a19a" strokeweight="4.5pt">
              <v:stroke joinstyle="miter"/>
            </v:oval>
          </w:pict>
        </mc:Fallback>
      </mc:AlternateContent>
    </w:r>
    <w:r>
      <w:rPr>
        <w:rFonts w:ascii="Arial" w:hAnsi="Arial" w:cs="Arial"/>
        <w:b/>
        <w:noProof/>
        <w:sz w:val="24"/>
      </w:rPr>
      <w:drawing>
        <wp:anchor distT="0" distB="0" distL="114300" distR="114300" simplePos="0" relativeHeight="251659776" behindDoc="0" locked="0" layoutInCell="1" allowOverlap="1" wp14:anchorId="0B72B8AF" wp14:editId="4B23C533">
          <wp:simplePos x="0" y="0"/>
          <wp:positionH relativeFrom="margin">
            <wp:align>left</wp:align>
          </wp:positionH>
          <wp:positionV relativeFrom="margin">
            <wp:align>top</wp:align>
          </wp:positionV>
          <wp:extent cx="3801745" cy="821055"/>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CEEB" w14:textId="41C47826" w:rsidR="00447D86" w:rsidRDefault="0044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D91"/>
    <w:multiLevelType w:val="hybridMultilevel"/>
    <w:tmpl w:val="FD8A35CA"/>
    <w:lvl w:ilvl="0" w:tplc="F36CFE5C">
      <w:start w:val="1"/>
      <w:numFmt w:val="bullet"/>
      <w:lvlText w:val="•"/>
      <w:lvlJc w:val="left"/>
      <w:pPr>
        <w:tabs>
          <w:tab w:val="num" w:pos="720"/>
        </w:tabs>
        <w:ind w:left="720" w:hanging="360"/>
      </w:pPr>
      <w:rPr>
        <w:rFonts w:ascii="Times New Roman" w:hAnsi="Times New Roman" w:hint="default"/>
      </w:rPr>
    </w:lvl>
    <w:lvl w:ilvl="1" w:tplc="BDDAEE8A" w:tentative="1">
      <w:start w:val="1"/>
      <w:numFmt w:val="bullet"/>
      <w:lvlText w:val="•"/>
      <w:lvlJc w:val="left"/>
      <w:pPr>
        <w:tabs>
          <w:tab w:val="num" w:pos="1440"/>
        </w:tabs>
        <w:ind w:left="1440" w:hanging="360"/>
      </w:pPr>
      <w:rPr>
        <w:rFonts w:ascii="Times New Roman" w:hAnsi="Times New Roman" w:hint="default"/>
      </w:rPr>
    </w:lvl>
    <w:lvl w:ilvl="2" w:tplc="ACF26992" w:tentative="1">
      <w:start w:val="1"/>
      <w:numFmt w:val="bullet"/>
      <w:lvlText w:val="•"/>
      <w:lvlJc w:val="left"/>
      <w:pPr>
        <w:tabs>
          <w:tab w:val="num" w:pos="2160"/>
        </w:tabs>
        <w:ind w:left="2160" w:hanging="360"/>
      </w:pPr>
      <w:rPr>
        <w:rFonts w:ascii="Times New Roman" w:hAnsi="Times New Roman" w:hint="default"/>
      </w:rPr>
    </w:lvl>
    <w:lvl w:ilvl="3" w:tplc="648838CC" w:tentative="1">
      <w:start w:val="1"/>
      <w:numFmt w:val="bullet"/>
      <w:lvlText w:val="•"/>
      <w:lvlJc w:val="left"/>
      <w:pPr>
        <w:tabs>
          <w:tab w:val="num" w:pos="2880"/>
        </w:tabs>
        <w:ind w:left="2880" w:hanging="360"/>
      </w:pPr>
      <w:rPr>
        <w:rFonts w:ascii="Times New Roman" w:hAnsi="Times New Roman" w:hint="default"/>
      </w:rPr>
    </w:lvl>
    <w:lvl w:ilvl="4" w:tplc="4E80E4C8" w:tentative="1">
      <w:start w:val="1"/>
      <w:numFmt w:val="bullet"/>
      <w:lvlText w:val="•"/>
      <w:lvlJc w:val="left"/>
      <w:pPr>
        <w:tabs>
          <w:tab w:val="num" w:pos="3600"/>
        </w:tabs>
        <w:ind w:left="3600" w:hanging="360"/>
      </w:pPr>
      <w:rPr>
        <w:rFonts w:ascii="Times New Roman" w:hAnsi="Times New Roman" w:hint="default"/>
      </w:rPr>
    </w:lvl>
    <w:lvl w:ilvl="5" w:tplc="50C068A6" w:tentative="1">
      <w:start w:val="1"/>
      <w:numFmt w:val="bullet"/>
      <w:lvlText w:val="•"/>
      <w:lvlJc w:val="left"/>
      <w:pPr>
        <w:tabs>
          <w:tab w:val="num" w:pos="4320"/>
        </w:tabs>
        <w:ind w:left="4320" w:hanging="360"/>
      </w:pPr>
      <w:rPr>
        <w:rFonts w:ascii="Times New Roman" w:hAnsi="Times New Roman" w:hint="default"/>
      </w:rPr>
    </w:lvl>
    <w:lvl w:ilvl="6" w:tplc="07CEDE02" w:tentative="1">
      <w:start w:val="1"/>
      <w:numFmt w:val="bullet"/>
      <w:lvlText w:val="•"/>
      <w:lvlJc w:val="left"/>
      <w:pPr>
        <w:tabs>
          <w:tab w:val="num" w:pos="5040"/>
        </w:tabs>
        <w:ind w:left="5040" w:hanging="360"/>
      </w:pPr>
      <w:rPr>
        <w:rFonts w:ascii="Times New Roman" w:hAnsi="Times New Roman" w:hint="default"/>
      </w:rPr>
    </w:lvl>
    <w:lvl w:ilvl="7" w:tplc="8BF80D36" w:tentative="1">
      <w:start w:val="1"/>
      <w:numFmt w:val="bullet"/>
      <w:lvlText w:val="•"/>
      <w:lvlJc w:val="left"/>
      <w:pPr>
        <w:tabs>
          <w:tab w:val="num" w:pos="5760"/>
        </w:tabs>
        <w:ind w:left="5760" w:hanging="360"/>
      </w:pPr>
      <w:rPr>
        <w:rFonts w:ascii="Times New Roman" w:hAnsi="Times New Roman" w:hint="default"/>
      </w:rPr>
    </w:lvl>
    <w:lvl w:ilvl="8" w:tplc="329CE8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7017C8"/>
    <w:multiLevelType w:val="hybridMultilevel"/>
    <w:tmpl w:val="11C0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C34DE"/>
    <w:multiLevelType w:val="hybridMultilevel"/>
    <w:tmpl w:val="915AC53C"/>
    <w:lvl w:ilvl="0" w:tplc="40B81C7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17D1B"/>
    <w:multiLevelType w:val="hybridMultilevel"/>
    <w:tmpl w:val="4FB0AD2A"/>
    <w:lvl w:ilvl="0" w:tplc="DA6AA100">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36D7E"/>
    <w:multiLevelType w:val="hybridMultilevel"/>
    <w:tmpl w:val="A92C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31624"/>
    <w:multiLevelType w:val="hybridMultilevel"/>
    <w:tmpl w:val="38F20B30"/>
    <w:lvl w:ilvl="0" w:tplc="AD1EFC92">
      <w:start w:val="1"/>
      <w:numFmt w:val="bullet"/>
      <w:lvlText w:val="•"/>
      <w:lvlJc w:val="left"/>
      <w:pPr>
        <w:tabs>
          <w:tab w:val="num" w:pos="720"/>
        </w:tabs>
        <w:ind w:left="720" w:hanging="360"/>
      </w:pPr>
      <w:rPr>
        <w:rFonts w:ascii="Times New Roman" w:hAnsi="Times New Roman" w:hint="default"/>
      </w:rPr>
    </w:lvl>
    <w:lvl w:ilvl="1" w:tplc="0B62F858" w:tentative="1">
      <w:start w:val="1"/>
      <w:numFmt w:val="bullet"/>
      <w:lvlText w:val="•"/>
      <w:lvlJc w:val="left"/>
      <w:pPr>
        <w:tabs>
          <w:tab w:val="num" w:pos="1440"/>
        </w:tabs>
        <w:ind w:left="1440" w:hanging="360"/>
      </w:pPr>
      <w:rPr>
        <w:rFonts w:ascii="Times New Roman" w:hAnsi="Times New Roman" w:hint="default"/>
      </w:rPr>
    </w:lvl>
    <w:lvl w:ilvl="2" w:tplc="0B4E218A" w:tentative="1">
      <w:start w:val="1"/>
      <w:numFmt w:val="bullet"/>
      <w:lvlText w:val="•"/>
      <w:lvlJc w:val="left"/>
      <w:pPr>
        <w:tabs>
          <w:tab w:val="num" w:pos="2160"/>
        </w:tabs>
        <w:ind w:left="2160" w:hanging="360"/>
      </w:pPr>
      <w:rPr>
        <w:rFonts w:ascii="Times New Roman" w:hAnsi="Times New Roman" w:hint="default"/>
      </w:rPr>
    </w:lvl>
    <w:lvl w:ilvl="3" w:tplc="21E849EE" w:tentative="1">
      <w:start w:val="1"/>
      <w:numFmt w:val="bullet"/>
      <w:lvlText w:val="•"/>
      <w:lvlJc w:val="left"/>
      <w:pPr>
        <w:tabs>
          <w:tab w:val="num" w:pos="2880"/>
        </w:tabs>
        <w:ind w:left="2880" w:hanging="360"/>
      </w:pPr>
      <w:rPr>
        <w:rFonts w:ascii="Times New Roman" w:hAnsi="Times New Roman" w:hint="default"/>
      </w:rPr>
    </w:lvl>
    <w:lvl w:ilvl="4" w:tplc="92F2F532" w:tentative="1">
      <w:start w:val="1"/>
      <w:numFmt w:val="bullet"/>
      <w:lvlText w:val="•"/>
      <w:lvlJc w:val="left"/>
      <w:pPr>
        <w:tabs>
          <w:tab w:val="num" w:pos="3600"/>
        </w:tabs>
        <w:ind w:left="3600" w:hanging="360"/>
      </w:pPr>
      <w:rPr>
        <w:rFonts w:ascii="Times New Roman" w:hAnsi="Times New Roman" w:hint="default"/>
      </w:rPr>
    </w:lvl>
    <w:lvl w:ilvl="5" w:tplc="0C56A7F8" w:tentative="1">
      <w:start w:val="1"/>
      <w:numFmt w:val="bullet"/>
      <w:lvlText w:val="•"/>
      <w:lvlJc w:val="left"/>
      <w:pPr>
        <w:tabs>
          <w:tab w:val="num" w:pos="4320"/>
        </w:tabs>
        <w:ind w:left="4320" w:hanging="360"/>
      </w:pPr>
      <w:rPr>
        <w:rFonts w:ascii="Times New Roman" w:hAnsi="Times New Roman" w:hint="default"/>
      </w:rPr>
    </w:lvl>
    <w:lvl w:ilvl="6" w:tplc="75327100" w:tentative="1">
      <w:start w:val="1"/>
      <w:numFmt w:val="bullet"/>
      <w:lvlText w:val="•"/>
      <w:lvlJc w:val="left"/>
      <w:pPr>
        <w:tabs>
          <w:tab w:val="num" w:pos="5040"/>
        </w:tabs>
        <w:ind w:left="5040" w:hanging="360"/>
      </w:pPr>
      <w:rPr>
        <w:rFonts w:ascii="Times New Roman" w:hAnsi="Times New Roman" w:hint="default"/>
      </w:rPr>
    </w:lvl>
    <w:lvl w:ilvl="7" w:tplc="7054E6E0" w:tentative="1">
      <w:start w:val="1"/>
      <w:numFmt w:val="bullet"/>
      <w:lvlText w:val="•"/>
      <w:lvlJc w:val="left"/>
      <w:pPr>
        <w:tabs>
          <w:tab w:val="num" w:pos="5760"/>
        </w:tabs>
        <w:ind w:left="5760" w:hanging="360"/>
      </w:pPr>
      <w:rPr>
        <w:rFonts w:ascii="Times New Roman" w:hAnsi="Times New Roman" w:hint="default"/>
      </w:rPr>
    </w:lvl>
    <w:lvl w:ilvl="8" w:tplc="E05E30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4D2DD0"/>
    <w:multiLevelType w:val="hybridMultilevel"/>
    <w:tmpl w:val="70D4D30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C629F"/>
    <w:multiLevelType w:val="hybridMultilevel"/>
    <w:tmpl w:val="8A42661A"/>
    <w:lvl w:ilvl="0" w:tplc="85825BB8">
      <w:start w:val="1"/>
      <w:numFmt w:val="bullet"/>
      <w:lvlText w:val="•"/>
      <w:lvlJc w:val="left"/>
      <w:pPr>
        <w:tabs>
          <w:tab w:val="num" w:pos="720"/>
        </w:tabs>
        <w:ind w:left="720" w:hanging="360"/>
      </w:pPr>
      <w:rPr>
        <w:rFonts w:ascii="Times New Roman" w:hAnsi="Times New Roman" w:hint="default"/>
      </w:rPr>
    </w:lvl>
    <w:lvl w:ilvl="1" w:tplc="3A9AACFC" w:tentative="1">
      <w:start w:val="1"/>
      <w:numFmt w:val="bullet"/>
      <w:lvlText w:val="•"/>
      <w:lvlJc w:val="left"/>
      <w:pPr>
        <w:tabs>
          <w:tab w:val="num" w:pos="1440"/>
        </w:tabs>
        <w:ind w:left="1440" w:hanging="360"/>
      </w:pPr>
      <w:rPr>
        <w:rFonts w:ascii="Times New Roman" w:hAnsi="Times New Roman" w:hint="default"/>
      </w:rPr>
    </w:lvl>
    <w:lvl w:ilvl="2" w:tplc="C60EC2DC" w:tentative="1">
      <w:start w:val="1"/>
      <w:numFmt w:val="bullet"/>
      <w:lvlText w:val="•"/>
      <w:lvlJc w:val="left"/>
      <w:pPr>
        <w:tabs>
          <w:tab w:val="num" w:pos="2160"/>
        </w:tabs>
        <w:ind w:left="2160" w:hanging="360"/>
      </w:pPr>
      <w:rPr>
        <w:rFonts w:ascii="Times New Roman" w:hAnsi="Times New Roman" w:hint="default"/>
      </w:rPr>
    </w:lvl>
    <w:lvl w:ilvl="3" w:tplc="1DF0C420" w:tentative="1">
      <w:start w:val="1"/>
      <w:numFmt w:val="bullet"/>
      <w:lvlText w:val="•"/>
      <w:lvlJc w:val="left"/>
      <w:pPr>
        <w:tabs>
          <w:tab w:val="num" w:pos="2880"/>
        </w:tabs>
        <w:ind w:left="2880" w:hanging="360"/>
      </w:pPr>
      <w:rPr>
        <w:rFonts w:ascii="Times New Roman" w:hAnsi="Times New Roman" w:hint="default"/>
      </w:rPr>
    </w:lvl>
    <w:lvl w:ilvl="4" w:tplc="A734FE42" w:tentative="1">
      <w:start w:val="1"/>
      <w:numFmt w:val="bullet"/>
      <w:lvlText w:val="•"/>
      <w:lvlJc w:val="left"/>
      <w:pPr>
        <w:tabs>
          <w:tab w:val="num" w:pos="3600"/>
        </w:tabs>
        <w:ind w:left="3600" w:hanging="360"/>
      </w:pPr>
      <w:rPr>
        <w:rFonts w:ascii="Times New Roman" w:hAnsi="Times New Roman" w:hint="default"/>
      </w:rPr>
    </w:lvl>
    <w:lvl w:ilvl="5" w:tplc="B106E10C" w:tentative="1">
      <w:start w:val="1"/>
      <w:numFmt w:val="bullet"/>
      <w:lvlText w:val="•"/>
      <w:lvlJc w:val="left"/>
      <w:pPr>
        <w:tabs>
          <w:tab w:val="num" w:pos="4320"/>
        </w:tabs>
        <w:ind w:left="4320" w:hanging="360"/>
      </w:pPr>
      <w:rPr>
        <w:rFonts w:ascii="Times New Roman" w:hAnsi="Times New Roman" w:hint="default"/>
      </w:rPr>
    </w:lvl>
    <w:lvl w:ilvl="6" w:tplc="0CB25AF0" w:tentative="1">
      <w:start w:val="1"/>
      <w:numFmt w:val="bullet"/>
      <w:lvlText w:val="•"/>
      <w:lvlJc w:val="left"/>
      <w:pPr>
        <w:tabs>
          <w:tab w:val="num" w:pos="5040"/>
        </w:tabs>
        <w:ind w:left="5040" w:hanging="360"/>
      </w:pPr>
      <w:rPr>
        <w:rFonts w:ascii="Times New Roman" w:hAnsi="Times New Roman" w:hint="default"/>
      </w:rPr>
    </w:lvl>
    <w:lvl w:ilvl="7" w:tplc="FF1EC7D2" w:tentative="1">
      <w:start w:val="1"/>
      <w:numFmt w:val="bullet"/>
      <w:lvlText w:val="•"/>
      <w:lvlJc w:val="left"/>
      <w:pPr>
        <w:tabs>
          <w:tab w:val="num" w:pos="5760"/>
        </w:tabs>
        <w:ind w:left="5760" w:hanging="360"/>
      </w:pPr>
      <w:rPr>
        <w:rFonts w:ascii="Times New Roman" w:hAnsi="Times New Roman" w:hint="default"/>
      </w:rPr>
    </w:lvl>
    <w:lvl w:ilvl="8" w:tplc="6DCCB3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286548"/>
    <w:multiLevelType w:val="hybridMultilevel"/>
    <w:tmpl w:val="78C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2800"/>
    <w:multiLevelType w:val="hybridMultilevel"/>
    <w:tmpl w:val="5F82802A"/>
    <w:lvl w:ilvl="0" w:tplc="19A41E12">
      <w:start w:val="1"/>
      <w:numFmt w:val="bullet"/>
      <w:lvlText w:val=""/>
      <w:lvlJc w:val="left"/>
      <w:pPr>
        <w:ind w:left="1440" w:hanging="360"/>
      </w:pPr>
      <w:rPr>
        <w:rFonts w:ascii="Symbol" w:hAnsi="Symbol" w:hint="default"/>
        <w:color w:val="00A19A" w:themeColor="accen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9BD3021"/>
    <w:multiLevelType w:val="hybridMultilevel"/>
    <w:tmpl w:val="5E8ED9C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826AC"/>
    <w:multiLevelType w:val="hybridMultilevel"/>
    <w:tmpl w:val="9AB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61509"/>
    <w:multiLevelType w:val="hybridMultilevel"/>
    <w:tmpl w:val="A894BE8E"/>
    <w:lvl w:ilvl="0" w:tplc="F8045F58">
      <w:start w:val="1"/>
      <w:numFmt w:val="bullet"/>
      <w:lvlText w:val=""/>
      <w:lvlJc w:val="left"/>
      <w:pPr>
        <w:ind w:left="360" w:hanging="360"/>
      </w:pPr>
      <w:rPr>
        <w:rFonts w:ascii="Symbol" w:hAnsi="Symbol" w:hint="default"/>
        <w:color w:val="2B6AAF"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E558F"/>
    <w:multiLevelType w:val="hybridMultilevel"/>
    <w:tmpl w:val="580ADCE6"/>
    <w:lvl w:ilvl="0" w:tplc="F76E0054">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F587E"/>
    <w:multiLevelType w:val="hybridMultilevel"/>
    <w:tmpl w:val="9752BA58"/>
    <w:lvl w:ilvl="0" w:tplc="445E21AE">
      <w:start w:val="1"/>
      <w:numFmt w:val="bullet"/>
      <w:lvlText w:val=""/>
      <w:lvlJc w:val="left"/>
      <w:pPr>
        <w:ind w:left="720" w:hanging="360"/>
      </w:pPr>
      <w:rPr>
        <w:rFonts w:ascii="Symbol" w:hAnsi="Symbol" w:hint="default"/>
        <w:color w:val="8884BF"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102B7"/>
    <w:multiLevelType w:val="hybridMultilevel"/>
    <w:tmpl w:val="53020D0A"/>
    <w:lvl w:ilvl="0" w:tplc="A950EEE4">
      <w:start w:val="1"/>
      <w:numFmt w:val="bullet"/>
      <w:lvlText w:val=""/>
      <w:lvlJc w:val="left"/>
      <w:pPr>
        <w:ind w:left="720" w:hanging="360"/>
      </w:pPr>
      <w:rPr>
        <w:rFonts w:ascii="Symbol" w:hAnsi="Symbol" w:hint="default"/>
        <w:color w:val="8884BF"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D625BA"/>
    <w:multiLevelType w:val="hybridMultilevel"/>
    <w:tmpl w:val="FA7C0B1A"/>
    <w:lvl w:ilvl="0" w:tplc="6178A706">
      <w:start w:val="1"/>
      <w:numFmt w:val="bullet"/>
      <w:lvlText w:val="•"/>
      <w:lvlJc w:val="left"/>
      <w:pPr>
        <w:tabs>
          <w:tab w:val="num" w:pos="720"/>
        </w:tabs>
        <w:ind w:left="720" w:hanging="360"/>
      </w:pPr>
      <w:rPr>
        <w:rFonts w:ascii="Times New Roman" w:hAnsi="Times New Roman" w:hint="default"/>
      </w:rPr>
    </w:lvl>
    <w:lvl w:ilvl="1" w:tplc="27F448F6" w:tentative="1">
      <w:start w:val="1"/>
      <w:numFmt w:val="bullet"/>
      <w:lvlText w:val="•"/>
      <w:lvlJc w:val="left"/>
      <w:pPr>
        <w:tabs>
          <w:tab w:val="num" w:pos="1440"/>
        </w:tabs>
        <w:ind w:left="1440" w:hanging="360"/>
      </w:pPr>
      <w:rPr>
        <w:rFonts w:ascii="Times New Roman" w:hAnsi="Times New Roman" w:hint="default"/>
      </w:rPr>
    </w:lvl>
    <w:lvl w:ilvl="2" w:tplc="5CD25212" w:tentative="1">
      <w:start w:val="1"/>
      <w:numFmt w:val="bullet"/>
      <w:lvlText w:val="•"/>
      <w:lvlJc w:val="left"/>
      <w:pPr>
        <w:tabs>
          <w:tab w:val="num" w:pos="2160"/>
        </w:tabs>
        <w:ind w:left="2160" w:hanging="360"/>
      </w:pPr>
      <w:rPr>
        <w:rFonts w:ascii="Times New Roman" w:hAnsi="Times New Roman" w:hint="default"/>
      </w:rPr>
    </w:lvl>
    <w:lvl w:ilvl="3" w:tplc="05FA8CD8" w:tentative="1">
      <w:start w:val="1"/>
      <w:numFmt w:val="bullet"/>
      <w:lvlText w:val="•"/>
      <w:lvlJc w:val="left"/>
      <w:pPr>
        <w:tabs>
          <w:tab w:val="num" w:pos="2880"/>
        </w:tabs>
        <w:ind w:left="2880" w:hanging="360"/>
      </w:pPr>
      <w:rPr>
        <w:rFonts w:ascii="Times New Roman" w:hAnsi="Times New Roman" w:hint="default"/>
      </w:rPr>
    </w:lvl>
    <w:lvl w:ilvl="4" w:tplc="B0A2B1A8" w:tentative="1">
      <w:start w:val="1"/>
      <w:numFmt w:val="bullet"/>
      <w:lvlText w:val="•"/>
      <w:lvlJc w:val="left"/>
      <w:pPr>
        <w:tabs>
          <w:tab w:val="num" w:pos="3600"/>
        </w:tabs>
        <w:ind w:left="3600" w:hanging="360"/>
      </w:pPr>
      <w:rPr>
        <w:rFonts w:ascii="Times New Roman" w:hAnsi="Times New Roman" w:hint="default"/>
      </w:rPr>
    </w:lvl>
    <w:lvl w:ilvl="5" w:tplc="22DEF1D2" w:tentative="1">
      <w:start w:val="1"/>
      <w:numFmt w:val="bullet"/>
      <w:lvlText w:val="•"/>
      <w:lvlJc w:val="left"/>
      <w:pPr>
        <w:tabs>
          <w:tab w:val="num" w:pos="4320"/>
        </w:tabs>
        <w:ind w:left="4320" w:hanging="360"/>
      </w:pPr>
      <w:rPr>
        <w:rFonts w:ascii="Times New Roman" w:hAnsi="Times New Roman" w:hint="default"/>
      </w:rPr>
    </w:lvl>
    <w:lvl w:ilvl="6" w:tplc="A43AE0E2" w:tentative="1">
      <w:start w:val="1"/>
      <w:numFmt w:val="bullet"/>
      <w:lvlText w:val="•"/>
      <w:lvlJc w:val="left"/>
      <w:pPr>
        <w:tabs>
          <w:tab w:val="num" w:pos="5040"/>
        </w:tabs>
        <w:ind w:left="5040" w:hanging="360"/>
      </w:pPr>
      <w:rPr>
        <w:rFonts w:ascii="Times New Roman" w:hAnsi="Times New Roman" w:hint="default"/>
      </w:rPr>
    </w:lvl>
    <w:lvl w:ilvl="7" w:tplc="D966CF26" w:tentative="1">
      <w:start w:val="1"/>
      <w:numFmt w:val="bullet"/>
      <w:lvlText w:val="•"/>
      <w:lvlJc w:val="left"/>
      <w:pPr>
        <w:tabs>
          <w:tab w:val="num" w:pos="5760"/>
        </w:tabs>
        <w:ind w:left="5760" w:hanging="360"/>
      </w:pPr>
      <w:rPr>
        <w:rFonts w:ascii="Times New Roman" w:hAnsi="Times New Roman" w:hint="default"/>
      </w:rPr>
    </w:lvl>
    <w:lvl w:ilvl="8" w:tplc="99D03CC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786EDB"/>
    <w:multiLevelType w:val="hybridMultilevel"/>
    <w:tmpl w:val="1BD88B0A"/>
    <w:lvl w:ilvl="0" w:tplc="9F4CCECE">
      <w:start w:val="1"/>
      <w:numFmt w:val="bullet"/>
      <w:lvlText w:val="•"/>
      <w:lvlJc w:val="left"/>
      <w:pPr>
        <w:tabs>
          <w:tab w:val="num" w:pos="720"/>
        </w:tabs>
        <w:ind w:left="720" w:hanging="360"/>
      </w:pPr>
      <w:rPr>
        <w:rFonts w:ascii="Times New Roman" w:hAnsi="Times New Roman" w:hint="default"/>
      </w:rPr>
    </w:lvl>
    <w:lvl w:ilvl="1" w:tplc="3EF24F9A" w:tentative="1">
      <w:start w:val="1"/>
      <w:numFmt w:val="bullet"/>
      <w:lvlText w:val="•"/>
      <w:lvlJc w:val="left"/>
      <w:pPr>
        <w:tabs>
          <w:tab w:val="num" w:pos="1440"/>
        </w:tabs>
        <w:ind w:left="1440" w:hanging="360"/>
      </w:pPr>
      <w:rPr>
        <w:rFonts w:ascii="Times New Roman" w:hAnsi="Times New Roman" w:hint="default"/>
      </w:rPr>
    </w:lvl>
    <w:lvl w:ilvl="2" w:tplc="28C43D26" w:tentative="1">
      <w:start w:val="1"/>
      <w:numFmt w:val="bullet"/>
      <w:lvlText w:val="•"/>
      <w:lvlJc w:val="left"/>
      <w:pPr>
        <w:tabs>
          <w:tab w:val="num" w:pos="2160"/>
        </w:tabs>
        <w:ind w:left="2160" w:hanging="360"/>
      </w:pPr>
      <w:rPr>
        <w:rFonts w:ascii="Times New Roman" w:hAnsi="Times New Roman" w:hint="default"/>
      </w:rPr>
    </w:lvl>
    <w:lvl w:ilvl="3" w:tplc="2BE20784" w:tentative="1">
      <w:start w:val="1"/>
      <w:numFmt w:val="bullet"/>
      <w:lvlText w:val="•"/>
      <w:lvlJc w:val="left"/>
      <w:pPr>
        <w:tabs>
          <w:tab w:val="num" w:pos="2880"/>
        </w:tabs>
        <w:ind w:left="2880" w:hanging="360"/>
      </w:pPr>
      <w:rPr>
        <w:rFonts w:ascii="Times New Roman" w:hAnsi="Times New Roman" w:hint="default"/>
      </w:rPr>
    </w:lvl>
    <w:lvl w:ilvl="4" w:tplc="C100BF7C" w:tentative="1">
      <w:start w:val="1"/>
      <w:numFmt w:val="bullet"/>
      <w:lvlText w:val="•"/>
      <w:lvlJc w:val="left"/>
      <w:pPr>
        <w:tabs>
          <w:tab w:val="num" w:pos="3600"/>
        </w:tabs>
        <w:ind w:left="3600" w:hanging="360"/>
      </w:pPr>
      <w:rPr>
        <w:rFonts w:ascii="Times New Roman" w:hAnsi="Times New Roman" w:hint="default"/>
      </w:rPr>
    </w:lvl>
    <w:lvl w:ilvl="5" w:tplc="76D08C02" w:tentative="1">
      <w:start w:val="1"/>
      <w:numFmt w:val="bullet"/>
      <w:lvlText w:val="•"/>
      <w:lvlJc w:val="left"/>
      <w:pPr>
        <w:tabs>
          <w:tab w:val="num" w:pos="4320"/>
        </w:tabs>
        <w:ind w:left="4320" w:hanging="360"/>
      </w:pPr>
      <w:rPr>
        <w:rFonts w:ascii="Times New Roman" w:hAnsi="Times New Roman" w:hint="default"/>
      </w:rPr>
    </w:lvl>
    <w:lvl w:ilvl="6" w:tplc="9B466852" w:tentative="1">
      <w:start w:val="1"/>
      <w:numFmt w:val="bullet"/>
      <w:lvlText w:val="•"/>
      <w:lvlJc w:val="left"/>
      <w:pPr>
        <w:tabs>
          <w:tab w:val="num" w:pos="5040"/>
        </w:tabs>
        <w:ind w:left="5040" w:hanging="360"/>
      </w:pPr>
      <w:rPr>
        <w:rFonts w:ascii="Times New Roman" w:hAnsi="Times New Roman" w:hint="default"/>
      </w:rPr>
    </w:lvl>
    <w:lvl w:ilvl="7" w:tplc="68481FCE" w:tentative="1">
      <w:start w:val="1"/>
      <w:numFmt w:val="bullet"/>
      <w:lvlText w:val="•"/>
      <w:lvlJc w:val="left"/>
      <w:pPr>
        <w:tabs>
          <w:tab w:val="num" w:pos="5760"/>
        </w:tabs>
        <w:ind w:left="5760" w:hanging="360"/>
      </w:pPr>
      <w:rPr>
        <w:rFonts w:ascii="Times New Roman" w:hAnsi="Times New Roman" w:hint="default"/>
      </w:rPr>
    </w:lvl>
    <w:lvl w:ilvl="8" w:tplc="81809B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2725DC"/>
    <w:multiLevelType w:val="hybridMultilevel"/>
    <w:tmpl w:val="275ECA94"/>
    <w:lvl w:ilvl="0" w:tplc="0809000F">
      <w:start w:val="1"/>
      <w:numFmt w:val="decimal"/>
      <w:lvlText w:val="%1."/>
      <w:lvlJc w:val="left"/>
      <w:pPr>
        <w:ind w:left="720" w:hanging="360"/>
      </w:pPr>
    </w:lvl>
    <w:lvl w:ilvl="1" w:tplc="19A41E12">
      <w:start w:val="1"/>
      <w:numFmt w:val="bullet"/>
      <w:lvlText w:val=""/>
      <w:lvlJc w:val="left"/>
      <w:pPr>
        <w:ind w:left="1440" w:hanging="360"/>
      </w:pPr>
      <w:rPr>
        <w:rFonts w:ascii="Symbol" w:hAnsi="Symbol" w:hint="default"/>
        <w:color w:val="00A19A"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747A1"/>
    <w:multiLevelType w:val="hybridMultilevel"/>
    <w:tmpl w:val="412CC28A"/>
    <w:lvl w:ilvl="0" w:tplc="9E324AC8">
      <w:start w:val="1"/>
      <w:numFmt w:val="bullet"/>
      <w:lvlText w:val="•"/>
      <w:lvlJc w:val="left"/>
      <w:pPr>
        <w:tabs>
          <w:tab w:val="num" w:pos="720"/>
        </w:tabs>
        <w:ind w:left="720" w:hanging="360"/>
      </w:pPr>
      <w:rPr>
        <w:rFonts w:ascii="Times New Roman" w:hAnsi="Times New Roman" w:hint="default"/>
      </w:rPr>
    </w:lvl>
    <w:lvl w:ilvl="1" w:tplc="445E4E92" w:tentative="1">
      <w:start w:val="1"/>
      <w:numFmt w:val="bullet"/>
      <w:lvlText w:val="•"/>
      <w:lvlJc w:val="left"/>
      <w:pPr>
        <w:tabs>
          <w:tab w:val="num" w:pos="1440"/>
        </w:tabs>
        <w:ind w:left="1440" w:hanging="360"/>
      </w:pPr>
      <w:rPr>
        <w:rFonts w:ascii="Times New Roman" w:hAnsi="Times New Roman" w:hint="default"/>
      </w:rPr>
    </w:lvl>
    <w:lvl w:ilvl="2" w:tplc="9766BE96" w:tentative="1">
      <w:start w:val="1"/>
      <w:numFmt w:val="bullet"/>
      <w:lvlText w:val="•"/>
      <w:lvlJc w:val="left"/>
      <w:pPr>
        <w:tabs>
          <w:tab w:val="num" w:pos="2160"/>
        </w:tabs>
        <w:ind w:left="2160" w:hanging="360"/>
      </w:pPr>
      <w:rPr>
        <w:rFonts w:ascii="Times New Roman" w:hAnsi="Times New Roman" w:hint="default"/>
      </w:rPr>
    </w:lvl>
    <w:lvl w:ilvl="3" w:tplc="F57E67BE" w:tentative="1">
      <w:start w:val="1"/>
      <w:numFmt w:val="bullet"/>
      <w:lvlText w:val="•"/>
      <w:lvlJc w:val="left"/>
      <w:pPr>
        <w:tabs>
          <w:tab w:val="num" w:pos="2880"/>
        </w:tabs>
        <w:ind w:left="2880" w:hanging="360"/>
      </w:pPr>
      <w:rPr>
        <w:rFonts w:ascii="Times New Roman" w:hAnsi="Times New Roman" w:hint="default"/>
      </w:rPr>
    </w:lvl>
    <w:lvl w:ilvl="4" w:tplc="64F22E78" w:tentative="1">
      <w:start w:val="1"/>
      <w:numFmt w:val="bullet"/>
      <w:lvlText w:val="•"/>
      <w:lvlJc w:val="left"/>
      <w:pPr>
        <w:tabs>
          <w:tab w:val="num" w:pos="3600"/>
        </w:tabs>
        <w:ind w:left="3600" w:hanging="360"/>
      </w:pPr>
      <w:rPr>
        <w:rFonts w:ascii="Times New Roman" w:hAnsi="Times New Roman" w:hint="default"/>
      </w:rPr>
    </w:lvl>
    <w:lvl w:ilvl="5" w:tplc="0178A364" w:tentative="1">
      <w:start w:val="1"/>
      <w:numFmt w:val="bullet"/>
      <w:lvlText w:val="•"/>
      <w:lvlJc w:val="left"/>
      <w:pPr>
        <w:tabs>
          <w:tab w:val="num" w:pos="4320"/>
        </w:tabs>
        <w:ind w:left="4320" w:hanging="360"/>
      </w:pPr>
      <w:rPr>
        <w:rFonts w:ascii="Times New Roman" w:hAnsi="Times New Roman" w:hint="default"/>
      </w:rPr>
    </w:lvl>
    <w:lvl w:ilvl="6" w:tplc="E34C9D76" w:tentative="1">
      <w:start w:val="1"/>
      <w:numFmt w:val="bullet"/>
      <w:lvlText w:val="•"/>
      <w:lvlJc w:val="left"/>
      <w:pPr>
        <w:tabs>
          <w:tab w:val="num" w:pos="5040"/>
        </w:tabs>
        <w:ind w:left="5040" w:hanging="360"/>
      </w:pPr>
      <w:rPr>
        <w:rFonts w:ascii="Times New Roman" w:hAnsi="Times New Roman" w:hint="default"/>
      </w:rPr>
    </w:lvl>
    <w:lvl w:ilvl="7" w:tplc="361C62FE" w:tentative="1">
      <w:start w:val="1"/>
      <w:numFmt w:val="bullet"/>
      <w:lvlText w:val="•"/>
      <w:lvlJc w:val="left"/>
      <w:pPr>
        <w:tabs>
          <w:tab w:val="num" w:pos="5760"/>
        </w:tabs>
        <w:ind w:left="5760" w:hanging="360"/>
      </w:pPr>
      <w:rPr>
        <w:rFonts w:ascii="Times New Roman" w:hAnsi="Times New Roman" w:hint="default"/>
      </w:rPr>
    </w:lvl>
    <w:lvl w:ilvl="8" w:tplc="2834C34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4F5096"/>
    <w:multiLevelType w:val="hybridMultilevel"/>
    <w:tmpl w:val="8D9AC36E"/>
    <w:lvl w:ilvl="0" w:tplc="BE1E3E98">
      <w:start w:val="1"/>
      <w:numFmt w:val="bullet"/>
      <w:lvlText w:val=""/>
      <w:lvlJc w:val="left"/>
      <w:pPr>
        <w:ind w:left="720" w:hanging="360"/>
      </w:pPr>
      <w:rPr>
        <w:rFonts w:ascii="Symbol" w:hAnsi="Symbol" w:hint="default"/>
        <w:color w:val="00A1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E1D5C"/>
    <w:multiLevelType w:val="hybridMultilevel"/>
    <w:tmpl w:val="28F8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53178"/>
    <w:multiLevelType w:val="hybridMultilevel"/>
    <w:tmpl w:val="20FCB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40B19"/>
    <w:multiLevelType w:val="hybridMultilevel"/>
    <w:tmpl w:val="D48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B2A6D"/>
    <w:multiLevelType w:val="hybridMultilevel"/>
    <w:tmpl w:val="C906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3711C"/>
    <w:multiLevelType w:val="hybridMultilevel"/>
    <w:tmpl w:val="2380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A12C1"/>
    <w:multiLevelType w:val="hybridMultilevel"/>
    <w:tmpl w:val="CE320722"/>
    <w:lvl w:ilvl="0" w:tplc="0324E888">
      <w:start w:val="1"/>
      <w:numFmt w:val="bullet"/>
      <w:lvlText w:val=""/>
      <w:lvlJc w:val="left"/>
      <w:pPr>
        <w:ind w:left="720" w:hanging="360"/>
      </w:pPr>
      <w:rPr>
        <w:rFonts w:ascii="Symbol" w:hAnsi="Symbol" w:hint="default"/>
        <w:color w:val="2B6AAF" w:themeColor="accent2"/>
      </w:rPr>
    </w:lvl>
    <w:lvl w:ilvl="1" w:tplc="0E02A9E4">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B746C"/>
    <w:multiLevelType w:val="hybridMultilevel"/>
    <w:tmpl w:val="28A21D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36291"/>
    <w:multiLevelType w:val="hybridMultilevel"/>
    <w:tmpl w:val="3B127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8175C"/>
    <w:multiLevelType w:val="hybridMultilevel"/>
    <w:tmpl w:val="8ACAEAD4"/>
    <w:lvl w:ilvl="0" w:tplc="DA6AA100">
      <w:start w:val="1"/>
      <w:numFmt w:val="bullet"/>
      <w:lvlText w:val=""/>
      <w:lvlJc w:val="left"/>
      <w:pPr>
        <w:ind w:left="720" w:hanging="360"/>
      </w:pPr>
      <w:rPr>
        <w:rFonts w:ascii="Symbol" w:hAnsi="Symbol" w:hint="default"/>
        <w:color w:val="00A19A" w:themeColor="accent1"/>
      </w:rPr>
    </w:lvl>
    <w:lvl w:ilvl="1" w:tplc="87E029C2">
      <w:start w:val="1"/>
      <w:numFmt w:val="bullet"/>
      <w:lvlText w:val="o"/>
      <w:lvlJc w:val="left"/>
      <w:pPr>
        <w:ind w:left="1440" w:hanging="360"/>
      </w:pPr>
      <w:rPr>
        <w:rFonts w:ascii="Courier New" w:hAnsi="Courier New" w:cs="Courier New" w:hint="default"/>
        <w:color w:val="00A19A"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44267"/>
    <w:multiLevelType w:val="hybridMultilevel"/>
    <w:tmpl w:val="2CA89B1C"/>
    <w:lvl w:ilvl="0" w:tplc="FF1EE098">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80C90"/>
    <w:multiLevelType w:val="hybridMultilevel"/>
    <w:tmpl w:val="2022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E7481"/>
    <w:multiLevelType w:val="hybridMultilevel"/>
    <w:tmpl w:val="0BB21B9C"/>
    <w:lvl w:ilvl="0" w:tplc="A6BAC41A">
      <w:start w:val="1"/>
      <w:numFmt w:val="bullet"/>
      <w:lvlText w:val=""/>
      <w:lvlJc w:val="left"/>
      <w:pPr>
        <w:ind w:left="720" w:hanging="360"/>
      </w:pPr>
      <w:rPr>
        <w:rFonts w:ascii="Symbol" w:hAnsi="Symbol" w:hint="default"/>
        <w:color w:val="8884BF" w:themeColor="accent5"/>
      </w:rPr>
    </w:lvl>
    <w:lvl w:ilvl="1" w:tplc="8FFAF7B0">
      <w:start w:val="1"/>
      <w:numFmt w:val="bullet"/>
      <w:lvlText w:val=""/>
      <w:lvlJc w:val="left"/>
      <w:pPr>
        <w:ind w:left="1440" w:hanging="360"/>
      </w:pPr>
      <w:rPr>
        <w:rFonts w:ascii="Symbol" w:hAnsi="Symbol" w:hint="default"/>
        <w:color w:val="00A19A" w:themeColor="accen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A4321"/>
    <w:multiLevelType w:val="hybridMultilevel"/>
    <w:tmpl w:val="FC82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C4806"/>
    <w:multiLevelType w:val="hybridMultilevel"/>
    <w:tmpl w:val="8438DF26"/>
    <w:lvl w:ilvl="0" w:tplc="3C1674D6">
      <w:start w:val="1"/>
      <w:numFmt w:val="bullet"/>
      <w:lvlText w:val="•"/>
      <w:lvlJc w:val="left"/>
      <w:pPr>
        <w:tabs>
          <w:tab w:val="num" w:pos="720"/>
        </w:tabs>
        <w:ind w:left="720" w:hanging="360"/>
      </w:pPr>
      <w:rPr>
        <w:rFonts w:ascii="Times New Roman" w:hAnsi="Times New Roman" w:hint="default"/>
      </w:rPr>
    </w:lvl>
    <w:lvl w:ilvl="1" w:tplc="A92201F6" w:tentative="1">
      <w:start w:val="1"/>
      <w:numFmt w:val="bullet"/>
      <w:lvlText w:val="•"/>
      <w:lvlJc w:val="left"/>
      <w:pPr>
        <w:tabs>
          <w:tab w:val="num" w:pos="1440"/>
        </w:tabs>
        <w:ind w:left="1440" w:hanging="360"/>
      </w:pPr>
      <w:rPr>
        <w:rFonts w:ascii="Times New Roman" w:hAnsi="Times New Roman" w:hint="default"/>
      </w:rPr>
    </w:lvl>
    <w:lvl w:ilvl="2" w:tplc="736C675C" w:tentative="1">
      <w:start w:val="1"/>
      <w:numFmt w:val="bullet"/>
      <w:lvlText w:val="•"/>
      <w:lvlJc w:val="left"/>
      <w:pPr>
        <w:tabs>
          <w:tab w:val="num" w:pos="2160"/>
        </w:tabs>
        <w:ind w:left="2160" w:hanging="360"/>
      </w:pPr>
      <w:rPr>
        <w:rFonts w:ascii="Times New Roman" w:hAnsi="Times New Roman" w:hint="default"/>
      </w:rPr>
    </w:lvl>
    <w:lvl w:ilvl="3" w:tplc="C92C2A12" w:tentative="1">
      <w:start w:val="1"/>
      <w:numFmt w:val="bullet"/>
      <w:lvlText w:val="•"/>
      <w:lvlJc w:val="left"/>
      <w:pPr>
        <w:tabs>
          <w:tab w:val="num" w:pos="2880"/>
        </w:tabs>
        <w:ind w:left="2880" w:hanging="360"/>
      </w:pPr>
      <w:rPr>
        <w:rFonts w:ascii="Times New Roman" w:hAnsi="Times New Roman" w:hint="default"/>
      </w:rPr>
    </w:lvl>
    <w:lvl w:ilvl="4" w:tplc="3BBC0112" w:tentative="1">
      <w:start w:val="1"/>
      <w:numFmt w:val="bullet"/>
      <w:lvlText w:val="•"/>
      <w:lvlJc w:val="left"/>
      <w:pPr>
        <w:tabs>
          <w:tab w:val="num" w:pos="3600"/>
        </w:tabs>
        <w:ind w:left="3600" w:hanging="360"/>
      </w:pPr>
      <w:rPr>
        <w:rFonts w:ascii="Times New Roman" w:hAnsi="Times New Roman" w:hint="default"/>
      </w:rPr>
    </w:lvl>
    <w:lvl w:ilvl="5" w:tplc="83FCBBC0" w:tentative="1">
      <w:start w:val="1"/>
      <w:numFmt w:val="bullet"/>
      <w:lvlText w:val="•"/>
      <w:lvlJc w:val="left"/>
      <w:pPr>
        <w:tabs>
          <w:tab w:val="num" w:pos="4320"/>
        </w:tabs>
        <w:ind w:left="4320" w:hanging="360"/>
      </w:pPr>
      <w:rPr>
        <w:rFonts w:ascii="Times New Roman" w:hAnsi="Times New Roman" w:hint="default"/>
      </w:rPr>
    </w:lvl>
    <w:lvl w:ilvl="6" w:tplc="6D50F4F2" w:tentative="1">
      <w:start w:val="1"/>
      <w:numFmt w:val="bullet"/>
      <w:lvlText w:val="•"/>
      <w:lvlJc w:val="left"/>
      <w:pPr>
        <w:tabs>
          <w:tab w:val="num" w:pos="5040"/>
        </w:tabs>
        <w:ind w:left="5040" w:hanging="360"/>
      </w:pPr>
      <w:rPr>
        <w:rFonts w:ascii="Times New Roman" w:hAnsi="Times New Roman" w:hint="default"/>
      </w:rPr>
    </w:lvl>
    <w:lvl w:ilvl="7" w:tplc="8B4E9BCE" w:tentative="1">
      <w:start w:val="1"/>
      <w:numFmt w:val="bullet"/>
      <w:lvlText w:val="•"/>
      <w:lvlJc w:val="left"/>
      <w:pPr>
        <w:tabs>
          <w:tab w:val="num" w:pos="5760"/>
        </w:tabs>
        <w:ind w:left="5760" w:hanging="360"/>
      </w:pPr>
      <w:rPr>
        <w:rFonts w:ascii="Times New Roman" w:hAnsi="Times New Roman" w:hint="default"/>
      </w:rPr>
    </w:lvl>
    <w:lvl w:ilvl="8" w:tplc="C8EA468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A73498C"/>
    <w:multiLevelType w:val="hybridMultilevel"/>
    <w:tmpl w:val="61B28118"/>
    <w:lvl w:ilvl="0" w:tplc="12A82E54">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3C5FBD"/>
    <w:multiLevelType w:val="hybridMultilevel"/>
    <w:tmpl w:val="2EC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DF283F"/>
    <w:multiLevelType w:val="multilevel"/>
    <w:tmpl w:val="62DC2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78640DD"/>
    <w:multiLevelType w:val="hybridMultilevel"/>
    <w:tmpl w:val="4EB27C00"/>
    <w:lvl w:ilvl="0" w:tplc="BE1E3E98">
      <w:start w:val="1"/>
      <w:numFmt w:val="bullet"/>
      <w:lvlText w:val=""/>
      <w:lvlJc w:val="left"/>
      <w:pPr>
        <w:ind w:left="360" w:hanging="360"/>
      </w:pPr>
      <w:rPr>
        <w:rFonts w:ascii="Symbol" w:hAnsi="Symbol" w:hint="default"/>
        <w:color w:val="00A19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205AF8"/>
    <w:multiLevelType w:val="hybridMultilevel"/>
    <w:tmpl w:val="03540610"/>
    <w:lvl w:ilvl="0" w:tplc="079E8664">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0A86"/>
    <w:multiLevelType w:val="hybridMultilevel"/>
    <w:tmpl w:val="3E12CA22"/>
    <w:lvl w:ilvl="0" w:tplc="36ACDAD2">
      <w:start w:val="1"/>
      <w:numFmt w:val="bullet"/>
      <w:lvlText w:val=""/>
      <w:lvlJc w:val="left"/>
      <w:pPr>
        <w:ind w:left="1614" w:hanging="360"/>
      </w:pPr>
      <w:rPr>
        <w:rFonts w:ascii="Symbol" w:hAnsi="Symbol" w:hint="default"/>
        <w:color w:val="D4630E"/>
      </w:rPr>
    </w:lvl>
    <w:lvl w:ilvl="1" w:tplc="04090003" w:tentative="1">
      <w:start w:val="1"/>
      <w:numFmt w:val="bullet"/>
      <w:lvlText w:val="o"/>
      <w:lvlJc w:val="left"/>
      <w:pPr>
        <w:ind w:left="2334" w:hanging="360"/>
      </w:pPr>
      <w:rPr>
        <w:rFonts w:ascii="Courier New" w:hAnsi="Courier New" w:cs="Courier New" w:hint="default"/>
      </w:rPr>
    </w:lvl>
    <w:lvl w:ilvl="2" w:tplc="04090005" w:tentative="1">
      <w:start w:val="1"/>
      <w:numFmt w:val="bullet"/>
      <w:lvlText w:val=""/>
      <w:lvlJc w:val="left"/>
      <w:pPr>
        <w:ind w:left="3054" w:hanging="360"/>
      </w:pPr>
      <w:rPr>
        <w:rFonts w:ascii="Wingdings" w:hAnsi="Wingdings" w:hint="default"/>
      </w:rPr>
    </w:lvl>
    <w:lvl w:ilvl="3" w:tplc="04090001" w:tentative="1">
      <w:start w:val="1"/>
      <w:numFmt w:val="bullet"/>
      <w:lvlText w:val=""/>
      <w:lvlJc w:val="left"/>
      <w:pPr>
        <w:ind w:left="3774" w:hanging="360"/>
      </w:pPr>
      <w:rPr>
        <w:rFonts w:ascii="Symbol" w:hAnsi="Symbol" w:hint="default"/>
      </w:rPr>
    </w:lvl>
    <w:lvl w:ilvl="4" w:tplc="04090003" w:tentative="1">
      <w:start w:val="1"/>
      <w:numFmt w:val="bullet"/>
      <w:lvlText w:val="o"/>
      <w:lvlJc w:val="left"/>
      <w:pPr>
        <w:ind w:left="4494" w:hanging="360"/>
      </w:pPr>
      <w:rPr>
        <w:rFonts w:ascii="Courier New" w:hAnsi="Courier New" w:cs="Courier New" w:hint="default"/>
      </w:rPr>
    </w:lvl>
    <w:lvl w:ilvl="5" w:tplc="04090005" w:tentative="1">
      <w:start w:val="1"/>
      <w:numFmt w:val="bullet"/>
      <w:lvlText w:val=""/>
      <w:lvlJc w:val="left"/>
      <w:pPr>
        <w:ind w:left="5214" w:hanging="360"/>
      </w:pPr>
      <w:rPr>
        <w:rFonts w:ascii="Wingdings" w:hAnsi="Wingdings" w:hint="default"/>
      </w:rPr>
    </w:lvl>
    <w:lvl w:ilvl="6" w:tplc="04090001" w:tentative="1">
      <w:start w:val="1"/>
      <w:numFmt w:val="bullet"/>
      <w:lvlText w:val=""/>
      <w:lvlJc w:val="left"/>
      <w:pPr>
        <w:ind w:left="5934" w:hanging="360"/>
      </w:pPr>
      <w:rPr>
        <w:rFonts w:ascii="Symbol" w:hAnsi="Symbol" w:hint="default"/>
      </w:rPr>
    </w:lvl>
    <w:lvl w:ilvl="7" w:tplc="04090003" w:tentative="1">
      <w:start w:val="1"/>
      <w:numFmt w:val="bullet"/>
      <w:lvlText w:val="o"/>
      <w:lvlJc w:val="left"/>
      <w:pPr>
        <w:ind w:left="6654" w:hanging="360"/>
      </w:pPr>
      <w:rPr>
        <w:rFonts w:ascii="Courier New" w:hAnsi="Courier New" w:cs="Courier New" w:hint="default"/>
      </w:rPr>
    </w:lvl>
    <w:lvl w:ilvl="8" w:tplc="04090005" w:tentative="1">
      <w:start w:val="1"/>
      <w:numFmt w:val="bullet"/>
      <w:lvlText w:val=""/>
      <w:lvlJc w:val="left"/>
      <w:pPr>
        <w:ind w:left="7374" w:hanging="360"/>
      </w:pPr>
      <w:rPr>
        <w:rFonts w:ascii="Wingdings" w:hAnsi="Wingdings" w:hint="default"/>
      </w:rPr>
    </w:lvl>
  </w:abstractNum>
  <w:abstractNum w:abstractNumId="41" w15:restartNumberingAfterBreak="0">
    <w:nsid w:val="77CD34F2"/>
    <w:multiLevelType w:val="hybridMultilevel"/>
    <w:tmpl w:val="4DCAC744"/>
    <w:lvl w:ilvl="0" w:tplc="30B62E5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464E7"/>
    <w:multiLevelType w:val="hybridMultilevel"/>
    <w:tmpl w:val="95849824"/>
    <w:lvl w:ilvl="0" w:tplc="19A41E12">
      <w:start w:val="1"/>
      <w:numFmt w:val="bullet"/>
      <w:lvlText w:val=""/>
      <w:lvlJc w:val="left"/>
      <w:pPr>
        <w:ind w:left="720" w:hanging="360"/>
      </w:pPr>
      <w:rPr>
        <w:rFonts w:ascii="Symbol" w:hAnsi="Symbol" w:hint="default"/>
        <w:color w:val="00A19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55C29"/>
    <w:multiLevelType w:val="hybridMultilevel"/>
    <w:tmpl w:val="91E0C3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E834FB"/>
    <w:multiLevelType w:val="hybridMultilevel"/>
    <w:tmpl w:val="6348457C"/>
    <w:lvl w:ilvl="0" w:tplc="1F2AF18E">
      <w:start w:val="1"/>
      <w:numFmt w:val="bullet"/>
      <w:lvlText w:val=""/>
      <w:lvlJc w:val="left"/>
      <w:pPr>
        <w:ind w:left="720" w:hanging="360"/>
      </w:pPr>
      <w:rPr>
        <w:rFonts w:ascii="Symbol" w:hAnsi="Symbol" w:hint="default"/>
        <w:color w:val="2B6AA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8"/>
  </w:num>
  <w:num w:numId="4">
    <w:abstractNumId w:val="12"/>
  </w:num>
  <w:num w:numId="5">
    <w:abstractNumId w:val="30"/>
  </w:num>
  <w:num w:numId="6">
    <w:abstractNumId w:val="35"/>
  </w:num>
  <w:num w:numId="7">
    <w:abstractNumId w:val="25"/>
  </w:num>
  <w:num w:numId="8">
    <w:abstractNumId w:val="8"/>
  </w:num>
  <w:num w:numId="9">
    <w:abstractNumId w:val="4"/>
  </w:num>
  <w:num w:numId="10">
    <w:abstractNumId w:val="26"/>
  </w:num>
  <w:num w:numId="11">
    <w:abstractNumId w:val="2"/>
  </w:num>
  <w:num w:numId="12">
    <w:abstractNumId w:val="13"/>
  </w:num>
  <w:num w:numId="13">
    <w:abstractNumId w:val="44"/>
  </w:num>
  <w:num w:numId="14">
    <w:abstractNumId w:val="28"/>
  </w:num>
  <w:num w:numId="15">
    <w:abstractNumId w:val="31"/>
  </w:num>
  <w:num w:numId="16">
    <w:abstractNumId w:val="3"/>
  </w:num>
  <w:num w:numId="17">
    <w:abstractNumId w:val="1"/>
  </w:num>
  <w:num w:numId="18">
    <w:abstractNumId w:val="36"/>
  </w:num>
  <w:num w:numId="19">
    <w:abstractNumId w:val="21"/>
  </w:num>
  <w:num w:numId="20">
    <w:abstractNumId w:val="41"/>
  </w:num>
  <w:num w:numId="21">
    <w:abstractNumId w:val="6"/>
  </w:num>
  <w:num w:numId="22">
    <w:abstractNumId w:val="10"/>
  </w:num>
  <w:num w:numId="23">
    <w:abstractNumId w:val="43"/>
  </w:num>
  <w:num w:numId="24">
    <w:abstractNumId w:val="29"/>
  </w:num>
  <w:num w:numId="25">
    <w:abstractNumId w:val="32"/>
  </w:num>
  <w:num w:numId="26">
    <w:abstractNumId w:val="14"/>
  </w:num>
  <w:num w:numId="27">
    <w:abstractNumId w:val="15"/>
  </w:num>
  <w:num w:numId="28">
    <w:abstractNumId w:val="37"/>
  </w:num>
  <w:num w:numId="29">
    <w:abstractNumId w:val="42"/>
  </w:num>
  <w:num w:numId="30">
    <w:abstractNumId w:val="39"/>
  </w:num>
  <w:num w:numId="31">
    <w:abstractNumId w:val="27"/>
  </w:num>
  <w:num w:numId="32">
    <w:abstractNumId w:val="18"/>
  </w:num>
  <w:num w:numId="33">
    <w:abstractNumId w:val="9"/>
  </w:num>
  <w:num w:numId="34">
    <w:abstractNumId w:val="40"/>
  </w:num>
  <w:num w:numId="35">
    <w:abstractNumId w:val="22"/>
  </w:num>
  <w:num w:numId="36">
    <w:abstractNumId w:val="34"/>
  </w:num>
  <w:num w:numId="37">
    <w:abstractNumId w:val="5"/>
  </w:num>
  <w:num w:numId="38">
    <w:abstractNumId w:val="16"/>
  </w:num>
  <w:num w:numId="39">
    <w:abstractNumId w:val="19"/>
  </w:num>
  <w:num w:numId="40">
    <w:abstractNumId w:val="7"/>
  </w:num>
  <w:num w:numId="41">
    <w:abstractNumId w:val="17"/>
  </w:num>
  <w:num w:numId="42">
    <w:abstractNumId w:val="0"/>
  </w:num>
  <w:num w:numId="43">
    <w:abstractNumId w:val="23"/>
  </w:num>
  <w:num w:numId="44">
    <w:abstractNumId w:val="1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04B2"/>
    <w:rsid w:val="000112A7"/>
    <w:rsid w:val="00011490"/>
    <w:rsid w:val="0001542E"/>
    <w:rsid w:val="000214C5"/>
    <w:rsid w:val="00022D6C"/>
    <w:rsid w:val="0002740B"/>
    <w:rsid w:val="00031CC0"/>
    <w:rsid w:val="00032DE1"/>
    <w:rsid w:val="0003303F"/>
    <w:rsid w:val="00041BFA"/>
    <w:rsid w:val="00051617"/>
    <w:rsid w:val="00051697"/>
    <w:rsid w:val="00055306"/>
    <w:rsid w:val="000620B6"/>
    <w:rsid w:val="00063E72"/>
    <w:rsid w:val="000764FF"/>
    <w:rsid w:val="000776D3"/>
    <w:rsid w:val="00077FEA"/>
    <w:rsid w:val="00082EC3"/>
    <w:rsid w:val="0008521A"/>
    <w:rsid w:val="00097242"/>
    <w:rsid w:val="00097420"/>
    <w:rsid w:val="000A0F51"/>
    <w:rsid w:val="000A106A"/>
    <w:rsid w:val="000A73C2"/>
    <w:rsid w:val="000A7A37"/>
    <w:rsid w:val="000B4404"/>
    <w:rsid w:val="000B7BEF"/>
    <w:rsid w:val="000C43C7"/>
    <w:rsid w:val="000C5EED"/>
    <w:rsid w:val="000C66B8"/>
    <w:rsid w:val="000C70CE"/>
    <w:rsid w:val="000D27D0"/>
    <w:rsid w:val="000D3083"/>
    <w:rsid w:val="000D7723"/>
    <w:rsid w:val="000D7C75"/>
    <w:rsid w:val="000E75C7"/>
    <w:rsid w:val="000F03A8"/>
    <w:rsid w:val="000F206F"/>
    <w:rsid w:val="000F2DB7"/>
    <w:rsid w:val="00110ADF"/>
    <w:rsid w:val="00113116"/>
    <w:rsid w:val="001165DC"/>
    <w:rsid w:val="00122945"/>
    <w:rsid w:val="0012379F"/>
    <w:rsid w:val="00127956"/>
    <w:rsid w:val="00132B32"/>
    <w:rsid w:val="00143F1D"/>
    <w:rsid w:val="00145CFA"/>
    <w:rsid w:val="00150B94"/>
    <w:rsid w:val="0015338B"/>
    <w:rsid w:val="001550E7"/>
    <w:rsid w:val="001558D0"/>
    <w:rsid w:val="0016062E"/>
    <w:rsid w:val="00161EFA"/>
    <w:rsid w:val="001758A9"/>
    <w:rsid w:val="00180DA6"/>
    <w:rsid w:val="001915BA"/>
    <w:rsid w:val="00192308"/>
    <w:rsid w:val="00196441"/>
    <w:rsid w:val="001A14B1"/>
    <w:rsid w:val="001A1892"/>
    <w:rsid w:val="001A27A3"/>
    <w:rsid w:val="001A4F1A"/>
    <w:rsid w:val="001A6527"/>
    <w:rsid w:val="001B4F17"/>
    <w:rsid w:val="001B52A3"/>
    <w:rsid w:val="001C4F3E"/>
    <w:rsid w:val="001E12A3"/>
    <w:rsid w:val="001E290C"/>
    <w:rsid w:val="001F135E"/>
    <w:rsid w:val="001F1E0D"/>
    <w:rsid w:val="001F45E9"/>
    <w:rsid w:val="00201DC5"/>
    <w:rsid w:val="00205444"/>
    <w:rsid w:val="00206F9F"/>
    <w:rsid w:val="002141FC"/>
    <w:rsid w:val="00220D9E"/>
    <w:rsid w:val="002218FC"/>
    <w:rsid w:val="00225C0D"/>
    <w:rsid w:val="002304DD"/>
    <w:rsid w:val="00233EE4"/>
    <w:rsid w:val="00234CF8"/>
    <w:rsid w:val="0024005C"/>
    <w:rsid w:val="002403C7"/>
    <w:rsid w:val="00247877"/>
    <w:rsid w:val="00252470"/>
    <w:rsid w:val="00252901"/>
    <w:rsid w:val="00252C92"/>
    <w:rsid w:val="00272D01"/>
    <w:rsid w:val="0027579B"/>
    <w:rsid w:val="00276C70"/>
    <w:rsid w:val="0027700B"/>
    <w:rsid w:val="00281A6B"/>
    <w:rsid w:val="00282DA5"/>
    <w:rsid w:val="002851E9"/>
    <w:rsid w:val="00285CC8"/>
    <w:rsid w:val="00290FEE"/>
    <w:rsid w:val="00293ED6"/>
    <w:rsid w:val="002942D7"/>
    <w:rsid w:val="00294AE8"/>
    <w:rsid w:val="002A3448"/>
    <w:rsid w:val="002B61FC"/>
    <w:rsid w:val="002B65FE"/>
    <w:rsid w:val="002B7AA1"/>
    <w:rsid w:val="002C7C77"/>
    <w:rsid w:val="002E09F5"/>
    <w:rsid w:val="002E3B6B"/>
    <w:rsid w:val="002E5BAD"/>
    <w:rsid w:val="002E7AFF"/>
    <w:rsid w:val="00300658"/>
    <w:rsid w:val="00304FE8"/>
    <w:rsid w:val="003079B9"/>
    <w:rsid w:val="00310DC9"/>
    <w:rsid w:val="00311409"/>
    <w:rsid w:val="00313885"/>
    <w:rsid w:val="00313E6E"/>
    <w:rsid w:val="00314022"/>
    <w:rsid w:val="003202FE"/>
    <w:rsid w:val="0032078B"/>
    <w:rsid w:val="0033537A"/>
    <w:rsid w:val="003372FB"/>
    <w:rsid w:val="003373B8"/>
    <w:rsid w:val="00343360"/>
    <w:rsid w:val="00343BE7"/>
    <w:rsid w:val="003471ED"/>
    <w:rsid w:val="003539BF"/>
    <w:rsid w:val="0035429F"/>
    <w:rsid w:val="00355C65"/>
    <w:rsid w:val="00355E9E"/>
    <w:rsid w:val="00362C91"/>
    <w:rsid w:val="00362EDB"/>
    <w:rsid w:val="003633FD"/>
    <w:rsid w:val="003767AD"/>
    <w:rsid w:val="00385687"/>
    <w:rsid w:val="00387F30"/>
    <w:rsid w:val="003957C3"/>
    <w:rsid w:val="003B2880"/>
    <w:rsid w:val="003B3380"/>
    <w:rsid w:val="003B7CAB"/>
    <w:rsid w:val="003C2A33"/>
    <w:rsid w:val="003C4216"/>
    <w:rsid w:val="003C4877"/>
    <w:rsid w:val="003D1D65"/>
    <w:rsid w:val="003D6BB0"/>
    <w:rsid w:val="003D6C41"/>
    <w:rsid w:val="003E339E"/>
    <w:rsid w:val="003E38B3"/>
    <w:rsid w:val="003E42FC"/>
    <w:rsid w:val="003E57B0"/>
    <w:rsid w:val="003F5487"/>
    <w:rsid w:val="004014D5"/>
    <w:rsid w:val="00407D07"/>
    <w:rsid w:val="00414034"/>
    <w:rsid w:val="004152A8"/>
    <w:rsid w:val="00444F0A"/>
    <w:rsid w:val="004459D4"/>
    <w:rsid w:val="00446F00"/>
    <w:rsid w:val="00447D86"/>
    <w:rsid w:val="00450336"/>
    <w:rsid w:val="0045593D"/>
    <w:rsid w:val="00457E88"/>
    <w:rsid w:val="00475448"/>
    <w:rsid w:val="004778D1"/>
    <w:rsid w:val="00477C11"/>
    <w:rsid w:val="0048124F"/>
    <w:rsid w:val="0048794E"/>
    <w:rsid w:val="00491B58"/>
    <w:rsid w:val="00494F4A"/>
    <w:rsid w:val="004B506A"/>
    <w:rsid w:val="004D143C"/>
    <w:rsid w:val="004D5594"/>
    <w:rsid w:val="004D71E4"/>
    <w:rsid w:val="004E3D86"/>
    <w:rsid w:val="004E7E3A"/>
    <w:rsid w:val="004F3B9E"/>
    <w:rsid w:val="005010D4"/>
    <w:rsid w:val="00502B12"/>
    <w:rsid w:val="00522BCD"/>
    <w:rsid w:val="005314DB"/>
    <w:rsid w:val="00535093"/>
    <w:rsid w:val="0053589C"/>
    <w:rsid w:val="00552A78"/>
    <w:rsid w:val="00553A5E"/>
    <w:rsid w:val="005542A6"/>
    <w:rsid w:val="00560AE0"/>
    <w:rsid w:val="00567DE0"/>
    <w:rsid w:val="00570F0E"/>
    <w:rsid w:val="00574CBA"/>
    <w:rsid w:val="00580CCB"/>
    <w:rsid w:val="00586395"/>
    <w:rsid w:val="00594F06"/>
    <w:rsid w:val="0059562F"/>
    <w:rsid w:val="005968B8"/>
    <w:rsid w:val="005B5AEB"/>
    <w:rsid w:val="005B5FFF"/>
    <w:rsid w:val="005C1584"/>
    <w:rsid w:val="005C2691"/>
    <w:rsid w:val="005C33DB"/>
    <w:rsid w:val="005D00D3"/>
    <w:rsid w:val="005D5FCC"/>
    <w:rsid w:val="005E0FD8"/>
    <w:rsid w:val="005E7EB3"/>
    <w:rsid w:val="005F29E1"/>
    <w:rsid w:val="005F3435"/>
    <w:rsid w:val="006339B5"/>
    <w:rsid w:val="00636374"/>
    <w:rsid w:val="006453FF"/>
    <w:rsid w:val="00645B85"/>
    <w:rsid w:val="00650B96"/>
    <w:rsid w:val="00662706"/>
    <w:rsid w:val="00664CE0"/>
    <w:rsid w:val="00673BE8"/>
    <w:rsid w:val="0068273C"/>
    <w:rsid w:val="00695905"/>
    <w:rsid w:val="006A10CA"/>
    <w:rsid w:val="006B0D6E"/>
    <w:rsid w:val="006B6ECE"/>
    <w:rsid w:val="006B7800"/>
    <w:rsid w:val="006C1F45"/>
    <w:rsid w:val="006C2FC1"/>
    <w:rsid w:val="006C6421"/>
    <w:rsid w:val="006C72F0"/>
    <w:rsid w:val="006D02FF"/>
    <w:rsid w:val="006D1450"/>
    <w:rsid w:val="006D6D7C"/>
    <w:rsid w:val="00703D76"/>
    <w:rsid w:val="00715D88"/>
    <w:rsid w:val="00717AF4"/>
    <w:rsid w:val="007200A1"/>
    <w:rsid w:val="00721F3A"/>
    <w:rsid w:val="0073400E"/>
    <w:rsid w:val="00735BEC"/>
    <w:rsid w:val="007375A6"/>
    <w:rsid w:val="00737743"/>
    <w:rsid w:val="00740E09"/>
    <w:rsid w:val="00747E26"/>
    <w:rsid w:val="00760B3B"/>
    <w:rsid w:val="00765CE7"/>
    <w:rsid w:val="007747E8"/>
    <w:rsid w:val="00780982"/>
    <w:rsid w:val="007836EF"/>
    <w:rsid w:val="007865EB"/>
    <w:rsid w:val="00792AEC"/>
    <w:rsid w:val="00795C8E"/>
    <w:rsid w:val="007A1919"/>
    <w:rsid w:val="007A2501"/>
    <w:rsid w:val="007A2E23"/>
    <w:rsid w:val="007A3DC9"/>
    <w:rsid w:val="007A5BDB"/>
    <w:rsid w:val="007A69F1"/>
    <w:rsid w:val="007C1190"/>
    <w:rsid w:val="007C1A0B"/>
    <w:rsid w:val="007C27CA"/>
    <w:rsid w:val="007D4D77"/>
    <w:rsid w:val="007E09BC"/>
    <w:rsid w:val="007E0B5E"/>
    <w:rsid w:val="007E232F"/>
    <w:rsid w:val="007E4728"/>
    <w:rsid w:val="007E520A"/>
    <w:rsid w:val="007E63E7"/>
    <w:rsid w:val="007F1B0D"/>
    <w:rsid w:val="007F4A7A"/>
    <w:rsid w:val="007F6771"/>
    <w:rsid w:val="007F71F4"/>
    <w:rsid w:val="00802D78"/>
    <w:rsid w:val="00807260"/>
    <w:rsid w:val="00811051"/>
    <w:rsid w:val="00816907"/>
    <w:rsid w:val="00822CCE"/>
    <w:rsid w:val="00823CFD"/>
    <w:rsid w:val="008244ED"/>
    <w:rsid w:val="008311D6"/>
    <w:rsid w:val="008312B7"/>
    <w:rsid w:val="00836AFA"/>
    <w:rsid w:val="008468EE"/>
    <w:rsid w:val="008500A2"/>
    <w:rsid w:val="0085671C"/>
    <w:rsid w:val="008717D1"/>
    <w:rsid w:val="008730FD"/>
    <w:rsid w:val="00876B0B"/>
    <w:rsid w:val="008902E1"/>
    <w:rsid w:val="00895DCE"/>
    <w:rsid w:val="008B3054"/>
    <w:rsid w:val="008B4661"/>
    <w:rsid w:val="008B4E0C"/>
    <w:rsid w:val="008C2289"/>
    <w:rsid w:val="008C23CD"/>
    <w:rsid w:val="008D4154"/>
    <w:rsid w:val="008E7C5E"/>
    <w:rsid w:val="008F3694"/>
    <w:rsid w:val="009062EB"/>
    <w:rsid w:val="00910B53"/>
    <w:rsid w:val="0091331B"/>
    <w:rsid w:val="00916FAB"/>
    <w:rsid w:val="00923F8C"/>
    <w:rsid w:val="009352D3"/>
    <w:rsid w:val="009407ED"/>
    <w:rsid w:val="00942C08"/>
    <w:rsid w:val="009440E0"/>
    <w:rsid w:val="00944BB0"/>
    <w:rsid w:val="0095240D"/>
    <w:rsid w:val="00956F89"/>
    <w:rsid w:val="0096300C"/>
    <w:rsid w:val="009651E8"/>
    <w:rsid w:val="0097647E"/>
    <w:rsid w:val="00976FE1"/>
    <w:rsid w:val="00985999"/>
    <w:rsid w:val="00990948"/>
    <w:rsid w:val="009920E0"/>
    <w:rsid w:val="00997D19"/>
    <w:rsid w:val="009B2A35"/>
    <w:rsid w:val="009C4FC5"/>
    <w:rsid w:val="009C6993"/>
    <w:rsid w:val="009D5D04"/>
    <w:rsid w:val="009D6D73"/>
    <w:rsid w:val="009E0975"/>
    <w:rsid w:val="009E1DA6"/>
    <w:rsid w:val="009E2A3C"/>
    <w:rsid w:val="00A14D08"/>
    <w:rsid w:val="00A2199B"/>
    <w:rsid w:val="00A26AB5"/>
    <w:rsid w:val="00A34F2A"/>
    <w:rsid w:val="00A363BE"/>
    <w:rsid w:val="00A411D7"/>
    <w:rsid w:val="00A4144E"/>
    <w:rsid w:val="00A516DC"/>
    <w:rsid w:val="00A530D2"/>
    <w:rsid w:val="00A5496E"/>
    <w:rsid w:val="00A54E64"/>
    <w:rsid w:val="00A552A6"/>
    <w:rsid w:val="00A55DC2"/>
    <w:rsid w:val="00A60DAB"/>
    <w:rsid w:val="00A660B3"/>
    <w:rsid w:val="00A81D2A"/>
    <w:rsid w:val="00A83275"/>
    <w:rsid w:val="00A8337F"/>
    <w:rsid w:val="00A8491D"/>
    <w:rsid w:val="00A85284"/>
    <w:rsid w:val="00A859E1"/>
    <w:rsid w:val="00A87AAB"/>
    <w:rsid w:val="00A929EF"/>
    <w:rsid w:val="00A95642"/>
    <w:rsid w:val="00AA1D2B"/>
    <w:rsid w:val="00AB590F"/>
    <w:rsid w:val="00AC2966"/>
    <w:rsid w:val="00AC69BD"/>
    <w:rsid w:val="00AD2C70"/>
    <w:rsid w:val="00AE5965"/>
    <w:rsid w:val="00AF110E"/>
    <w:rsid w:val="00AF6945"/>
    <w:rsid w:val="00B000A8"/>
    <w:rsid w:val="00B13EE5"/>
    <w:rsid w:val="00B22632"/>
    <w:rsid w:val="00B22B88"/>
    <w:rsid w:val="00B319F4"/>
    <w:rsid w:val="00B31F71"/>
    <w:rsid w:val="00B321FF"/>
    <w:rsid w:val="00B4001C"/>
    <w:rsid w:val="00B406C5"/>
    <w:rsid w:val="00B4146A"/>
    <w:rsid w:val="00B45200"/>
    <w:rsid w:val="00B5457E"/>
    <w:rsid w:val="00B54D93"/>
    <w:rsid w:val="00B600FC"/>
    <w:rsid w:val="00B630D2"/>
    <w:rsid w:val="00B67CED"/>
    <w:rsid w:val="00B82C09"/>
    <w:rsid w:val="00B83C51"/>
    <w:rsid w:val="00B83DF5"/>
    <w:rsid w:val="00B84E1B"/>
    <w:rsid w:val="00BB0820"/>
    <w:rsid w:val="00BB0FD3"/>
    <w:rsid w:val="00BB1054"/>
    <w:rsid w:val="00BB2036"/>
    <w:rsid w:val="00BB35B2"/>
    <w:rsid w:val="00BD7B00"/>
    <w:rsid w:val="00BE66BC"/>
    <w:rsid w:val="00BF10D2"/>
    <w:rsid w:val="00BF4A53"/>
    <w:rsid w:val="00BF5296"/>
    <w:rsid w:val="00C123C1"/>
    <w:rsid w:val="00C139F9"/>
    <w:rsid w:val="00C2110E"/>
    <w:rsid w:val="00C35C21"/>
    <w:rsid w:val="00C3640E"/>
    <w:rsid w:val="00C37E14"/>
    <w:rsid w:val="00C421BC"/>
    <w:rsid w:val="00C436DE"/>
    <w:rsid w:val="00C46194"/>
    <w:rsid w:val="00C47094"/>
    <w:rsid w:val="00C50282"/>
    <w:rsid w:val="00C5068B"/>
    <w:rsid w:val="00C52F9F"/>
    <w:rsid w:val="00C56B5F"/>
    <w:rsid w:val="00C60BF0"/>
    <w:rsid w:val="00C66DD0"/>
    <w:rsid w:val="00C81D7D"/>
    <w:rsid w:val="00C8529E"/>
    <w:rsid w:val="00C877C7"/>
    <w:rsid w:val="00C91C82"/>
    <w:rsid w:val="00C929A2"/>
    <w:rsid w:val="00C94656"/>
    <w:rsid w:val="00CA04AD"/>
    <w:rsid w:val="00CB070A"/>
    <w:rsid w:val="00CB4C39"/>
    <w:rsid w:val="00CB501D"/>
    <w:rsid w:val="00CC2CBF"/>
    <w:rsid w:val="00CC5EB4"/>
    <w:rsid w:val="00CD2C0E"/>
    <w:rsid w:val="00CD6309"/>
    <w:rsid w:val="00CE08C5"/>
    <w:rsid w:val="00CE3633"/>
    <w:rsid w:val="00CE36BA"/>
    <w:rsid w:val="00CF2039"/>
    <w:rsid w:val="00CF232D"/>
    <w:rsid w:val="00CF6642"/>
    <w:rsid w:val="00CF78E5"/>
    <w:rsid w:val="00D02665"/>
    <w:rsid w:val="00D05E88"/>
    <w:rsid w:val="00D07DC1"/>
    <w:rsid w:val="00D21820"/>
    <w:rsid w:val="00D3761F"/>
    <w:rsid w:val="00D37818"/>
    <w:rsid w:val="00D415BD"/>
    <w:rsid w:val="00D459A5"/>
    <w:rsid w:val="00D468EE"/>
    <w:rsid w:val="00D57A91"/>
    <w:rsid w:val="00D6109B"/>
    <w:rsid w:val="00D7417D"/>
    <w:rsid w:val="00D92D7A"/>
    <w:rsid w:val="00DA3068"/>
    <w:rsid w:val="00DA415D"/>
    <w:rsid w:val="00DA673B"/>
    <w:rsid w:val="00DC2061"/>
    <w:rsid w:val="00DC50CB"/>
    <w:rsid w:val="00DE22B2"/>
    <w:rsid w:val="00DE6CDC"/>
    <w:rsid w:val="00DF0A7B"/>
    <w:rsid w:val="00DF3541"/>
    <w:rsid w:val="00DF6A35"/>
    <w:rsid w:val="00E01049"/>
    <w:rsid w:val="00E13310"/>
    <w:rsid w:val="00E1766E"/>
    <w:rsid w:val="00E21994"/>
    <w:rsid w:val="00E219B5"/>
    <w:rsid w:val="00E2585F"/>
    <w:rsid w:val="00E27C73"/>
    <w:rsid w:val="00E36E03"/>
    <w:rsid w:val="00E437A0"/>
    <w:rsid w:val="00E46131"/>
    <w:rsid w:val="00E46C20"/>
    <w:rsid w:val="00E60238"/>
    <w:rsid w:val="00E6121B"/>
    <w:rsid w:val="00E72C6E"/>
    <w:rsid w:val="00E74305"/>
    <w:rsid w:val="00E752B6"/>
    <w:rsid w:val="00E80CBE"/>
    <w:rsid w:val="00E81C9C"/>
    <w:rsid w:val="00E874E3"/>
    <w:rsid w:val="00E93AEC"/>
    <w:rsid w:val="00E96711"/>
    <w:rsid w:val="00EA4359"/>
    <w:rsid w:val="00EA7F47"/>
    <w:rsid w:val="00EC2502"/>
    <w:rsid w:val="00EC3769"/>
    <w:rsid w:val="00ED3640"/>
    <w:rsid w:val="00EE3037"/>
    <w:rsid w:val="00EF2F32"/>
    <w:rsid w:val="00EF441B"/>
    <w:rsid w:val="00F102E6"/>
    <w:rsid w:val="00F12A02"/>
    <w:rsid w:val="00F147AB"/>
    <w:rsid w:val="00F17789"/>
    <w:rsid w:val="00F23BA0"/>
    <w:rsid w:val="00F247CF"/>
    <w:rsid w:val="00F24F5B"/>
    <w:rsid w:val="00F3668F"/>
    <w:rsid w:val="00F36E5A"/>
    <w:rsid w:val="00F37968"/>
    <w:rsid w:val="00F40569"/>
    <w:rsid w:val="00F46613"/>
    <w:rsid w:val="00F50E29"/>
    <w:rsid w:val="00F63723"/>
    <w:rsid w:val="00F67910"/>
    <w:rsid w:val="00F8079C"/>
    <w:rsid w:val="00F84F52"/>
    <w:rsid w:val="00F8512A"/>
    <w:rsid w:val="00F92E09"/>
    <w:rsid w:val="00FA3D5F"/>
    <w:rsid w:val="00FB3B5A"/>
    <w:rsid w:val="00FC0EDF"/>
    <w:rsid w:val="00FC3DD1"/>
    <w:rsid w:val="00FC66A8"/>
    <w:rsid w:val="00FC7A67"/>
    <w:rsid w:val="00FD40A7"/>
    <w:rsid w:val="00FE2907"/>
    <w:rsid w:val="00FE6707"/>
    <w:rsid w:val="00FE6936"/>
    <w:rsid w:val="00FF1E6E"/>
    <w:rsid w:val="00FF2D44"/>
    <w:rsid w:val="00FF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4529D0"/>
  <w15:chartTrackingRefBased/>
  <w15:docId w15:val="{3FAF6E66-AAAD-4CA7-8D6C-2337D0F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BalloonText">
    <w:name w:val="Balloon Text"/>
    <w:basedOn w:val="Normal"/>
    <w:link w:val="BalloonTextChar"/>
    <w:uiPriority w:val="99"/>
    <w:semiHidden/>
    <w:unhideWhenUsed/>
    <w:rsid w:val="00C36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0E"/>
    <w:rPr>
      <w:rFonts w:ascii="Segoe UI" w:hAnsi="Segoe UI" w:cs="Segoe UI"/>
      <w:sz w:val="18"/>
      <w:szCs w:val="18"/>
    </w:rPr>
  </w:style>
  <w:style w:type="character" w:styleId="CommentReference">
    <w:name w:val="annotation reference"/>
    <w:basedOn w:val="DefaultParagraphFont"/>
    <w:uiPriority w:val="99"/>
    <w:semiHidden/>
    <w:unhideWhenUsed/>
    <w:rsid w:val="0027579B"/>
    <w:rPr>
      <w:sz w:val="16"/>
      <w:szCs w:val="16"/>
    </w:rPr>
  </w:style>
  <w:style w:type="paragraph" w:styleId="CommentText">
    <w:name w:val="annotation text"/>
    <w:basedOn w:val="Normal"/>
    <w:link w:val="CommentTextChar"/>
    <w:uiPriority w:val="99"/>
    <w:semiHidden/>
    <w:unhideWhenUsed/>
    <w:rsid w:val="0027579B"/>
    <w:pPr>
      <w:spacing w:line="240" w:lineRule="auto"/>
    </w:pPr>
    <w:rPr>
      <w:sz w:val="20"/>
      <w:szCs w:val="20"/>
    </w:rPr>
  </w:style>
  <w:style w:type="character" w:customStyle="1" w:styleId="CommentTextChar">
    <w:name w:val="Comment Text Char"/>
    <w:basedOn w:val="DefaultParagraphFont"/>
    <w:link w:val="CommentText"/>
    <w:uiPriority w:val="99"/>
    <w:semiHidden/>
    <w:rsid w:val="0027579B"/>
    <w:rPr>
      <w:sz w:val="20"/>
      <w:szCs w:val="20"/>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2E5BAD"/>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B4F17"/>
    <w:rPr>
      <w:b/>
      <w:bCs/>
    </w:rPr>
  </w:style>
  <w:style w:type="character" w:customStyle="1" w:styleId="CommentSubjectChar">
    <w:name w:val="Comment Subject Char"/>
    <w:basedOn w:val="CommentTextChar"/>
    <w:link w:val="CommentSubject"/>
    <w:uiPriority w:val="99"/>
    <w:semiHidden/>
    <w:rsid w:val="001B4F17"/>
    <w:rPr>
      <w:b/>
      <w:bCs/>
      <w:sz w:val="20"/>
      <w:szCs w:val="20"/>
    </w:rPr>
  </w:style>
  <w:style w:type="paragraph" w:styleId="Revision">
    <w:name w:val="Revision"/>
    <w:hidden/>
    <w:uiPriority w:val="99"/>
    <w:semiHidden/>
    <w:rsid w:val="00695905"/>
    <w:pPr>
      <w:spacing w:after="0" w:line="240" w:lineRule="auto"/>
    </w:pPr>
  </w:style>
  <w:style w:type="character" w:customStyle="1" w:styleId="fontstyle01">
    <w:name w:val="fontstyle01"/>
    <w:basedOn w:val="DefaultParagraphFont"/>
    <w:rsid w:val="005D00D3"/>
    <w:rPr>
      <w:rFonts w:ascii="Swiss721BT-Medium" w:hAnsi="Swiss721BT-Medium" w:hint="default"/>
      <w:b w:val="0"/>
      <w:bCs w:val="0"/>
      <w:i w:val="0"/>
      <w:iCs w:val="0"/>
      <w:color w:val="4F606A"/>
      <w:sz w:val="20"/>
      <w:szCs w:val="20"/>
    </w:rPr>
  </w:style>
  <w:style w:type="character" w:styleId="FollowedHyperlink">
    <w:name w:val="FollowedHyperlink"/>
    <w:basedOn w:val="DefaultParagraphFont"/>
    <w:uiPriority w:val="99"/>
    <w:semiHidden/>
    <w:unhideWhenUsed/>
    <w:rsid w:val="003D6BB0"/>
    <w:rPr>
      <w:color w:val="ED694B"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5542A6"/>
    <w:rPr>
      <w:rFonts w:ascii="Calibri" w:eastAsia="Calibri" w:hAnsi="Calibri" w:cs="Times New Roman"/>
    </w:rPr>
  </w:style>
  <w:style w:type="paragraph" w:styleId="NormalWeb">
    <w:name w:val="Normal (Web)"/>
    <w:basedOn w:val="Normal"/>
    <w:uiPriority w:val="99"/>
    <w:semiHidden/>
    <w:unhideWhenUsed/>
    <w:rsid w:val="00554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97647E"/>
    <w:rPr>
      <w:rFonts w:ascii="Arial-BoldMT" w:hAnsi="Arial-BoldMT" w:hint="default"/>
      <w:b/>
      <w:bCs/>
      <w:i w:val="0"/>
      <w:iCs w:val="0"/>
      <w:color w:val="0B4E60"/>
      <w:sz w:val="28"/>
      <w:szCs w:val="28"/>
    </w:rPr>
  </w:style>
  <w:style w:type="character" w:customStyle="1" w:styleId="fontstyle31">
    <w:name w:val="fontstyle31"/>
    <w:basedOn w:val="DefaultParagraphFont"/>
    <w:rsid w:val="0097647E"/>
    <w:rPr>
      <w:rFonts w:ascii="SymbolMT" w:hAnsi="Symbol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7340">
      <w:bodyDiv w:val="1"/>
      <w:marLeft w:val="0"/>
      <w:marRight w:val="0"/>
      <w:marTop w:val="0"/>
      <w:marBottom w:val="0"/>
      <w:divBdr>
        <w:top w:val="none" w:sz="0" w:space="0" w:color="auto"/>
        <w:left w:val="none" w:sz="0" w:space="0" w:color="auto"/>
        <w:bottom w:val="none" w:sz="0" w:space="0" w:color="auto"/>
        <w:right w:val="none" w:sz="0" w:space="0" w:color="auto"/>
      </w:divBdr>
      <w:divsChild>
        <w:div w:id="1101993175">
          <w:marLeft w:val="547"/>
          <w:marRight w:val="0"/>
          <w:marTop w:val="0"/>
          <w:marBottom w:val="0"/>
          <w:divBdr>
            <w:top w:val="none" w:sz="0" w:space="0" w:color="auto"/>
            <w:left w:val="none" w:sz="0" w:space="0" w:color="auto"/>
            <w:bottom w:val="none" w:sz="0" w:space="0" w:color="auto"/>
            <w:right w:val="none" w:sz="0" w:space="0" w:color="auto"/>
          </w:divBdr>
        </w:div>
      </w:divsChild>
    </w:div>
    <w:div w:id="81727159">
      <w:bodyDiv w:val="1"/>
      <w:marLeft w:val="0"/>
      <w:marRight w:val="0"/>
      <w:marTop w:val="0"/>
      <w:marBottom w:val="0"/>
      <w:divBdr>
        <w:top w:val="none" w:sz="0" w:space="0" w:color="auto"/>
        <w:left w:val="none" w:sz="0" w:space="0" w:color="auto"/>
        <w:bottom w:val="none" w:sz="0" w:space="0" w:color="auto"/>
        <w:right w:val="none" w:sz="0" w:space="0" w:color="auto"/>
      </w:divBdr>
      <w:divsChild>
        <w:div w:id="4285274">
          <w:marLeft w:val="1166"/>
          <w:marRight w:val="0"/>
          <w:marTop w:val="0"/>
          <w:marBottom w:val="120"/>
          <w:divBdr>
            <w:top w:val="none" w:sz="0" w:space="0" w:color="auto"/>
            <w:left w:val="none" w:sz="0" w:space="0" w:color="auto"/>
            <w:bottom w:val="none" w:sz="0" w:space="0" w:color="auto"/>
            <w:right w:val="none" w:sz="0" w:space="0" w:color="auto"/>
          </w:divBdr>
        </w:div>
        <w:div w:id="208153877">
          <w:marLeft w:val="547"/>
          <w:marRight w:val="0"/>
          <w:marTop w:val="0"/>
          <w:marBottom w:val="0"/>
          <w:divBdr>
            <w:top w:val="none" w:sz="0" w:space="0" w:color="auto"/>
            <w:left w:val="none" w:sz="0" w:space="0" w:color="auto"/>
            <w:bottom w:val="none" w:sz="0" w:space="0" w:color="auto"/>
            <w:right w:val="none" w:sz="0" w:space="0" w:color="auto"/>
          </w:divBdr>
        </w:div>
        <w:div w:id="230965468">
          <w:marLeft w:val="1166"/>
          <w:marRight w:val="0"/>
          <w:marTop w:val="0"/>
          <w:marBottom w:val="120"/>
          <w:divBdr>
            <w:top w:val="none" w:sz="0" w:space="0" w:color="auto"/>
            <w:left w:val="none" w:sz="0" w:space="0" w:color="auto"/>
            <w:bottom w:val="none" w:sz="0" w:space="0" w:color="auto"/>
            <w:right w:val="none" w:sz="0" w:space="0" w:color="auto"/>
          </w:divBdr>
        </w:div>
        <w:div w:id="332605231">
          <w:marLeft w:val="1166"/>
          <w:marRight w:val="0"/>
          <w:marTop w:val="0"/>
          <w:marBottom w:val="120"/>
          <w:divBdr>
            <w:top w:val="none" w:sz="0" w:space="0" w:color="auto"/>
            <w:left w:val="none" w:sz="0" w:space="0" w:color="auto"/>
            <w:bottom w:val="none" w:sz="0" w:space="0" w:color="auto"/>
            <w:right w:val="none" w:sz="0" w:space="0" w:color="auto"/>
          </w:divBdr>
        </w:div>
        <w:div w:id="425657244">
          <w:marLeft w:val="1166"/>
          <w:marRight w:val="0"/>
          <w:marTop w:val="0"/>
          <w:marBottom w:val="120"/>
          <w:divBdr>
            <w:top w:val="none" w:sz="0" w:space="0" w:color="auto"/>
            <w:left w:val="none" w:sz="0" w:space="0" w:color="auto"/>
            <w:bottom w:val="none" w:sz="0" w:space="0" w:color="auto"/>
            <w:right w:val="none" w:sz="0" w:space="0" w:color="auto"/>
          </w:divBdr>
        </w:div>
        <w:div w:id="482700814">
          <w:marLeft w:val="1166"/>
          <w:marRight w:val="0"/>
          <w:marTop w:val="0"/>
          <w:marBottom w:val="120"/>
          <w:divBdr>
            <w:top w:val="none" w:sz="0" w:space="0" w:color="auto"/>
            <w:left w:val="none" w:sz="0" w:space="0" w:color="auto"/>
            <w:bottom w:val="none" w:sz="0" w:space="0" w:color="auto"/>
            <w:right w:val="none" w:sz="0" w:space="0" w:color="auto"/>
          </w:divBdr>
        </w:div>
        <w:div w:id="618923425">
          <w:marLeft w:val="547"/>
          <w:marRight w:val="0"/>
          <w:marTop w:val="0"/>
          <w:marBottom w:val="0"/>
          <w:divBdr>
            <w:top w:val="none" w:sz="0" w:space="0" w:color="auto"/>
            <w:left w:val="none" w:sz="0" w:space="0" w:color="auto"/>
            <w:bottom w:val="none" w:sz="0" w:space="0" w:color="auto"/>
            <w:right w:val="none" w:sz="0" w:space="0" w:color="auto"/>
          </w:divBdr>
        </w:div>
        <w:div w:id="1027173596">
          <w:marLeft w:val="1166"/>
          <w:marRight w:val="0"/>
          <w:marTop w:val="0"/>
          <w:marBottom w:val="120"/>
          <w:divBdr>
            <w:top w:val="none" w:sz="0" w:space="0" w:color="auto"/>
            <w:left w:val="none" w:sz="0" w:space="0" w:color="auto"/>
            <w:bottom w:val="none" w:sz="0" w:space="0" w:color="auto"/>
            <w:right w:val="none" w:sz="0" w:space="0" w:color="auto"/>
          </w:divBdr>
        </w:div>
        <w:div w:id="1288393967">
          <w:marLeft w:val="1166"/>
          <w:marRight w:val="0"/>
          <w:marTop w:val="0"/>
          <w:marBottom w:val="120"/>
          <w:divBdr>
            <w:top w:val="none" w:sz="0" w:space="0" w:color="auto"/>
            <w:left w:val="none" w:sz="0" w:space="0" w:color="auto"/>
            <w:bottom w:val="none" w:sz="0" w:space="0" w:color="auto"/>
            <w:right w:val="none" w:sz="0" w:space="0" w:color="auto"/>
          </w:divBdr>
        </w:div>
        <w:div w:id="1377389583">
          <w:marLeft w:val="1166"/>
          <w:marRight w:val="0"/>
          <w:marTop w:val="0"/>
          <w:marBottom w:val="120"/>
          <w:divBdr>
            <w:top w:val="none" w:sz="0" w:space="0" w:color="auto"/>
            <w:left w:val="none" w:sz="0" w:space="0" w:color="auto"/>
            <w:bottom w:val="none" w:sz="0" w:space="0" w:color="auto"/>
            <w:right w:val="none" w:sz="0" w:space="0" w:color="auto"/>
          </w:divBdr>
        </w:div>
        <w:div w:id="1519738077">
          <w:marLeft w:val="1166"/>
          <w:marRight w:val="0"/>
          <w:marTop w:val="0"/>
          <w:marBottom w:val="120"/>
          <w:divBdr>
            <w:top w:val="none" w:sz="0" w:space="0" w:color="auto"/>
            <w:left w:val="none" w:sz="0" w:space="0" w:color="auto"/>
            <w:bottom w:val="none" w:sz="0" w:space="0" w:color="auto"/>
            <w:right w:val="none" w:sz="0" w:space="0" w:color="auto"/>
          </w:divBdr>
        </w:div>
        <w:div w:id="1713339809">
          <w:marLeft w:val="547"/>
          <w:marRight w:val="0"/>
          <w:marTop w:val="0"/>
          <w:marBottom w:val="0"/>
          <w:divBdr>
            <w:top w:val="none" w:sz="0" w:space="0" w:color="auto"/>
            <w:left w:val="none" w:sz="0" w:space="0" w:color="auto"/>
            <w:bottom w:val="none" w:sz="0" w:space="0" w:color="auto"/>
            <w:right w:val="none" w:sz="0" w:space="0" w:color="auto"/>
          </w:divBdr>
        </w:div>
        <w:div w:id="2037194213">
          <w:marLeft w:val="1166"/>
          <w:marRight w:val="0"/>
          <w:marTop w:val="0"/>
          <w:marBottom w:val="120"/>
          <w:divBdr>
            <w:top w:val="none" w:sz="0" w:space="0" w:color="auto"/>
            <w:left w:val="none" w:sz="0" w:space="0" w:color="auto"/>
            <w:bottom w:val="none" w:sz="0" w:space="0" w:color="auto"/>
            <w:right w:val="none" w:sz="0" w:space="0" w:color="auto"/>
          </w:divBdr>
        </w:div>
        <w:div w:id="2046254222">
          <w:marLeft w:val="1166"/>
          <w:marRight w:val="0"/>
          <w:marTop w:val="0"/>
          <w:marBottom w:val="120"/>
          <w:divBdr>
            <w:top w:val="none" w:sz="0" w:space="0" w:color="auto"/>
            <w:left w:val="none" w:sz="0" w:space="0" w:color="auto"/>
            <w:bottom w:val="none" w:sz="0" w:space="0" w:color="auto"/>
            <w:right w:val="none" w:sz="0" w:space="0" w:color="auto"/>
          </w:divBdr>
        </w:div>
        <w:div w:id="2049912488">
          <w:marLeft w:val="1166"/>
          <w:marRight w:val="0"/>
          <w:marTop w:val="0"/>
          <w:marBottom w:val="120"/>
          <w:divBdr>
            <w:top w:val="none" w:sz="0" w:space="0" w:color="auto"/>
            <w:left w:val="none" w:sz="0" w:space="0" w:color="auto"/>
            <w:bottom w:val="none" w:sz="0" w:space="0" w:color="auto"/>
            <w:right w:val="none" w:sz="0" w:space="0" w:color="auto"/>
          </w:divBdr>
        </w:div>
        <w:div w:id="2073111934">
          <w:marLeft w:val="1166"/>
          <w:marRight w:val="0"/>
          <w:marTop w:val="0"/>
          <w:marBottom w:val="120"/>
          <w:divBdr>
            <w:top w:val="none" w:sz="0" w:space="0" w:color="auto"/>
            <w:left w:val="none" w:sz="0" w:space="0" w:color="auto"/>
            <w:bottom w:val="none" w:sz="0" w:space="0" w:color="auto"/>
            <w:right w:val="none" w:sz="0" w:space="0" w:color="auto"/>
          </w:divBdr>
        </w:div>
      </w:divsChild>
    </w:div>
    <w:div w:id="112139797">
      <w:bodyDiv w:val="1"/>
      <w:marLeft w:val="0"/>
      <w:marRight w:val="0"/>
      <w:marTop w:val="0"/>
      <w:marBottom w:val="0"/>
      <w:divBdr>
        <w:top w:val="none" w:sz="0" w:space="0" w:color="auto"/>
        <w:left w:val="none" w:sz="0" w:space="0" w:color="auto"/>
        <w:bottom w:val="none" w:sz="0" w:space="0" w:color="auto"/>
        <w:right w:val="none" w:sz="0" w:space="0" w:color="auto"/>
      </w:divBdr>
    </w:div>
    <w:div w:id="115031256">
      <w:bodyDiv w:val="1"/>
      <w:marLeft w:val="0"/>
      <w:marRight w:val="0"/>
      <w:marTop w:val="0"/>
      <w:marBottom w:val="0"/>
      <w:divBdr>
        <w:top w:val="none" w:sz="0" w:space="0" w:color="auto"/>
        <w:left w:val="none" w:sz="0" w:space="0" w:color="auto"/>
        <w:bottom w:val="none" w:sz="0" w:space="0" w:color="auto"/>
        <w:right w:val="none" w:sz="0" w:space="0" w:color="auto"/>
      </w:divBdr>
    </w:div>
    <w:div w:id="308562133">
      <w:bodyDiv w:val="1"/>
      <w:marLeft w:val="0"/>
      <w:marRight w:val="0"/>
      <w:marTop w:val="0"/>
      <w:marBottom w:val="0"/>
      <w:divBdr>
        <w:top w:val="none" w:sz="0" w:space="0" w:color="auto"/>
        <w:left w:val="none" w:sz="0" w:space="0" w:color="auto"/>
        <w:bottom w:val="none" w:sz="0" w:space="0" w:color="auto"/>
        <w:right w:val="none" w:sz="0" w:space="0" w:color="auto"/>
      </w:divBdr>
      <w:divsChild>
        <w:div w:id="155846570">
          <w:marLeft w:val="547"/>
          <w:marRight w:val="0"/>
          <w:marTop w:val="0"/>
          <w:marBottom w:val="0"/>
          <w:divBdr>
            <w:top w:val="none" w:sz="0" w:space="0" w:color="auto"/>
            <w:left w:val="none" w:sz="0" w:space="0" w:color="auto"/>
            <w:bottom w:val="none" w:sz="0" w:space="0" w:color="auto"/>
            <w:right w:val="none" w:sz="0" w:space="0" w:color="auto"/>
          </w:divBdr>
        </w:div>
      </w:divsChild>
    </w:div>
    <w:div w:id="380715943">
      <w:bodyDiv w:val="1"/>
      <w:marLeft w:val="0"/>
      <w:marRight w:val="0"/>
      <w:marTop w:val="0"/>
      <w:marBottom w:val="0"/>
      <w:divBdr>
        <w:top w:val="none" w:sz="0" w:space="0" w:color="auto"/>
        <w:left w:val="none" w:sz="0" w:space="0" w:color="auto"/>
        <w:bottom w:val="none" w:sz="0" w:space="0" w:color="auto"/>
        <w:right w:val="none" w:sz="0" w:space="0" w:color="auto"/>
      </w:divBdr>
    </w:div>
    <w:div w:id="399910014">
      <w:bodyDiv w:val="1"/>
      <w:marLeft w:val="0"/>
      <w:marRight w:val="0"/>
      <w:marTop w:val="0"/>
      <w:marBottom w:val="0"/>
      <w:divBdr>
        <w:top w:val="none" w:sz="0" w:space="0" w:color="auto"/>
        <w:left w:val="none" w:sz="0" w:space="0" w:color="auto"/>
        <w:bottom w:val="none" w:sz="0" w:space="0" w:color="auto"/>
        <w:right w:val="none" w:sz="0" w:space="0" w:color="auto"/>
      </w:divBdr>
      <w:divsChild>
        <w:div w:id="1567571779">
          <w:marLeft w:val="547"/>
          <w:marRight w:val="0"/>
          <w:marTop w:val="0"/>
          <w:marBottom w:val="0"/>
          <w:divBdr>
            <w:top w:val="none" w:sz="0" w:space="0" w:color="auto"/>
            <w:left w:val="none" w:sz="0" w:space="0" w:color="auto"/>
            <w:bottom w:val="none" w:sz="0" w:space="0" w:color="auto"/>
            <w:right w:val="none" w:sz="0" w:space="0" w:color="auto"/>
          </w:divBdr>
        </w:div>
      </w:divsChild>
    </w:div>
    <w:div w:id="483161496">
      <w:bodyDiv w:val="1"/>
      <w:marLeft w:val="0"/>
      <w:marRight w:val="0"/>
      <w:marTop w:val="0"/>
      <w:marBottom w:val="0"/>
      <w:divBdr>
        <w:top w:val="none" w:sz="0" w:space="0" w:color="auto"/>
        <w:left w:val="none" w:sz="0" w:space="0" w:color="auto"/>
        <w:bottom w:val="none" w:sz="0" w:space="0" w:color="auto"/>
        <w:right w:val="none" w:sz="0" w:space="0" w:color="auto"/>
      </w:divBdr>
      <w:divsChild>
        <w:div w:id="847135619">
          <w:marLeft w:val="547"/>
          <w:marRight w:val="0"/>
          <w:marTop w:val="0"/>
          <w:marBottom w:val="120"/>
          <w:divBdr>
            <w:top w:val="none" w:sz="0" w:space="0" w:color="auto"/>
            <w:left w:val="none" w:sz="0" w:space="0" w:color="auto"/>
            <w:bottom w:val="none" w:sz="0" w:space="0" w:color="auto"/>
            <w:right w:val="none" w:sz="0" w:space="0" w:color="auto"/>
          </w:divBdr>
        </w:div>
      </w:divsChild>
    </w:div>
    <w:div w:id="488131254">
      <w:bodyDiv w:val="1"/>
      <w:marLeft w:val="0"/>
      <w:marRight w:val="0"/>
      <w:marTop w:val="0"/>
      <w:marBottom w:val="0"/>
      <w:divBdr>
        <w:top w:val="none" w:sz="0" w:space="0" w:color="auto"/>
        <w:left w:val="none" w:sz="0" w:space="0" w:color="auto"/>
        <w:bottom w:val="none" w:sz="0" w:space="0" w:color="auto"/>
        <w:right w:val="none" w:sz="0" w:space="0" w:color="auto"/>
      </w:divBdr>
      <w:divsChild>
        <w:div w:id="1301960531">
          <w:marLeft w:val="547"/>
          <w:marRight w:val="0"/>
          <w:marTop w:val="0"/>
          <w:marBottom w:val="0"/>
          <w:divBdr>
            <w:top w:val="none" w:sz="0" w:space="0" w:color="auto"/>
            <w:left w:val="none" w:sz="0" w:space="0" w:color="auto"/>
            <w:bottom w:val="none" w:sz="0" w:space="0" w:color="auto"/>
            <w:right w:val="none" w:sz="0" w:space="0" w:color="auto"/>
          </w:divBdr>
        </w:div>
      </w:divsChild>
    </w:div>
    <w:div w:id="572590046">
      <w:bodyDiv w:val="1"/>
      <w:marLeft w:val="0"/>
      <w:marRight w:val="0"/>
      <w:marTop w:val="0"/>
      <w:marBottom w:val="0"/>
      <w:divBdr>
        <w:top w:val="none" w:sz="0" w:space="0" w:color="auto"/>
        <w:left w:val="none" w:sz="0" w:space="0" w:color="auto"/>
        <w:bottom w:val="none" w:sz="0" w:space="0" w:color="auto"/>
        <w:right w:val="none" w:sz="0" w:space="0" w:color="auto"/>
      </w:divBdr>
      <w:divsChild>
        <w:div w:id="238098311">
          <w:marLeft w:val="547"/>
          <w:marRight w:val="0"/>
          <w:marTop w:val="0"/>
          <w:marBottom w:val="0"/>
          <w:divBdr>
            <w:top w:val="none" w:sz="0" w:space="0" w:color="auto"/>
            <w:left w:val="none" w:sz="0" w:space="0" w:color="auto"/>
            <w:bottom w:val="none" w:sz="0" w:space="0" w:color="auto"/>
            <w:right w:val="none" w:sz="0" w:space="0" w:color="auto"/>
          </w:divBdr>
        </w:div>
        <w:div w:id="504518309">
          <w:marLeft w:val="1166"/>
          <w:marRight w:val="0"/>
          <w:marTop w:val="0"/>
          <w:marBottom w:val="0"/>
          <w:divBdr>
            <w:top w:val="none" w:sz="0" w:space="0" w:color="auto"/>
            <w:left w:val="none" w:sz="0" w:space="0" w:color="auto"/>
            <w:bottom w:val="none" w:sz="0" w:space="0" w:color="auto"/>
            <w:right w:val="none" w:sz="0" w:space="0" w:color="auto"/>
          </w:divBdr>
        </w:div>
        <w:div w:id="1570262139">
          <w:marLeft w:val="1800"/>
          <w:marRight w:val="0"/>
          <w:marTop w:val="0"/>
          <w:marBottom w:val="0"/>
          <w:divBdr>
            <w:top w:val="none" w:sz="0" w:space="0" w:color="auto"/>
            <w:left w:val="none" w:sz="0" w:space="0" w:color="auto"/>
            <w:bottom w:val="none" w:sz="0" w:space="0" w:color="auto"/>
            <w:right w:val="none" w:sz="0" w:space="0" w:color="auto"/>
          </w:divBdr>
        </w:div>
        <w:div w:id="1089351576">
          <w:marLeft w:val="1800"/>
          <w:marRight w:val="0"/>
          <w:marTop w:val="0"/>
          <w:marBottom w:val="0"/>
          <w:divBdr>
            <w:top w:val="none" w:sz="0" w:space="0" w:color="auto"/>
            <w:left w:val="none" w:sz="0" w:space="0" w:color="auto"/>
            <w:bottom w:val="none" w:sz="0" w:space="0" w:color="auto"/>
            <w:right w:val="none" w:sz="0" w:space="0" w:color="auto"/>
          </w:divBdr>
        </w:div>
        <w:div w:id="771045842">
          <w:marLeft w:val="1800"/>
          <w:marRight w:val="0"/>
          <w:marTop w:val="0"/>
          <w:marBottom w:val="0"/>
          <w:divBdr>
            <w:top w:val="none" w:sz="0" w:space="0" w:color="auto"/>
            <w:left w:val="none" w:sz="0" w:space="0" w:color="auto"/>
            <w:bottom w:val="none" w:sz="0" w:space="0" w:color="auto"/>
            <w:right w:val="none" w:sz="0" w:space="0" w:color="auto"/>
          </w:divBdr>
        </w:div>
        <w:div w:id="1822765691">
          <w:marLeft w:val="1166"/>
          <w:marRight w:val="0"/>
          <w:marTop w:val="0"/>
          <w:marBottom w:val="0"/>
          <w:divBdr>
            <w:top w:val="none" w:sz="0" w:space="0" w:color="auto"/>
            <w:left w:val="none" w:sz="0" w:space="0" w:color="auto"/>
            <w:bottom w:val="none" w:sz="0" w:space="0" w:color="auto"/>
            <w:right w:val="none" w:sz="0" w:space="0" w:color="auto"/>
          </w:divBdr>
        </w:div>
        <w:div w:id="1860971207">
          <w:marLeft w:val="1800"/>
          <w:marRight w:val="0"/>
          <w:marTop w:val="0"/>
          <w:marBottom w:val="0"/>
          <w:divBdr>
            <w:top w:val="none" w:sz="0" w:space="0" w:color="auto"/>
            <w:left w:val="none" w:sz="0" w:space="0" w:color="auto"/>
            <w:bottom w:val="none" w:sz="0" w:space="0" w:color="auto"/>
            <w:right w:val="none" w:sz="0" w:space="0" w:color="auto"/>
          </w:divBdr>
        </w:div>
        <w:div w:id="713383573">
          <w:marLeft w:val="1800"/>
          <w:marRight w:val="0"/>
          <w:marTop w:val="0"/>
          <w:marBottom w:val="0"/>
          <w:divBdr>
            <w:top w:val="none" w:sz="0" w:space="0" w:color="auto"/>
            <w:left w:val="none" w:sz="0" w:space="0" w:color="auto"/>
            <w:bottom w:val="none" w:sz="0" w:space="0" w:color="auto"/>
            <w:right w:val="none" w:sz="0" w:space="0" w:color="auto"/>
          </w:divBdr>
        </w:div>
        <w:div w:id="829639348">
          <w:marLeft w:val="1800"/>
          <w:marRight w:val="0"/>
          <w:marTop w:val="0"/>
          <w:marBottom w:val="0"/>
          <w:divBdr>
            <w:top w:val="none" w:sz="0" w:space="0" w:color="auto"/>
            <w:left w:val="none" w:sz="0" w:space="0" w:color="auto"/>
            <w:bottom w:val="none" w:sz="0" w:space="0" w:color="auto"/>
            <w:right w:val="none" w:sz="0" w:space="0" w:color="auto"/>
          </w:divBdr>
        </w:div>
        <w:div w:id="93869891">
          <w:marLeft w:val="1166"/>
          <w:marRight w:val="0"/>
          <w:marTop w:val="0"/>
          <w:marBottom w:val="0"/>
          <w:divBdr>
            <w:top w:val="none" w:sz="0" w:space="0" w:color="auto"/>
            <w:left w:val="none" w:sz="0" w:space="0" w:color="auto"/>
            <w:bottom w:val="none" w:sz="0" w:space="0" w:color="auto"/>
            <w:right w:val="none" w:sz="0" w:space="0" w:color="auto"/>
          </w:divBdr>
        </w:div>
        <w:div w:id="2138910692">
          <w:marLeft w:val="1800"/>
          <w:marRight w:val="0"/>
          <w:marTop w:val="0"/>
          <w:marBottom w:val="0"/>
          <w:divBdr>
            <w:top w:val="none" w:sz="0" w:space="0" w:color="auto"/>
            <w:left w:val="none" w:sz="0" w:space="0" w:color="auto"/>
            <w:bottom w:val="none" w:sz="0" w:space="0" w:color="auto"/>
            <w:right w:val="none" w:sz="0" w:space="0" w:color="auto"/>
          </w:divBdr>
        </w:div>
        <w:div w:id="789668606">
          <w:marLeft w:val="1800"/>
          <w:marRight w:val="0"/>
          <w:marTop w:val="0"/>
          <w:marBottom w:val="0"/>
          <w:divBdr>
            <w:top w:val="none" w:sz="0" w:space="0" w:color="auto"/>
            <w:left w:val="none" w:sz="0" w:space="0" w:color="auto"/>
            <w:bottom w:val="none" w:sz="0" w:space="0" w:color="auto"/>
            <w:right w:val="none" w:sz="0" w:space="0" w:color="auto"/>
          </w:divBdr>
        </w:div>
        <w:div w:id="1076241291">
          <w:marLeft w:val="1800"/>
          <w:marRight w:val="0"/>
          <w:marTop w:val="0"/>
          <w:marBottom w:val="0"/>
          <w:divBdr>
            <w:top w:val="none" w:sz="0" w:space="0" w:color="auto"/>
            <w:left w:val="none" w:sz="0" w:space="0" w:color="auto"/>
            <w:bottom w:val="none" w:sz="0" w:space="0" w:color="auto"/>
            <w:right w:val="none" w:sz="0" w:space="0" w:color="auto"/>
          </w:divBdr>
        </w:div>
      </w:divsChild>
    </w:div>
    <w:div w:id="657921565">
      <w:bodyDiv w:val="1"/>
      <w:marLeft w:val="0"/>
      <w:marRight w:val="0"/>
      <w:marTop w:val="0"/>
      <w:marBottom w:val="0"/>
      <w:divBdr>
        <w:top w:val="none" w:sz="0" w:space="0" w:color="auto"/>
        <w:left w:val="none" w:sz="0" w:space="0" w:color="auto"/>
        <w:bottom w:val="none" w:sz="0" w:space="0" w:color="auto"/>
        <w:right w:val="none" w:sz="0" w:space="0" w:color="auto"/>
      </w:divBdr>
    </w:div>
    <w:div w:id="697704807">
      <w:bodyDiv w:val="1"/>
      <w:marLeft w:val="0"/>
      <w:marRight w:val="0"/>
      <w:marTop w:val="0"/>
      <w:marBottom w:val="0"/>
      <w:divBdr>
        <w:top w:val="none" w:sz="0" w:space="0" w:color="auto"/>
        <w:left w:val="none" w:sz="0" w:space="0" w:color="auto"/>
        <w:bottom w:val="none" w:sz="0" w:space="0" w:color="auto"/>
        <w:right w:val="none" w:sz="0" w:space="0" w:color="auto"/>
      </w:divBdr>
    </w:div>
    <w:div w:id="748190666">
      <w:bodyDiv w:val="1"/>
      <w:marLeft w:val="0"/>
      <w:marRight w:val="0"/>
      <w:marTop w:val="0"/>
      <w:marBottom w:val="0"/>
      <w:divBdr>
        <w:top w:val="none" w:sz="0" w:space="0" w:color="auto"/>
        <w:left w:val="none" w:sz="0" w:space="0" w:color="auto"/>
        <w:bottom w:val="none" w:sz="0" w:space="0" w:color="auto"/>
        <w:right w:val="none" w:sz="0" w:space="0" w:color="auto"/>
      </w:divBdr>
      <w:divsChild>
        <w:div w:id="121004824">
          <w:marLeft w:val="547"/>
          <w:marRight w:val="0"/>
          <w:marTop w:val="0"/>
          <w:marBottom w:val="120"/>
          <w:divBdr>
            <w:top w:val="none" w:sz="0" w:space="0" w:color="auto"/>
            <w:left w:val="none" w:sz="0" w:space="0" w:color="auto"/>
            <w:bottom w:val="none" w:sz="0" w:space="0" w:color="auto"/>
            <w:right w:val="none" w:sz="0" w:space="0" w:color="auto"/>
          </w:divBdr>
        </w:div>
      </w:divsChild>
    </w:div>
    <w:div w:id="757140311">
      <w:bodyDiv w:val="1"/>
      <w:marLeft w:val="0"/>
      <w:marRight w:val="0"/>
      <w:marTop w:val="0"/>
      <w:marBottom w:val="0"/>
      <w:divBdr>
        <w:top w:val="none" w:sz="0" w:space="0" w:color="auto"/>
        <w:left w:val="none" w:sz="0" w:space="0" w:color="auto"/>
        <w:bottom w:val="none" w:sz="0" w:space="0" w:color="auto"/>
        <w:right w:val="none" w:sz="0" w:space="0" w:color="auto"/>
      </w:divBdr>
      <w:divsChild>
        <w:div w:id="29844438">
          <w:marLeft w:val="547"/>
          <w:marRight w:val="0"/>
          <w:marTop w:val="0"/>
          <w:marBottom w:val="0"/>
          <w:divBdr>
            <w:top w:val="none" w:sz="0" w:space="0" w:color="auto"/>
            <w:left w:val="none" w:sz="0" w:space="0" w:color="auto"/>
            <w:bottom w:val="none" w:sz="0" w:space="0" w:color="auto"/>
            <w:right w:val="none" w:sz="0" w:space="0" w:color="auto"/>
          </w:divBdr>
        </w:div>
      </w:divsChild>
    </w:div>
    <w:div w:id="822507798">
      <w:bodyDiv w:val="1"/>
      <w:marLeft w:val="0"/>
      <w:marRight w:val="0"/>
      <w:marTop w:val="0"/>
      <w:marBottom w:val="0"/>
      <w:divBdr>
        <w:top w:val="none" w:sz="0" w:space="0" w:color="auto"/>
        <w:left w:val="none" w:sz="0" w:space="0" w:color="auto"/>
        <w:bottom w:val="none" w:sz="0" w:space="0" w:color="auto"/>
        <w:right w:val="none" w:sz="0" w:space="0" w:color="auto"/>
      </w:divBdr>
      <w:divsChild>
        <w:div w:id="996299766">
          <w:marLeft w:val="547"/>
          <w:marRight w:val="0"/>
          <w:marTop w:val="0"/>
          <w:marBottom w:val="0"/>
          <w:divBdr>
            <w:top w:val="none" w:sz="0" w:space="0" w:color="auto"/>
            <w:left w:val="none" w:sz="0" w:space="0" w:color="auto"/>
            <w:bottom w:val="none" w:sz="0" w:space="0" w:color="auto"/>
            <w:right w:val="none" w:sz="0" w:space="0" w:color="auto"/>
          </w:divBdr>
        </w:div>
      </w:divsChild>
    </w:div>
    <w:div w:id="887883089">
      <w:bodyDiv w:val="1"/>
      <w:marLeft w:val="0"/>
      <w:marRight w:val="0"/>
      <w:marTop w:val="0"/>
      <w:marBottom w:val="0"/>
      <w:divBdr>
        <w:top w:val="none" w:sz="0" w:space="0" w:color="auto"/>
        <w:left w:val="none" w:sz="0" w:space="0" w:color="auto"/>
        <w:bottom w:val="none" w:sz="0" w:space="0" w:color="auto"/>
        <w:right w:val="none" w:sz="0" w:space="0" w:color="auto"/>
      </w:divBdr>
      <w:divsChild>
        <w:div w:id="1125732559">
          <w:marLeft w:val="547"/>
          <w:marRight w:val="0"/>
          <w:marTop w:val="0"/>
          <w:marBottom w:val="0"/>
          <w:divBdr>
            <w:top w:val="none" w:sz="0" w:space="0" w:color="auto"/>
            <w:left w:val="none" w:sz="0" w:space="0" w:color="auto"/>
            <w:bottom w:val="none" w:sz="0" w:space="0" w:color="auto"/>
            <w:right w:val="none" w:sz="0" w:space="0" w:color="auto"/>
          </w:divBdr>
        </w:div>
      </w:divsChild>
    </w:div>
    <w:div w:id="935552735">
      <w:bodyDiv w:val="1"/>
      <w:marLeft w:val="0"/>
      <w:marRight w:val="0"/>
      <w:marTop w:val="0"/>
      <w:marBottom w:val="0"/>
      <w:divBdr>
        <w:top w:val="none" w:sz="0" w:space="0" w:color="auto"/>
        <w:left w:val="none" w:sz="0" w:space="0" w:color="auto"/>
        <w:bottom w:val="none" w:sz="0" w:space="0" w:color="auto"/>
        <w:right w:val="none" w:sz="0" w:space="0" w:color="auto"/>
      </w:divBdr>
      <w:divsChild>
        <w:div w:id="1751072497">
          <w:marLeft w:val="547"/>
          <w:marRight w:val="0"/>
          <w:marTop w:val="0"/>
          <w:marBottom w:val="0"/>
          <w:divBdr>
            <w:top w:val="none" w:sz="0" w:space="0" w:color="auto"/>
            <w:left w:val="none" w:sz="0" w:space="0" w:color="auto"/>
            <w:bottom w:val="none" w:sz="0" w:space="0" w:color="auto"/>
            <w:right w:val="none" w:sz="0" w:space="0" w:color="auto"/>
          </w:divBdr>
        </w:div>
      </w:divsChild>
    </w:div>
    <w:div w:id="953249007">
      <w:bodyDiv w:val="1"/>
      <w:marLeft w:val="0"/>
      <w:marRight w:val="0"/>
      <w:marTop w:val="0"/>
      <w:marBottom w:val="0"/>
      <w:divBdr>
        <w:top w:val="none" w:sz="0" w:space="0" w:color="auto"/>
        <w:left w:val="none" w:sz="0" w:space="0" w:color="auto"/>
        <w:bottom w:val="none" w:sz="0" w:space="0" w:color="auto"/>
        <w:right w:val="none" w:sz="0" w:space="0" w:color="auto"/>
      </w:divBdr>
      <w:divsChild>
        <w:div w:id="487327933">
          <w:marLeft w:val="547"/>
          <w:marRight w:val="0"/>
          <w:marTop w:val="0"/>
          <w:marBottom w:val="0"/>
          <w:divBdr>
            <w:top w:val="none" w:sz="0" w:space="0" w:color="auto"/>
            <w:left w:val="none" w:sz="0" w:space="0" w:color="auto"/>
            <w:bottom w:val="none" w:sz="0" w:space="0" w:color="auto"/>
            <w:right w:val="none" w:sz="0" w:space="0" w:color="auto"/>
          </w:divBdr>
        </w:div>
        <w:div w:id="1417702012">
          <w:marLeft w:val="1166"/>
          <w:marRight w:val="0"/>
          <w:marTop w:val="0"/>
          <w:marBottom w:val="0"/>
          <w:divBdr>
            <w:top w:val="none" w:sz="0" w:space="0" w:color="auto"/>
            <w:left w:val="none" w:sz="0" w:space="0" w:color="auto"/>
            <w:bottom w:val="none" w:sz="0" w:space="0" w:color="auto"/>
            <w:right w:val="none" w:sz="0" w:space="0" w:color="auto"/>
          </w:divBdr>
        </w:div>
        <w:div w:id="766926992">
          <w:marLeft w:val="1800"/>
          <w:marRight w:val="0"/>
          <w:marTop w:val="0"/>
          <w:marBottom w:val="0"/>
          <w:divBdr>
            <w:top w:val="none" w:sz="0" w:space="0" w:color="auto"/>
            <w:left w:val="none" w:sz="0" w:space="0" w:color="auto"/>
            <w:bottom w:val="none" w:sz="0" w:space="0" w:color="auto"/>
            <w:right w:val="none" w:sz="0" w:space="0" w:color="auto"/>
          </w:divBdr>
        </w:div>
        <w:div w:id="1265184677">
          <w:marLeft w:val="1800"/>
          <w:marRight w:val="0"/>
          <w:marTop w:val="0"/>
          <w:marBottom w:val="0"/>
          <w:divBdr>
            <w:top w:val="none" w:sz="0" w:space="0" w:color="auto"/>
            <w:left w:val="none" w:sz="0" w:space="0" w:color="auto"/>
            <w:bottom w:val="none" w:sz="0" w:space="0" w:color="auto"/>
            <w:right w:val="none" w:sz="0" w:space="0" w:color="auto"/>
          </w:divBdr>
        </w:div>
        <w:div w:id="991371159">
          <w:marLeft w:val="1800"/>
          <w:marRight w:val="0"/>
          <w:marTop w:val="0"/>
          <w:marBottom w:val="0"/>
          <w:divBdr>
            <w:top w:val="none" w:sz="0" w:space="0" w:color="auto"/>
            <w:left w:val="none" w:sz="0" w:space="0" w:color="auto"/>
            <w:bottom w:val="none" w:sz="0" w:space="0" w:color="auto"/>
            <w:right w:val="none" w:sz="0" w:space="0" w:color="auto"/>
          </w:divBdr>
        </w:div>
        <w:div w:id="1216965701">
          <w:marLeft w:val="1166"/>
          <w:marRight w:val="0"/>
          <w:marTop w:val="0"/>
          <w:marBottom w:val="0"/>
          <w:divBdr>
            <w:top w:val="none" w:sz="0" w:space="0" w:color="auto"/>
            <w:left w:val="none" w:sz="0" w:space="0" w:color="auto"/>
            <w:bottom w:val="none" w:sz="0" w:space="0" w:color="auto"/>
            <w:right w:val="none" w:sz="0" w:space="0" w:color="auto"/>
          </w:divBdr>
        </w:div>
        <w:div w:id="1280189088">
          <w:marLeft w:val="1800"/>
          <w:marRight w:val="0"/>
          <w:marTop w:val="0"/>
          <w:marBottom w:val="0"/>
          <w:divBdr>
            <w:top w:val="none" w:sz="0" w:space="0" w:color="auto"/>
            <w:left w:val="none" w:sz="0" w:space="0" w:color="auto"/>
            <w:bottom w:val="none" w:sz="0" w:space="0" w:color="auto"/>
            <w:right w:val="none" w:sz="0" w:space="0" w:color="auto"/>
          </w:divBdr>
        </w:div>
        <w:div w:id="928932453">
          <w:marLeft w:val="1800"/>
          <w:marRight w:val="0"/>
          <w:marTop w:val="0"/>
          <w:marBottom w:val="0"/>
          <w:divBdr>
            <w:top w:val="none" w:sz="0" w:space="0" w:color="auto"/>
            <w:left w:val="none" w:sz="0" w:space="0" w:color="auto"/>
            <w:bottom w:val="none" w:sz="0" w:space="0" w:color="auto"/>
            <w:right w:val="none" w:sz="0" w:space="0" w:color="auto"/>
          </w:divBdr>
        </w:div>
        <w:div w:id="1776823605">
          <w:marLeft w:val="1800"/>
          <w:marRight w:val="0"/>
          <w:marTop w:val="0"/>
          <w:marBottom w:val="0"/>
          <w:divBdr>
            <w:top w:val="none" w:sz="0" w:space="0" w:color="auto"/>
            <w:left w:val="none" w:sz="0" w:space="0" w:color="auto"/>
            <w:bottom w:val="none" w:sz="0" w:space="0" w:color="auto"/>
            <w:right w:val="none" w:sz="0" w:space="0" w:color="auto"/>
          </w:divBdr>
        </w:div>
        <w:div w:id="44377716">
          <w:marLeft w:val="1166"/>
          <w:marRight w:val="0"/>
          <w:marTop w:val="0"/>
          <w:marBottom w:val="0"/>
          <w:divBdr>
            <w:top w:val="none" w:sz="0" w:space="0" w:color="auto"/>
            <w:left w:val="none" w:sz="0" w:space="0" w:color="auto"/>
            <w:bottom w:val="none" w:sz="0" w:space="0" w:color="auto"/>
            <w:right w:val="none" w:sz="0" w:space="0" w:color="auto"/>
          </w:divBdr>
        </w:div>
        <w:div w:id="1392846632">
          <w:marLeft w:val="1800"/>
          <w:marRight w:val="0"/>
          <w:marTop w:val="0"/>
          <w:marBottom w:val="0"/>
          <w:divBdr>
            <w:top w:val="none" w:sz="0" w:space="0" w:color="auto"/>
            <w:left w:val="none" w:sz="0" w:space="0" w:color="auto"/>
            <w:bottom w:val="none" w:sz="0" w:space="0" w:color="auto"/>
            <w:right w:val="none" w:sz="0" w:space="0" w:color="auto"/>
          </w:divBdr>
        </w:div>
        <w:div w:id="1758282212">
          <w:marLeft w:val="1800"/>
          <w:marRight w:val="0"/>
          <w:marTop w:val="0"/>
          <w:marBottom w:val="0"/>
          <w:divBdr>
            <w:top w:val="none" w:sz="0" w:space="0" w:color="auto"/>
            <w:left w:val="none" w:sz="0" w:space="0" w:color="auto"/>
            <w:bottom w:val="none" w:sz="0" w:space="0" w:color="auto"/>
            <w:right w:val="none" w:sz="0" w:space="0" w:color="auto"/>
          </w:divBdr>
        </w:div>
        <w:div w:id="1068650620">
          <w:marLeft w:val="1800"/>
          <w:marRight w:val="0"/>
          <w:marTop w:val="0"/>
          <w:marBottom w:val="0"/>
          <w:divBdr>
            <w:top w:val="none" w:sz="0" w:space="0" w:color="auto"/>
            <w:left w:val="none" w:sz="0" w:space="0" w:color="auto"/>
            <w:bottom w:val="none" w:sz="0" w:space="0" w:color="auto"/>
            <w:right w:val="none" w:sz="0" w:space="0" w:color="auto"/>
          </w:divBdr>
        </w:div>
      </w:divsChild>
    </w:div>
    <w:div w:id="1029767861">
      <w:bodyDiv w:val="1"/>
      <w:marLeft w:val="0"/>
      <w:marRight w:val="0"/>
      <w:marTop w:val="0"/>
      <w:marBottom w:val="0"/>
      <w:divBdr>
        <w:top w:val="none" w:sz="0" w:space="0" w:color="auto"/>
        <w:left w:val="none" w:sz="0" w:space="0" w:color="auto"/>
        <w:bottom w:val="none" w:sz="0" w:space="0" w:color="auto"/>
        <w:right w:val="none" w:sz="0" w:space="0" w:color="auto"/>
      </w:divBdr>
      <w:divsChild>
        <w:div w:id="723676179">
          <w:marLeft w:val="547"/>
          <w:marRight w:val="0"/>
          <w:marTop w:val="0"/>
          <w:marBottom w:val="120"/>
          <w:divBdr>
            <w:top w:val="none" w:sz="0" w:space="0" w:color="auto"/>
            <w:left w:val="none" w:sz="0" w:space="0" w:color="auto"/>
            <w:bottom w:val="none" w:sz="0" w:space="0" w:color="auto"/>
            <w:right w:val="none" w:sz="0" w:space="0" w:color="auto"/>
          </w:divBdr>
        </w:div>
      </w:divsChild>
    </w:div>
    <w:div w:id="1060977839">
      <w:bodyDiv w:val="1"/>
      <w:marLeft w:val="0"/>
      <w:marRight w:val="0"/>
      <w:marTop w:val="0"/>
      <w:marBottom w:val="0"/>
      <w:divBdr>
        <w:top w:val="none" w:sz="0" w:space="0" w:color="auto"/>
        <w:left w:val="none" w:sz="0" w:space="0" w:color="auto"/>
        <w:bottom w:val="none" w:sz="0" w:space="0" w:color="auto"/>
        <w:right w:val="none" w:sz="0" w:space="0" w:color="auto"/>
      </w:divBdr>
      <w:divsChild>
        <w:div w:id="751780450">
          <w:marLeft w:val="547"/>
          <w:marRight w:val="0"/>
          <w:marTop w:val="0"/>
          <w:marBottom w:val="0"/>
          <w:divBdr>
            <w:top w:val="none" w:sz="0" w:space="0" w:color="auto"/>
            <w:left w:val="none" w:sz="0" w:space="0" w:color="auto"/>
            <w:bottom w:val="none" w:sz="0" w:space="0" w:color="auto"/>
            <w:right w:val="none" w:sz="0" w:space="0" w:color="auto"/>
          </w:divBdr>
        </w:div>
      </w:divsChild>
    </w:div>
    <w:div w:id="1079249972">
      <w:bodyDiv w:val="1"/>
      <w:marLeft w:val="0"/>
      <w:marRight w:val="0"/>
      <w:marTop w:val="0"/>
      <w:marBottom w:val="0"/>
      <w:divBdr>
        <w:top w:val="none" w:sz="0" w:space="0" w:color="auto"/>
        <w:left w:val="none" w:sz="0" w:space="0" w:color="auto"/>
        <w:bottom w:val="none" w:sz="0" w:space="0" w:color="auto"/>
        <w:right w:val="none" w:sz="0" w:space="0" w:color="auto"/>
      </w:divBdr>
      <w:divsChild>
        <w:div w:id="143350697">
          <w:marLeft w:val="1166"/>
          <w:marRight w:val="0"/>
          <w:marTop w:val="0"/>
          <w:marBottom w:val="120"/>
          <w:divBdr>
            <w:top w:val="none" w:sz="0" w:space="0" w:color="auto"/>
            <w:left w:val="none" w:sz="0" w:space="0" w:color="auto"/>
            <w:bottom w:val="none" w:sz="0" w:space="0" w:color="auto"/>
            <w:right w:val="none" w:sz="0" w:space="0" w:color="auto"/>
          </w:divBdr>
        </w:div>
        <w:div w:id="309140720">
          <w:marLeft w:val="1166"/>
          <w:marRight w:val="0"/>
          <w:marTop w:val="0"/>
          <w:marBottom w:val="120"/>
          <w:divBdr>
            <w:top w:val="none" w:sz="0" w:space="0" w:color="auto"/>
            <w:left w:val="none" w:sz="0" w:space="0" w:color="auto"/>
            <w:bottom w:val="none" w:sz="0" w:space="0" w:color="auto"/>
            <w:right w:val="none" w:sz="0" w:space="0" w:color="auto"/>
          </w:divBdr>
        </w:div>
        <w:div w:id="713502186">
          <w:marLeft w:val="1166"/>
          <w:marRight w:val="0"/>
          <w:marTop w:val="0"/>
          <w:marBottom w:val="120"/>
          <w:divBdr>
            <w:top w:val="none" w:sz="0" w:space="0" w:color="auto"/>
            <w:left w:val="none" w:sz="0" w:space="0" w:color="auto"/>
            <w:bottom w:val="none" w:sz="0" w:space="0" w:color="auto"/>
            <w:right w:val="none" w:sz="0" w:space="0" w:color="auto"/>
          </w:divBdr>
        </w:div>
        <w:div w:id="719061636">
          <w:marLeft w:val="1166"/>
          <w:marRight w:val="0"/>
          <w:marTop w:val="0"/>
          <w:marBottom w:val="120"/>
          <w:divBdr>
            <w:top w:val="none" w:sz="0" w:space="0" w:color="auto"/>
            <w:left w:val="none" w:sz="0" w:space="0" w:color="auto"/>
            <w:bottom w:val="none" w:sz="0" w:space="0" w:color="auto"/>
            <w:right w:val="none" w:sz="0" w:space="0" w:color="auto"/>
          </w:divBdr>
        </w:div>
        <w:div w:id="925920318">
          <w:marLeft w:val="1166"/>
          <w:marRight w:val="0"/>
          <w:marTop w:val="0"/>
          <w:marBottom w:val="120"/>
          <w:divBdr>
            <w:top w:val="none" w:sz="0" w:space="0" w:color="auto"/>
            <w:left w:val="none" w:sz="0" w:space="0" w:color="auto"/>
            <w:bottom w:val="none" w:sz="0" w:space="0" w:color="auto"/>
            <w:right w:val="none" w:sz="0" w:space="0" w:color="auto"/>
          </w:divBdr>
        </w:div>
        <w:div w:id="968901605">
          <w:marLeft w:val="1166"/>
          <w:marRight w:val="0"/>
          <w:marTop w:val="0"/>
          <w:marBottom w:val="120"/>
          <w:divBdr>
            <w:top w:val="none" w:sz="0" w:space="0" w:color="auto"/>
            <w:left w:val="none" w:sz="0" w:space="0" w:color="auto"/>
            <w:bottom w:val="none" w:sz="0" w:space="0" w:color="auto"/>
            <w:right w:val="none" w:sz="0" w:space="0" w:color="auto"/>
          </w:divBdr>
        </w:div>
        <w:div w:id="1077094739">
          <w:marLeft w:val="1166"/>
          <w:marRight w:val="0"/>
          <w:marTop w:val="0"/>
          <w:marBottom w:val="120"/>
          <w:divBdr>
            <w:top w:val="none" w:sz="0" w:space="0" w:color="auto"/>
            <w:left w:val="none" w:sz="0" w:space="0" w:color="auto"/>
            <w:bottom w:val="none" w:sz="0" w:space="0" w:color="auto"/>
            <w:right w:val="none" w:sz="0" w:space="0" w:color="auto"/>
          </w:divBdr>
        </w:div>
        <w:div w:id="1218316718">
          <w:marLeft w:val="547"/>
          <w:marRight w:val="0"/>
          <w:marTop w:val="0"/>
          <w:marBottom w:val="0"/>
          <w:divBdr>
            <w:top w:val="none" w:sz="0" w:space="0" w:color="auto"/>
            <w:left w:val="none" w:sz="0" w:space="0" w:color="auto"/>
            <w:bottom w:val="none" w:sz="0" w:space="0" w:color="auto"/>
            <w:right w:val="none" w:sz="0" w:space="0" w:color="auto"/>
          </w:divBdr>
        </w:div>
        <w:div w:id="1368794393">
          <w:marLeft w:val="1166"/>
          <w:marRight w:val="0"/>
          <w:marTop w:val="0"/>
          <w:marBottom w:val="120"/>
          <w:divBdr>
            <w:top w:val="none" w:sz="0" w:space="0" w:color="auto"/>
            <w:left w:val="none" w:sz="0" w:space="0" w:color="auto"/>
            <w:bottom w:val="none" w:sz="0" w:space="0" w:color="auto"/>
            <w:right w:val="none" w:sz="0" w:space="0" w:color="auto"/>
          </w:divBdr>
        </w:div>
        <w:div w:id="1471707777">
          <w:marLeft w:val="1166"/>
          <w:marRight w:val="0"/>
          <w:marTop w:val="0"/>
          <w:marBottom w:val="120"/>
          <w:divBdr>
            <w:top w:val="none" w:sz="0" w:space="0" w:color="auto"/>
            <w:left w:val="none" w:sz="0" w:space="0" w:color="auto"/>
            <w:bottom w:val="none" w:sz="0" w:space="0" w:color="auto"/>
            <w:right w:val="none" w:sz="0" w:space="0" w:color="auto"/>
          </w:divBdr>
        </w:div>
        <w:div w:id="1586957523">
          <w:marLeft w:val="547"/>
          <w:marRight w:val="0"/>
          <w:marTop w:val="0"/>
          <w:marBottom w:val="0"/>
          <w:divBdr>
            <w:top w:val="none" w:sz="0" w:space="0" w:color="auto"/>
            <w:left w:val="none" w:sz="0" w:space="0" w:color="auto"/>
            <w:bottom w:val="none" w:sz="0" w:space="0" w:color="auto"/>
            <w:right w:val="none" w:sz="0" w:space="0" w:color="auto"/>
          </w:divBdr>
        </w:div>
        <w:div w:id="1627589878">
          <w:marLeft w:val="1166"/>
          <w:marRight w:val="0"/>
          <w:marTop w:val="0"/>
          <w:marBottom w:val="120"/>
          <w:divBdr>
            <w:top w:val="none" w:sz="0" w:space="0" w:color="auto"/>
            <w:left w:val="none" w:sz="0" w:space="0" w:color="auto"/>
            <w:bottom w:val="none" w:sz="0" w:space="0" w:color="auto"/>
            <w:right w:val="none" w:sz="0" w:space="0" w:color="auto"/>
          </w:divBdr>
        </w:div>
        <w:div w:id="1732118965">
          <w:marLeft w:val="1166"/>
          <w:marRight w:val="0"/>
          <w:marTop w:val="0"/>
          <w:marBottom w:val="120"/>
          <w:divBdr>
            <w:top w:val="none" w:sz="0" w:space="0" w:color="auto"/>
            <w:left w:val="none" w:sz="0" w:space="0" w:color="auto"/>
            <w:bottom w:val="none" w:sz="0" w:space="0" w:color="auto"/>
            <w:right w:val="none" w:sz="0" w:space="0" w:color="auto"/>
          </w:divBdr>
        </w:div>
        <w:div w:id="1732919871">
          <w:marLeft w:val="1166"/>
          <w:marRight w:val="0"/>
          <w:marTop w:val="0"/>
          <w:marBottom w:val="120"/>
          <w:divBdr>
            <w:top w:val="none" w:sz="0" w:space="0" w:color="auto"/>
            <w:left w:val="none" w:sz="0" w:space="0" w:color="auto"/>
            <w:bottom w:val="none" w:sz="0" w:space="0" w:color="auto"/>
            <w:right w:val="none" w:sz="0" w:space="0" w:color="auto"/>
          </w:divBdr>
        </w:div>
        <w:div w:id="1808936758">
          <w:marLeft w:val="1166"/>
          <w:marRight w:val="0"/>
          <w:marTop w:val="0"/>
          <w:marBottom w:val="120"/>
          <w:divBdr>
            <w:top w:val="none" w:sz="0" w:space="0" w:color="auto"/>
            <w:left w:val="none" w:sz="0" w:space="0" w:color="auto"/>
            <w:bottom w:val="none" w:sz="0" w:space="0" w:color="auto"/>
            <w:right w:val="none" w:sz="0" w:space="0" w:color="auto"/>
          </w:divBdr>
        </w:div>
        <w:div w:id="1996034512">
          <w:marLeft w:val="547"/>
          <w:marRight w:val="0"/>
          <w:marTop w:val="0"/>
          <w:marBottom w:val="0"/>
          <w:divBdr>
            <w:top w:val="none" w:sz="0" w:space="0" w:color="auto"/>
            <w:left w:val="none" w:sz="0" w:space="0" w:color="auto"/>
            <w:bottom w:val="none" w:sz="0" w:space="0" w:color="auto"/>
            <w:right w:val="none" w:sz="0" w:space="0" w:color="auto"/>
          </w:divBdr>
        </w:div>
      </w:divsChild>
    </w:div>
    <w:div w:id="1145463867">
      <w:bodyDiv w:val="1"/>
      <w:marLeft w:val="0"/>
      <w:marRight w:val="0"/>
      <w:marTop w:val="0"/>
      <w:marBottom w:val="0"/>
      <w:divBdr>
        <w:top w:val="none" w:sz="0" w:space="0" w:color="auto"/>
        <w:left w:val="none" w:sz="0" w:space="0" w:color="auto"/>
        <w:bottom w:val="none" w:sz="0" w:space="0" w:color="auto"/>
        <w:right w:val="none" w:sz="0" w:space="0" w:color="auto"/>
      </w:divBdr>
      <w:divsChild>
        <w:div w:id="2108841428">
          <w:marLeft w:val="547"/>
          <w:marRight w:val="0"/>
          <w:marTop w:val="0"/>
          <w:marBottom w:val="0"/>
          <w:divBdr>
            <w:top w:val="none" w:sz="0" w:space="0" w:color="auto"/>
            <w:left w:val="none" w:sz="0" w:space="0" w:color="auto"/>
            <w:bottom w:val="none" w:sz="0" w:space="0" w:color="auto"/>
            <w:right w:val="none" w:sz="0" w:space="0" w:color="auto"/>
          </w:divBdr>
        </w:div>
      </w:divsChild>
    </w:div>
    <w:div w:id="1160123488">
      <w:bodyDiv w:val="1"/>
      <w:marLeft w:val="0"/>
      <w:marRight w:val="0"/>
      <w:marTop w:val="0"/>
      <w:marBottom w:val="0"/>
      <w:divBdr>
        <w:top w:val="none" w:sz="0" w:space="0" w:color="auto"/>
        <w:left w:val="none" w:sz="0" w:space="0" w:color="auto"/>
        <w:bottom w:val="none" w:sz="0" w:space="0" w:color="auto"/>
        <w:right w:val="none" w:sz="0" w:space="0" w:color="auto"/>
      </w:divBdr>
      <w:divsChild>
        <w:div w:id="821583907">
          <w:marLeft w:val="547"/>
          <w:marRight w:val="0"/>
          <w:marTop w:val="0"/>
          <w:marBottom w:val="0"/>
          <w:divBdr>
            <w:top w:val="none" w:sz="0" w:space="0" w:color="auto"/>
            <w:left w:val="none" w:sz="0" w:space="0" w:color="auto"/>
            <w:bottom w:val="none" w:sz="0" w:space="0" w:color="auto"/>
            <w:right w:val="none" w:sz="0" w:space="0" w:color="auto"/>
          </w:divBdr>
        </w:div>
      </w:divsChild>
    </w:div>
    <w:div w:id="1405034224">
      <w:bodyDiv w:val="1"/>
      <w:marLeft w:val="0"/>
      <w:marRight w:val="0"/>
      <w:marTop w:val="0"/>
      <w:marBottom w:val="0"/>
      <w:divBdr>
        <w:top w:val="none" w:sz="0" w:space="0" w:color="auto"/>
        <w:left w:val="none" w:sz="0" w:space="0" w:color="auto"/>
        <w:bottom w:val="none" w:sz="0" w:space="0" w:color="auto"/>
        <w:right w:val="none" w:sz="0" w:space="0" w:color="auto"/>
      </w:divBdr>
    </w:div>
    <w:div w:id="1422069906">
      <w:bodyDiv w:val="1"/>
      <w:marLeft w:val="0"/>
      <w:marRight w:val="0"/>
      <w:marTop w:val="0"/>
      <w:marBottom w:val="0"/>
      <w:divBdr>
        <w:top w:val="none" w:sz="0" w:space="0" w:color="auto"/>
        <w:left w:val="none" w:sz="0" w:space="0" w:color="auto"/>
        <w:bottom w:val="none" w:sz="0" w:space="0" w:color="auto"/>
        <w:right w:val="none" w:sz="0" w:space="0" w:color="auto"/>
      </w:divBdr>
      <w:divsChild>
        <w:div w:id="455413820">
          <w:marLeft w:val="547"/>
          <w:marRight w:val="0"/>
          <w:marTop w:val="0"/>
          <w:marBottom w:val="120"/>
          <w:divBdr>
            <w:top w:val="none" w:sz="0" w:space="0" w:color="auto"/>
            <w:left w:val="none" w:sz="0" w:space="0" w:color="auto"/>
            <w:bottom w:val="none" w:sz="0" w:space="0" w:color="auto"/>
            <w:right w:val="none" w:sz="0" w:space="0" w:color="auto"/>
          </w:divBdr>
        </w:div>
      </w:divsChild>
    </w:div>
    <w:div w:id="1499691040">
      <w:bodyDiv w:val="1"/>
      <w:marLeft w:val="0"/>
      <w:marRight w:val="0"/>
      <w:marTop w:val="0"/>
      <w:marBottom w:val="0"/>
      <w:divBdr>
        <w:top w:val="none" w:sz="0" w:space="0" w:color="auto"/>
        <w:left w:val="none" w:sz="0" w:space="0" w:color="auto"/>
        <w:bottom w:val="none" w:sz="0" w:space="0" w:color="auto"/>
        <w:right w:val="none" w:sz="0" w:space="0" w:color="auto"/>
      </w:divBdr>
      <w:divsChild>
        <w:div w:id="216665224">
          <w:marLeft w:val="547"/>
          <w:marRight w:val="0"/>
          <w:marTop w:val="0"/>
          <w:marBottom w:val="0"/>
          <w:divBdr>
            <w:top w:val="none" w:sz="0" w:space="0" w:color="auto"/>
            <w:left w:val="none" w:sz="0" w:space="0" w:color="auto"/>
            <w:bottom w:val="none" w:sz="0" w:space="0" w:color="auto"/>
            <w:right w:val="none" w:sz="0" w:space="0" w:color="auto"/>
          </w:divBdr>
        </w:div>
      </w:divsChild>
    </w:div>
    <w:div w:id="1511874580">
      <w:bodyDiv w:val="1"/>
      <w:marLeft w:val="0"/>
      <w:marRight w:val="0"/>
      <w:marTop w:val="0"/>
      <w:marBottom w:val="0"/>
      <w:divBdr>
        <w:top w:val="none" w:sz="0" w:space="0" w:color="auto"/>
        <w:left w:val="none" w:sz="0" w:space="0" w:color="auto"/>
        <w:bottom w:val="none" w:sz="0" w:space="0" w:color="auto"/>
        <w:right w:val="none" w:sz="0" w:space="0" w:color="auto"/>
      </w:divBdr>
      <w:divsChild>
        <w:div w:id="627712008">
          <w:marLeft w:val="547"/>
          <w:marRight w:val="0"/>
          <w:marTop w:val="0"/>
          <w:marBottom w:val="0"/>
          <w:divBdr>
            <w:top w:val="none" w:sz="0" w:space="0" w:color="auto"/>
            <w:left w:val="none" w:sz="0" w:space="0" w:color="auto"/>
            <w:bottom w:val="none" w:sz="0" w:space="0" w:color="auto"/>
            <w:right w:val="none" w:sz="0" w:space="0" w:color="auto"/>
          </w:divBdr>
        </w:div>
      </w:divsChild>
    </w:div>
    <w:div w:id="1609045229">
      <w:bodyDiv w:val="1"/>
      <w:marLeft w:val="0"/>
      <w:marRight w:val="0"/>
      <w:marTop w:val="0"/>
      <w:marBottom w:val="0"/>
      <w:divBdr>
        <w:top w:val="none" w:sz="0" w:space="0" w:color="auto"/>
        <w:left w:val="none" w:sz="0" w:space="0" w:color="auto"/>
        <w:bottom w:val="none" w:sz="0" w:space="0" w:color="auto"/>
        <w:right w:val="none" w:sz="0" w:space="0" w:color="auto"/>
      </w:divBdr>
    </w:div>
    <w:div w:id="1636520827">
      <w:bodyDiv w:val="1"/>
      <w:marLeft w:val="0"/>
      <w:marRight w:val="0"/>
      <w:marTop w:val="0"/>
      <w:marBottom w:val="0"/>
      <w:divBdr>
        <w:top w:val="none" w:sz="0" w:space="0" w:color="auto"/>
        <w:left w:val="none" w:sz="0" w:space="0" w:color="auto"/>
        <w:bottom w:val="none" w:sz="0" w:space="0" w:color="auto"/>
        <w:right w:val="none" w:sz="0" w:space="0" w:color="auto"/>
      </w:divBdr>
      <w:divsChild>
        <w:div w:id="607005158">
          <w:marLeft w:val="547"/>
          <w:marRight w:val="0"/>
          <w:marTop w:val="0"/>
          <w:marBottom w:val="0"/>
          <w:divBdr>
            <w:top w:val="none" w:sz="0" w:space="0" w:color="auto"/>
            <w:left w:val="none" w:sz="0" w:space="0" w:color="auto"/>
            <w:bottom w:val="none" w:sz="0" w:space="0" w:color="auto"/>
            <w:right w:val="none" w:sz="0" w:space="0" w:color="auto"/>
          </w:divBdr>
        </w:div>
      </w:divsChild>
    </w:div>
    <w:div w:id="1639798204">
      <w:bodyDiv w:val="1"/>
      <w:marLeft w:val="0"/>
      <w:marRight w:val="0"/>
      <w:marTop w:val="0"/>
      <w:marBottom w:val="0"/>
      <w:divBdr>
        <w:top w:val="none" w:sz="0" w:space="0" w:color="auto"/>
        <w:left w:val="none" w:sz="0" w:space="0" w:color="auto"/>
        <w:bottom w:val="none" w:sz="0" w:space="0" w:color="auto"/>
        <w:right w:val="none" w:sz="0" w:space="0" w:color="auto"/>
      </w:divBdr>
    </w:div>
    <w:div w:id="1695958434">
      <w:bodyDiv w:val="1"/>
      <w:marLeft w:val="0"/>
      <w:marRight w:val="0"/>
      <w:marTop w:val="0"/>
      <w:marBottom w:val="0"/>
      <w:divBdr>
        <w:top w:val="none" w:sz="0" w:space="0" w:color="auto"/>
        <w:left w:val="none" w:sz="0" w:space="0" w:color="auto"/>
        <w:bottom w:val="none" w:sz="0" w:space="0" w:color="auto"/>
        <w:right w:val="none" w:sz="0" w:space="0" w:color="auto"/>
      </w:divBdr>
      <w:divsChild>
        <w:div w:id="943150285">
          <w:marLeft w:val="547"/>
          <w:marRight w:val="0"/>
          <w:marTop w:val="0"/>
          <w:marBottom w:val="0"/>
          <w:divBdr>
            <w:top w:val="none" w:sz="0" w:space="0" w:color="auto"/>
            <w:left w:val="none" w:sz="0" w:space="0" w:color="auto"/>
            <w:bottom w:val="none" w:sz="0" w:space="0" w:color="auto"/>
            <w:right w:val="none" w:sz="0" w:space="0" w:color="auto"/>
          </w:divBdr>
        </w:div>
      </w:divsChild>
    </w:div>
    <w:div w:id="1799375596">
      <w:bodyDiv w:val="1"/>
      <w:marLeft w:val="0"/>
      <w:marRight w:val="0"/>
      <w:marTop w:val="0"/>
      <w:marBottom w:val="0"/>
      <w:divBdr>
        <w:top w:val="none" w:sz="0" w:space="0" w:color="auto"/>
        <w:left w:val="none" w:sz="0" w:space="0" w:color="auto"/>
        <w:bottom w:val="none" w:sz="0" w:space="0" w:color="auto"/>
        <w:right w:val="none" w:sz="0" w:space="0" w:color="auto"/>
      </w:divBdr>
    </w:div>
    <w:div w:id="1905139954">
      <w:bodyDiv w:val="1"/>
      <w:marLeft w:val="0"/>
      <w:marRight w:val="0"/>
      <w:marTop w:val="0"/>
      <w:marBottom w:val="0"/>
      <w:divBdr>
        <w:top w:val="none" w:sz="0" w:space="0" w:color="auto"/>
        <w:left w:val="none" w:sz="0" w:space="0" w:color="auto"/>
        <w:bottom w:val="none" w:sz="0" w:space="0" w:color="auto"/>
        <w:right w:val="none" w:sz="0" w:space="0" w:color="auto"/>
      </w:divBdr>
    </w:div>
    <w:div w:id="1949315325">
      <w:bodyDiv w:val="1"/>
      <w:marLeft w:val="0"/>
      <w:marRight w:val="0"/>
      <w:marTop w:val="0"/>
      <w:marBottom w:val="0"/>
      <w:divBdr>
        <w:top w:val="none" w:sz="0" w:space="0" w:color="auto"/>
        <w:left w:val="none" w:sz="0" w:space="0" w:color="auto"/>
        <w:bottom w:val="none" w:sz="0" w:space="0" w:color="auto"/>
        <w:right w:val="none" w:sz="0" w:space="0" w:color="auto"/>
      </w:divBdr>
      <w:divsChild>
        <w:div w:id="744717944">
          <w:marLeft w:val="547"/>
          <w:marRight w:val="0"/>
          <w:marTop w:val="0"/>
          <w:marBottom w:val="0"/>
          <w:divBdr>
            <w:top w:val="none" w:sz="0" w:space="0" w:color="auto"/>
            <w:left w:val="none" w:sz="0" w:space="0" w:color="auto"/>
            <w:bottom w:val="none" w:sz="0" w:space="0" w:color="auto"/>
            <w:right w:val="none" w:sz="0" w:space="0" w:color="auto"/>
          </w:divBdr>
        </w:div>
      </w:divsChild>
    </w:div>
    <w:div w:id="2004695611">
      <w:bodyDiv w:val="1"/>
      <w:marLeft w:val="0"/>
      <w:marRight w:val="0"/>
      <w:marTop w:val="0"/>
      <w:marBottom w:val="0"/>
      <w:divBdr>
        <w:top w:val="none" w:sz="0" w:space="0" w:color="auto"/>
        <w:left w:val="none" w:sz="0" w:space="0" w:color="auto"/>
        <w:bottom w:val="none" w:sz="0" w:space="0" w:color="auto"/>
        <w:right w:val="none" w:sz="0" w:space="0" w:color="auto"/>
      </w:divBdr>
      <w:divsChild>
        <w:div w:id="926957779">
          <w:marLeft w:val="547"/>
          <w:marRight w:val="0"/>
          <w:marTop w:val="0"/>
          <w:marBottom w:val="120"/>
          <w:divBdr>
            <w:top w:val="none" w:sz="0" w:space="0" w:color="auto"/>
            <w:left w:val="none" w:sz="0" w:space="0" w:color="auto"/>
            <w:bottom w:val="none" w:sz="0" w:space="0" w:color="auto"/>
            <w:right w:val="none" w:sz="0" w:space="0" w:color="auto"/>
          </w:divBdr>
        </w:div>
      </w:divsChild>
    </w:div>
    <w:div w:id="2005236616">
      <w:bodyDiv w:val="1"/>
      <w:marLeft w:val="0"/>
      <w:marRight w:val="0"/>
      <w:marTop w:val="0"/>
      <w:marBottom w:val="0"/>
      <w:divBdr>
        <w:top w:val="none" w:sz="0" w:space="0" w:color="auto"/>
        <w:left w:val="none" w:sz="0" w:space="0" w:color="auto"/>
        <w:bottom w:val="none" w:sz="0" w:space="0" w:color="auto"/>
        <w:right w:val="none" w:sz="0" w:space="0" w:color="auto"/>
      </w:divBdr>
    </w:div>
    <w:div w:id="2064330007">
      <w:bodyDiv w:val="1"/>
      <w:marLeft w:val="0"/>
      <w:marRight w:val="0"/>
      <w:marTop w:val="0"/>
      <w:marBottom w:val="0"/>
      <w:divBdr>
        <w:top w:val="none" w:sz="0" w:space="0" w:color="auto"/>
        <w:left w:val="none" w:sz="0" w:space="0" w:color="auto"/>
        <w:bottom w:val="none" w:sz="0" w:space="0" w:color="auto"/>
        <w:right w:val="none" w:sz="0" w:space="0" w:color="auto"/>
      </w:divBdr>
      <w:divsChild>
        <w:div w:id="18500267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Layout" Target="diagrams/layout3.xml"/><Relationship Id="rId39" Type="http://schemas.openxmlformats.org/officeDocument/2006/relationships/diagramLayout" Target="diagrams/layout5.xml"/><Relationship Id="rId21" Type="http://schemas.openxmlformats.org/officeDocument/2006/relationships/header" Target="header1.xml"/><Relationship Id="rId34" Type="http://schemas.microsoft.com/office/2007/relationships/diagramDrawing" Target="diagrams/drawing4.xml"/><Relationship Id="rId42" Type="http://schemas.microsoft.com/office/2007/relationships/diagramDrawing" Target="diagrams/drawing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diagramData" Target="diagrams/data8.xml"/><Relationship Id="rId63" Type="http://schemas.openxmlformats.org/officeDocument/2006/relationships/header" Target="header8.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32" Type="http://schemas.openxmlformats.org/officeDocument/2006/relationships/diagramQuickStyle" Target="diagrams/quickStyle4.xml"/><Relationship Id="rId37" Type="http://schemas.openxmlformats.org/officeDocument/2006/relationships/header" Target="header5.xml"/><Relationship Id="rId40" Type="http://schemas.openxmlformats.org/officeDocument/2006/relationships/diagramQuickStyle" Target="diagrams/quickStyle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diagramColors" Target="diagrams/colors8.xml"/><Relationship Id="rId66" Type="http://schemas.openxmlformats.org/officeDocument/2006/relationships/header" Target="header1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diagramColors" Target="diagrams/colors3.xml"/><Relationship Id="rId36" Type="http://schemas.openxmlformats.org/officeDocument/2006/relationships/header" Target="header4.xml"/><Relationship Id="rId49" Type="http://schemas.microsoft.com/office/2007/relationships/diagramDrawing" Target="diagrams/drawing6.xml"/><Relationship Id="rId57" Type="http://schemas.openxmlformats.org/officeDocument/2006/relationships/diagramQuickStyle" Target="diagrams/quickStyle8.xml"/><Relationship Id="rId61"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diagramColors" Target="diagrams/colors2.xml"/><Relationship Id="rId31" Type="http://schemas.openxmlformats.org/officeDocument/2006/relationships/diagramLayout" Target="diagrams/layout4.xml"/><Relationship Id="rId44" Type="http://schemas.openxmlformats.org/officeDocument/2006/relationships/hyperlink" Target="https://nationalperformance.gov.scot/national-outcomes/human-rights" TargetMode="External"/><Relationship Id="rId52" Type="http://schemas.openxmlformats.org/officeDocument/2006/relationships/diagramQuickStyle" Target="diagrams/quickStyle7.xml"/><Relationship Id="rId60" Type="http://schemas.openxmlformats.org/officeDocument/2006/relationships/hyperlink" Target="https://www.ethicalstandards.org.uk/publication/biennial-business-plan-2021-2023" TargetMode="Externa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info@ethicalstandards.org.uk" TargetMode="Externa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eader" Target="header3.xml"/><Relationship Id="rId43" Type="http://schemas.openxmlformats.org/officeDocument/2006/relationships/hyperlink" Target="http://www.gov.scot/Topics/Government/PublicServiceReform" TargetMode="Externa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openxmlformats.org/officeDocument/2006/relationships/header" Target="header9.xml"/><Relationship Id="rId69" Type="http://schemas.openxmlformats.org/officeDocument/2006/relationships/fontTable" Target="fontTable.xml"/><Relationship Id="rId8" Type="http://schemas.openxmlformats.org/officeDocument/2006/relationships/hyperlink" Target="http://www.ethicalstandards.org.uk/contact-us" TargetMode="External"/><Relationship Id="rId51" Type="http://schemas.openxmlformats.org/officeDocument/2006/relationships/diagramLayout" Target="diagrams/layout7.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Data" Target="diagrams/data5.xml"/><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header" Target="header12.xml"/><Relationship Id="rId20" Type="http://schemas.microsoft.com/office/2007/relationships/diagramDrawing" Target="diagrams/drawing2.xml"/><Relationship Id="rId41" Type="http://schemas.openxmlformats.org/officeDocument/2006/relationships/diagramColors" Target="diagrams/colors5.xml"/><Relationship Id="rId54" Type="http://schemas.microsoft.com/office/2007/relationships/diagramDrawing" Target="diagrams/drawing7.xml"/><Relationship Id="rId62" Type="http://schemas.openxmlformats.org/officeDocument/2006/relationships/header" Target="header7.xm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BDE126-1759-4C77-8145-CD78C46D47FD}" type="doc">
      <dgm:prSet loTypeId="urn:microsoft.com/office/officeart/2008/layout/VerticalCircleList" loCatId="list" qsTypeId="urn:microsoft.com/office/officeart/2005/8/quickstyle/simple1" qsCatId="simple" csTypeId="urn:microsoft.com/office/officeart/2005/8/colors/colorful1" csCatId="colorful" phldr="1"/>
      <dgm:spPr/>
      <dgm:t>
        <a:bodyPr/>
        <a:lstStyle/>
        <a:p>
          <a:endParaRPr lang="en-GB"/>
        </a:p>
      </dgm:t>
    </dgm:pt>
    <dgm:pt modelId="{CA655CE5-BA69-41C0-B7F1-577C811DBB99}">
      <dgm:prSet phldrT="[Text]" custT="1"/>
      <dgm:spPr/>
      <dgm:t>
        <a:bodyPr/>
        <a:lstStyle/>
        <a:p>
          <a:r>
            <a:rPr lang="en-GB" sz="1600">
              <a:solidFill>
                <a:schemeClr val="tx2"/>
              </a:solidFill>
              <a:latin typeface="Arial" panose="020B0604020202020204" pitchFamily="34" charset="0"/>
              <a:cs typeface="Arial" panose="020B0604020202020204" pitchFamily="34" charset="0"/>
            </a:rPr>
            <a:t>Our Purpose</a:t>
          </a:r>
        </a:p>
      </dgm:t>
    </dgm:pt>
    <dgm:pt modelId="{93C1DDF9-9A11-457A-9DAF-AFB04E6FAC9C}" type="parTrans" cxnId="{61EACDE5-57BA-4EF7-BE28-B2050AF66220}">
      <dgm:prSet/>
      <dgm:spPr/>
      <dgm:t>
        <a:bodyPr/>
        <a:lstStyle/>
        <a:p>
          <a:endParaRPr lang="en-GB"/>
        </a:p>
      </dgm:t>
    </dgm:pt>
    <dgm:pt modelId="{9B619078-8466-4037-885A-10AE9F99F653}" type="sibTrans" cxnId="{61EACDE5-57BA-4EF7-BE28-B2050AF66220}">
      <dgm:prSet/>
      <dgm:spPr/>
      <dgm:t>
        <a:bodyPr/>
        <a:lstStyle/>
        <a:p>
          <a:endParaRPr lang="en-GB"/>
        </a:p>
      </dgm:t>
    </dgm:pt>
    <dgm:pt modelId="{7CDEDC71-A15B-4EF2-A7B0-9C3947DE49E0}">
      <dgm:prSet phldrT="[Text]" custT="1"/>
      <dgm:spPr/>
      <dgm:t>
        <a:bodyPr/>
        <a:lstStyle/>
        <a:p>
          <a:r>
            <a:rPr lang="en-GB" sz="900">
              <a:solidFill>
                <a:schemeClr val="tx2"/>
              </a:solidFill>
              <a:latin typeface="Arial" panose="020B0604020202020204" pitchFamily="34" charset="0"/>
              <a:cs typeface="Arial" panose="020B0604020202020204" pitchFamily="34" charset="0"/>
            </a:rPr>
            <a:t>To conduct, without fear or favour, investigations into the ethical conduct of individuals in public life in Scotland and to report honestly and transparently on our findings</a:t>
          </a:r>
        </a:p>
      </dgm:t>
    </dgm:pt>
    <dgm:pt modelId="{84F2618D-860C-4183-A9E8-5BECFF19B62B}" type="parTrans" cxnId="{D8DFEBDA-85F6-41DA-9C34-7C806657BD6F}">
      <dgm:prSet/>
      <dgm:spPr/>
      <dgm:t>
        <a:bodyPr/>
        <a:lstStyle/>
        <a:p>
          <a:endParaRPr lang="en-GB"/>
        </a:p>
      </dgm:t>
    </dgm:pt>
    <dgm:pt modelId="{DC8555D8-B4EA-4A37-AE0A-49DB442D8BF3}" type="sibTrans" cxnId="{D8DFEBDA-85F6-41DA-9C34-7C806657BD6F}">
      <dgm:prSet/>
      <dgm:spPr/>
      <dgm:t>
        <a:bodyPr/>
        <a:lstStyle/>
        <a:p>
          <a:endParaRPr lang="en-GB"/>
        </a:p>
      </dgm:t>
    </dgm:pt>
    <dgm:pt modelId="{2F685955-CA27-4706-A343-81E79BC68576}">
      <dgm:prSet phldrT="[Text]" custT="1"/>
      <dgm:spPr/>
      <dgm:t>
        <a:bodyPr/>
        <a:lstStyle/>
        <a:p>
          <a:r>
            <a:rPr lang="en-GB" sz="900">
              <a:solidFill>
                <a:schemeClr val="tx2"/>
              </a:solidFill>
              <a:latin typeface="Arial" panose="020B0604020202020204" pitchFamily="34" charset="0"/>
              <a:cs typeface="Arial" panose="020B0604020202020204" pitchFamily="34" charset="0"/>
            </a:rPr>
            <a:t>To provide appropriate oversight of public appointments and assurance to the public that such roles are filled on merit, following a fair and open and inclusive appointments process</a:t>
          </a:r>
        </a:p>
      </dgm:t>
    </dgm:pt>
    <dgm:pt modelId="{5BFB1F00-D0B4-4E53-8745-3376A285F6A9}" type="parTrans" cxnId="{57526893-ECF0-4F42-B944-AA61F7A13E84}">
      <dgm:prSet/>
      <dgm:spPr/>
      <dgm:t>
        <a:bodyPr/>
        <a:lstStyle/>
        <a:p>
          <a:endParaRPr lang="en-GB"/>
        </a:p>
      </dgm:t>
    </dgm:pt>
    <dgm:pt modelId="{31466B5D-9C5A-4187-8CAE-EB95002768E4}" type="sibTrans" cxnId="{57526893-ECF0-4F42-B944-AA61F7A13E84}">
      <dgm:prSet/>
      <dgm:spPr/>
      <dgm:t>
        <a:bodyPr/>
        <a:lstStyle/>
        <a:p>
          <a:endParaRPr lang="en-GB"/>
        </a:p>
      </dgm:t>
    </dgm:pt>
    <dgm:pt modelId="{136D4B88-FFF2-4C5A-B2F7-495C925811CC}">
      <dgm:prSet phldrT="[Text]" custT="1"/>
      <dgm:spPr/>
      <dgm:t>
        <a:bodyPr/>
        <a:lstStyle/>
        <a:p>
          <a:r>
            <a:rPr lang="en-GB" sz="1600">
              <a:solidFill>
                <a:schemeClr val="tx2"/>
              </a:solidFill>
              <a:latin typeface="Arial" panose="020B0604020202020204" pitchFamily="34" charset="0"/>
              <a:cs typeface="Arial" panose="020B0604020202020204" pitchFamily="34" charset="0"/>
            </a:rPr>
            <a:t>Our Values </a:t>
          </a:r>
        </a:p>
      </dgm:t>
    </dgm:pt>
    <dgm:pt modelId="{90F1E4C6-38BD-42F5-9C8A-6622D88DD431}" type="parTrans" cxnId="{FFEA6CBB-A126-4F82-BFE0-1D2E00AD52D1}">
      <dgm:prSet/>
      <dgm:spPr/>
      <dgm:t>
        <a:bodyPr/>
        <a:lstStyle/>
        <a:p>
          <a:endParaRPr lang="en-GB"/>
        </a:p>
      </dgm:t>
    </dgm:pt>
    <dgm:pt modelId="{2455D4B8-A483-470D-8CA4-F479AC7CFACF}" type="sibTrans" cxnId="{FFEA6CBB-A126-4F82-BFE0-1D2E00AD52D1}">
      <dgm:prSet/>
      <dgm:spPr/>
      <dgm:t>
        <a:bodyPr/>
        <a:lstStyle/>
        <a:p>
          <a:endParaRPr lang="en-GB"/>
        </a:p>
      </dgm:t>
    </dgm:pt>
    <dgm:pt modelId="{6CB9AA09-C53F-4288-9E76-F5D95885495E}">
      <dgm:prSet phldrT="[Text]" custT="1"/>
      <dgm:spPr/>
      <dgm:t>
        <a:bodyPr/>
        <a:lstStyle/>
        <a:p>
          <a:r>
            <a:rPr lang="en-GB" sz="800">
              <a:solidFill>
                <a:schemeClr val="tx2"/>
              </a:solidFill>
              <a:latin typeface="Arial" panose="020B0604020202020204" pitchFamily="34" charset="0"/>
              <a:cs typeface="Arial" panose="020B0604020202020204" pitchFamily="34" charset="0"/>
            </a:rPr>
            <a:t>We will aim to ensure that we have the staff and resources in place that are needed to deliver all of our objectives</a:t>
          </a:r>
        </a:p>
        <a:p>
          <a:r>
            <a:rPr lang="en-GB" sz="800">
              <a:solidFill>
                <a:schemeClr val="tx2"/>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gm:t>
    </dgm:pt>
    <dgm:pt modelId="{709B0E63-5D0C-49DE-9B1D-E724702290D3}" type="parTrans" cxnId="{832A5655-4FD8-4BB0-8829-61721D61B208}">
      <dgm:prSet/>
      <dgm:spPr/>
      <dgm:t>
        <a:bodyPr/>
        <a:lstStyle/>
        <a:p>
          <a:endParaRPr lang="en-GB"/>
        </a:p>
      </dgm:t>
    </dgm:pt>
    <dgm:pt modelId="{E37B6C7B-ECE1-427E-8FFA-7C0D53F524E2}" type="sibTrans" cxnId="{832A5655-4FD8-4BB0-8829-61721D61B208}">
      <dgm:prSet/>
      <dgm:spPr/>
      <dgm:t>
        <a:bodyPr/>
        <a:lstStyle/>
        <a:p>
          <a:endParaRPr lang="en-GB"/>
        </a:p>
      </dgm:t>
    </dgm:pt>
    <dgm:pt modelId="{BDFA6BAE-E1BB-48F1-B224-772DB7D8A91E}">
      <dgm:prSet phldrT="[Text]" custT="1"/>
      <dgm:spPr/>
      <dgm:t>
        <a:bodyPr/>
        <a:lstStyle/>
        <a:p>
          <a:r>
            <a:rPr lang="en-GB" sz="800">
              <a:solidFill>
                <a:schemeClr val="tx2"/>
              </a:solidFill>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gm:t>
    </dgm:pt>
    <dgm:pt modelId="{9B8BE55F-7558-4329-9E0E-241EEE6EFA6E}" type="parTrans" cxnId="{B2D8A997-AE6B-43F0-A8DB-47EB2A8A6199}">
      <dgm:prSet/>
      <dgm:spPr/>
      <dgm:t>
        <a:bodyPr/>
        <a:lstStyle/>
        <a:p>
          <a:endParaRPr lang="en-GB"/>
        </a:p>
      </dgm:t>
    </dgm:pt>
    <dgm:pt modelId="{107F3C9A-19D9-4091-85FA-929C268E8E92}" type="sibTrans" cxnId="{B2D8A997-AE6B-43F0-A8DB-47EB2A8A6199}">
      <dgm:prSet/>
      <dgm:spPr/>
      <dgm:t>
        <a:bodyPr/>
        <a:lstStyle/>
        <a:p>
          <a:endParaRPr lang="en-GB"/>
        </a:p>
      </dgm:t>
    </dgm:pt>
    <dgm:pt modelId="{7DBF2377-5382-4F9E-A299-F5460BDD47F4}">
      <dgm:prSet phldrT="[Text]" custT="1"/>
      <dgm:spPr/>
      <dgm:t>
        <a:bodyPr/>
        <a:lstStyle/>
        <a:p>
          <a:r>
            <a:rPr lang="en-GB" sz="1600">
              <a:solidFill>
                <a:schemeClr val="tx2"/>
              </a:solidFill>
              <a:latin typeface="Arial" panose="020B0604020202020204" pitchFamily="34" charset="0"/>
              <a:cs typeface="Arial" panose="020B0604020202020204" pitchFamily="34" charset="0"/>
            </a:rPr>
            <a:t>Our Strategic Objectives</a:t>
          </a:r>
        </a:p>
      </dgm:t>
    </dgm:pt>
    <dgm:pt modelId="{C11F1483-9B0C-483D-8FF4-4532F9E2616B}" type="parTrans" cxnId="{B8AAE492-770F-4C62-898F-0F5B796D2997}">
      <dgm:prSet/>
      <dgm:spPr/>
      <dgm:t>
        <a:bodyPr/>
        <a:lstStyle/>
        <a:p>
          <a:endParaRPr lang="en-GB"/>
        </a:p>
      </dgm:t>
    </dgm:pt>
    <dgm:pt modelId="{159600E3-E886-4FEA-8477-20B0EBF77BCF}" type="sibTrans" cxnId="{B8AAE492-770F-4C62-898F-0F5B796D2997}">
      <dgm:prSet/>
      <dgm:spPr/>
      <dgm:t>
        <a:bodyPr/>
        <a:lstStyle/>
        <a:p>
          <a:endParaRPr lang="en-GB"/>
        </a:p>
      </dgm:t>
    </dgm:pt>
    <dgm:pt modelId="{575B8AAB-4CDF-4FB8-8B05-1D5270FEF85B}">
      <dgm:prSet phldrT="[Text]" custT="1"/>
      <dgm:spPr/>
      <dgm:t>
        <a:bodyPr/>
        <a:lstStyle/>
        <a:p>
          <a:r>
            <a:rPr lang="en-GB" sz="800">
              <a:solidFill>
                <a:schemeClr val="tx2"/>
              </a:solidFill>
              <a:latin typeface="Arial" panose="020B0604020202020204" pitchFamily="34" charset="0"/>
              <a:cs typeface="Arial" panose="020B0604020202020204" pitchFamily="34" charset="0"/>
            </a:rPr>
            <a:t>We will conduct all of our activities in an ethical way, characterised by effective stewardship of public money, accountability, honesty, integrity, propriety, fairness and transparency </a:t>
          </a:r>
        </a:p>
      </dgm:t>
    </dgm:pt>
    <dgm:pt modelId="{330DB8E0-0F15-4033-8473-11A7AED6659E}" type="parTrans" cxnId="{DDD8B835-6F47-457F-8B23-A556DD8290A0}">
      <dgm:prSet/>
      <dgm:spPr/>
      <dgm:t>
        <a:bodyPr/>
        <a:lstStyle/>
        <a:p>
          <a:endParaRPr lang="en-GB"/>
        </a:p>
      </dgm:t>
    </dgm:pt>
    <dgm:pt modelId="{B0F08B56-F836-4C4D-9719-A740FECDF658}" type="sibTrans" cxnId="{DDD8B835-6F47-457F-8B23-A556DD8290A0}">
      <dgm:prSet/>
      <dgm:spPr/>
      <dgm:t>
        <a:bodyPr/>
        <a:lstStyle/>
        <a:p>
          <a:endParaRPr lang="en-GB"/>
        </a:p>
      </dgm:t>
    </dgm:pt>
    <dgm:pt modelId="{0057E6BF-3553-4AE4-8B9C-81597E77DA84}">
      <dgm:prSet custT="1"/>
      <dgm:spPr/>
      <dgm:t>
        <a:bodyPr/>
        <a:lstStyle/>
        <a:p>
          <a:r>
            <a:rPr lang="en-GB" sz="800">
              <a:solidFill>
                <a:schemeClr val="tx2"/>
              </a:solidFill>
              <a:latin typeface="Arial" panose="020B0604020202020204" pitchFamily="34" charset="0"/>
              <a:cs typeface="Arial" panose="020B0604020202020204" pitchFamily="34" charset="0"/>
            </a:rPr>
            <a:t>When we get things wrong we will admit our failings and demonstrate the lessons we have learned from them in order to improve on our performance</a:t>
          </a:r>
        </a:p>
      </dgm:t>
    </dgm:pt>
    <dgm:pt modelId="{46DC2AEA-4922-4365-B946-992234CE9075}" type="parTrans" cxnId="{2DEF1B3C-7A33-46BA-89A8-0B2CDDCCC330}">
      <dgm:prSet/>
      <dgm:spPr/>
      <dgm:t>
        <a:bodyPr/>
        <a:lstStyle/>
        <a:p>
          <a:endParaRPr lang="en-GB"/>
        </a:p>
      </dgm:t>
    </dgm:pt>
    <dgm:pt modelId="{C3E7C2F6-3E2E-45B6-AB23-BECCF7EF417A}" type="sibTrans" cxnId="{2DEF1B3C-7A33-46BA-89A8-0B2CDDCCC330}">
      <dgm:prSet/>
      <dgm:spPr/>
      <dgm:t>
        <a:bodyPr/>
        <a:lstStyle/>
        <a:p>
          <a:endParaRPr lang="en-GB"/>
        </a:p>
      </dgm:t>
    </dgm:pt>
    <dgm:pt modelId="{4CA53837-F71F-4E23-8FC3-8188196C89FD}">
      <dgm:prSet custT="1"/>
      <dgm:spPr/>
      <dgm:t>
        <a:bodyPr/>
        <a:lstStyle/>
        <a:p>
          <a:r>
            <a:rPr lang="en-GB" sz="800">
              <a:solidFill>
                <a:schemeClr val="tx2"/>
              </a:solidFill>
              <a:latin typeface="Arial" panose="020B0604020202020204" pitchFamily="34" charset="0"/>
              <a:cs typeface="Arial" panose="020B0604020202020204" pitchFamily="34" charset="0"/>
            </a:rPr>
            <a:t>We will provide assurance to the public and our stakeholders that our objectives are being met in accordance with our purpose and our values and that our governance is effective</a:t>
          </a:r>
        </a:p>
      </dgm:t>
    </dgm:pt>
    <dgm:pt modelId="{EF8D3741-B4CA-409D-A68B-BABA57A01FEF}" type="parTrans" cxnId="{4068413E-0F7F-4861-BF8D-D70DA54C8BDA}">
      <dgm:prSet/>
      <dgm:spPr/>
      <dgm:t>
        <a:bodyPr/>
        <a:lstStyle/>
        <a:p>
          <a:endParaRPr lang="en-GB"/>
        </a:p>
      </dgm:t>
    </dgm:pt>
    <dgm:pt modelId="{A32B2C5D-B086-4123-A537-32F4950B0C71}" type="sibTrans" cxnId="{4068413E-0F7F-4861-BF8D-D70DA54C8BDA}">
      <dgm:prSet/>
      <dgm:spPr/>
      <dgm:t>
        <a:bodyPr/>
        <a:lstStyle/>
        <a:p>
          <a:endParaRPr lang="en-GB"/>
        </a:p>
      </dgm:t>
    </dgm:pt>
    <dgm:pt modelId="{48234340-1DB4-482E-830F-18A70E0F7511}">
      <dgm:prSet phldrT="[Text]" custT="1"/>
      <dgm:spPr/>
      <dgm:t>
        <a:bodyPr/>
        <a:lstStyle/>
        <a:p>
          <a:r>
            <a:rPr lang="en-GB" sz="800">
              <a:solidFill>
                <a:schemeClr val="tx2"/>
              </a:solidFill>
              <a:latin typeface="Arial" panose="020B0604020202020204" pitchFamily="34" charset="0"/>
              <a:cs typeface="Arial" panose="020B0604020202020204" pitchFamily="34" charset="0"/>
            </a:rPr>
            <a:t>We will treat each individual and organisation that comes into contact with us with empathy, kindness and respect, recognising that their trust in us must be earnt and we will ensure that our commitment to equality, diversity and inclusion informs all of our work</a:t>
          </a:r>
        </a:p>
      </dgm:t>
    </dgm:pt>
    <dgm:pt modelId="{88C9C638-0E27-4F8F-9076-2FBAD5615BDD}" type="parTrans" cxnId="{1C4E836A-6BD4-42E9-927B-D73AC5F64C8F}">
      <dgm:prSet/>
      <dgm:spPr/>
      <dgm:t>
        <a:bodyPr/>
        <a:lstStyle/>
        <a:p>
          <a:endParaRPr lang="en-GB"/>
        </a:p>
      </dgm:t>
    </dgm:pt>
    <dgm:pt modelId="{485D17D7-8ED3-41C0-950D-611CFC73B2B6}" type="sibTrans" cxnId="{1C4E836A-6BD4-42E9-927B-D73AC5F64C8F}">
      <dgm:prSet/>
      <dgm:spPr/>
      <dgm:t>
        <a:bodyPr/>
        <a:lstStyle/>
        <a:p>
          <a:endParaRPr lang="en-GB"/>
        </a:p>
      </dgm:t>
    </dgm:pt>
    <dgm:pt modelId="{34826577-52E1-4FEF-9223-62E51A2F09AA}" type="pres">
      <dgm:prSet presAssocID="{0FBDE126-1759-4C77-8145-CD78C46D47FD}" presName="Name0" presStyleCnt="0">
        <dgm:presLayoutVars>
          <dgm:dir/>
        </dgm:presLayoutVars>
      </dgm:prSet>
      <dgm:spPr/>
    </dgm:pt>
    <dgm:pt modelId="{3CD1A443-51D3-4D9D-847F-0C9FBD7B5E03}" type="pres">
      <dgm:prSet presAssocID="{CA655CE5-BA69-41C0-B7F1-577C811DBB99}" presName="withChildren" presStyleCnt="0"/>
      <dgm:spPr/>
    </dgm:pt>
    <dgm:pt modelId="{55C3C5D4-EBBE-4B10-AF4B-03EEE645D03A}" type="pres">
      <dgm:prSet presAssocID="{CA655CE5-BA69-41C0-B7F1-577C811DBB99}" presName="bigCircle" presStyleLbl="vennNode1" presStyleIdx="0" presStyleCnt="11" custScaleX="175372"/>
      <dgm:spPr/>
    </dgm:pt>
    <dgm:pt modelId="{86264C47-E0A8-49F9-9D92-A233DB323C59}" type="pres">
      <dgm:prSet presAssocID="{CA655CE5-BA69-41C0-B7F1-577C811DBB99}" presName="medCircle" presStyleLbl="vennNode1" presStyleIdx="1" presStyleCnt="11"/>
      <dgm:spPr/>
    </dgm:pt>
    <dgm:pt modelId="{F10A192D-270E-4951-88D6-1D9BF335BD91}" type="pres">
      <dgm:prSet presAssocID="{CA655CE5-BA69-41C0-B7F1-577C811DBB99}" presName="txLvl1" presStyleLbl="revTx" presStyleIdx="0" presStyleCnt="11"/>
      <dgm:spPr/>
    </dgm:pt>
    <dgm:pt modelId="{F053D3D2-F7C1-497C-8A0E-B836137059EB}" type="pres">
      <dgm:prSet presAssocID="{CA655CE5-BA69-41C0-B7F1-577C811DBB99}" presName="lin" presStyleCnt="0"/>
      <dgm:spPr/>
    </dgm:pt>
    <dgm:pt modelId="{A377B348-FC66-4875-9829-24FC8ED59D4C}" type="pres">
      <dgm:prSet presAssocID="{7CDEDC71-A15B-4EF2-A7B0-9C3947DE49E0}" presName="txLvl2" presStyleLbl="revTx" presStyleIdx="1" presStyleCnt="11" custScaleY="384089"/>
      <dgm:spPr/>
    </dgm:pt>
    <dgm:pt modelId="{06671FA5-CBCD-4B12-B572-40821FFF932C}" type="pres">
      <dgm:prSet presAssocID="{DC8555D8-B4EA-4A37-AE0A-49DB442D8BF3}" presName="smCircle" presStyleLbl="vennNode1" presStyleIdx="2" presStyleCnt="11"/>
      <dgm:spPr>
        <a:noFill/>
        <a:ln>
          <a:noFill/>
        </a:ln>
      </dgm:spPr>
    </dgm:pt>
    <dgm:pt modelId="{C0A05A68-7AC8-40F7-8AAA-BB46188BFE9B}" type="pres">
      <dgm:prSet presAssocID="{2F685955-CA27-4706-A343-81E79BC68576}" presName="txLvl2" presStyleLbl="revTx" presStyleIdx="2" presStyleCnt="11" custScaleY="551227" custLinFactNeighborX="-481" custLinFactNeighborY="39554"/>
      <dgm:spPr/>
    </dgm:pt>
    <dgm:pt modelId="{B181B0BA-C707-4BE0-96BE-03E49C5C41C4}" type="pres">
      <dgm:prSet presAssocID="{CA655CE5-BA69-41C0-B7F1-577C811DBB99}" presName="overlap" presStyleCnt="0"/>
      <dgm:spPr/>
    </dgm:pt>
    <dgm:pt modelId="{4E8500F9-86DF-439D-AD2D-E5549A910535}" type="pres">
      <dgm:prSet presAssocID="{136D4B88-FFF2-4C5A-B2F7-495C925811CC}" presName="withChildren" presStyleCnt="0"/>
      <dgm:spPr/>
    </dgm:pt>
    <dgm:pt modelId="{E7F4093F-B7AF-4FC5-86A8-BC517EAEF74F}" type="pres">
      <dgm:prSet presAssocID="{136D4B88-FFF2-4C5A-B2F7-495C925811CC}" presName="bigCircle" presStyleLbl="vennNode1" presStyleIdx="3" presStyleCnt="11" custScaleX="175372"/>
      <dgm:spPr/>
    </dgm:pt>
    <dgm:pt modelId="{7BA8FAAC-5851-4EB0-81F5-B9D929631D79}" type="pres">
      <dgm:prSet presAssocID="{136D4B88-FFF2-4C5A-B2F7-495C925811CC}" presName="medCircle" presStyleLbl="vennNode1" presStyleIdx="4" presStyleCnt="11"/>
      <dgm:spPr/>
    </dgm:pt>
    <dgm:pt modelId="{ABA3B73B-058E-41CD-9F95-C1CD5C4F8DD5}" type="pres">
      <dgm:prSet presAssocID="{136D4B88-FFF2-4C5A-B2F7-495C925811CC}" presName="txLvl1" presStyleLbl="revTx" presStyleIdx="3" presStyleCnt="11"/>
      <dgm:spPr/>
    </dgm:pt>
    <dgm:pt modelId="{16A383EB-43BD-4200-8852-1DB302BAD874}" type="pres">
      <dgm:prSet presAssocID="{136D4B88-FFF2-4C5A-B2F7-495C925811CC}" presName="lin" presStyleCnt="0"/>
      <dgm:spPr/>
    </dgm:pt>
    <dgm:pt modelId="{CD2CF5A5-F08E-4CFA-844C-5AE69BBC30A2}" type="pres">
      <dgm:prSet presAssocID="{575B8AAB-4CDF-4FB8-8B05-1D5270FEF85B}" presName="txLvl2" presStyleLbl="revTx" presStyleIdx="4" presStyleCnt="11" custLinFactY="100000" custLinFactNeighborX="241" custLinFactNeighborY="194744"/>
      <dgm:spPr/>
    </dgm:pt>
    <dgm:pt modelId="{14DBAAFE-72AE-47B3-95C1-7E421B543927}" type="pres">
      <dgm:prSet presAssocID="{B0F08B56-F836-4C4D-9719-A740FECDF658}" presName="smCircle" presStyleLbl="vennNode1" presStyleIdx="5" presStyleCnt="11"/>
      <dgm:spPr>
        <a:noFill/>
        <a:ln>
          <a:noFill/>
        </a:ln>
      </dgm:spPr>
    </dgm:pt>
    <dgm:pt modelId="{0F785CF7-E49E-4925-90A0-F3BF740B2CCE}" type="pres">
      <dgm:prSet presAssocID="{48234340-1DB4-482E-830F-18A70E0F7511}" presName="txLvl2" presStyleLbl="revTx" presStyleIdx="5" presStyleCnt="11" custScaleY="107829" custLinFactY="257713" custLinFactNeighborX="-723" custLinFactNeighborY="300000"/>
      <dgm:spPr/>
    </dgm:pt>
    <dgm:pt modelId="{3C97E76D-03DF-4588-AC9C-19F0F2C7E118}" type="pres">
      <dgm:prSet presAssocID="{485D17D7-8ED3-41C0-950D-611CFC73B2B6}" presName="smCircle" presStyleLbl="vennNode1" presStyleIdx="6" presStyleCnt="11"/>
      <dgm:spPr>
        <a:noFill/>
        <a:ln>
          <a:noFill/>
        </a:ln>
      </dgm:spPr>
    </dgm:pt>
    <dgm:pt modelId="{E694231E-8735-4F14-A775-FE7ED09C522D}" type="pres">
      <dgm:prSet presAssocID="{0057E6BF-3553-4AE4-8B9C-81597E77DA84}" presName="txLvl2" presStyleLbl="revTx" presStyleIdx="6" presStyleCnt="11" custScaleY="377897" custLinFactY="286335" custLinFactNeighborX="-3129" custLinFactNeighborY="300000"/>
      <dgm:spPr/>
    </dgm:pt>
    <dgm:pt modelId="{B82E0C11-AC25-4676-964A-744B8402B493}" type="pres">
      <dgm:prSet presAssocID="{136D4B88-FFF2-4C5A-B2F7-495C925811CC}" presName="overlap" presStyleCnt="0"/>
      <dgm:spPr/>
    </dgm:pt>
    <dgm:pt modelId="{60A2CF63-2470-49EC-A93B-4D7C249BCE78}" type="pres">
      <dgm:prSet presAssocID="{7DBF2377-5382-4F9E-A299-F5460BDD47F4}" presName="withChildren" presStyleCnt="0"/>
      <dgm:spPr/>
    </dgm:pt>
    <dgm:pt modelId="{27F498B9-3B8A-4F74-9805-845F19E9222D}" type="pres">
      <dgm:prSet presAssocID="{7DBF2377-5382-4F9E-A299-F5460BDD47F4}" presName="bigCircle" presStyleLbl="vennNode1" presStyleIdx="7" presStyleCnt="11" custScaleX="175372" custLinFactNeighborX="-1160" custLinFactNeighborY="25526"/>
      <dgm:spPr/>
    </dgm:pt>
    <dgm:pt modelId="{CC4E0CC8-AD5B-44F2-9A08-0F91634DDE89}" type="pres">
      <dgm:prSet presAssocID="{7DBF2377-5382-4F9E-A299-F5460BDD47F4}" presName="medCircle" presStyleLbl="vennNode1" presStyleIdx="8" presStyleCnt="11"/>
      <dgm:spPr/>
    </dgm:pt>
    <dgm:pt modelId="{9917BACA-761A-428D-AE04-5E3EEA7ECF04}" type="pres">
      <dgm:prSet presAssocID="{7DBF2377-5382-4F9E-A299-F5460BDD47F4}" presName="txLvl1" presStyleLbl="revTx" presStyleIdx="7" presStyleCnt="11"/>
      <dgm:spPr/>
    </dgm:pt>
    <dgm:pt modelId="{C1EF6002-1E05-4C0F-A72A-EA539963C9F4}" type="pres">
      <dgm:prSet presAssocID="{7DBF2377-5382-4F9E-A299-F5460BDD47F4}" presName="lin" presStyleCnt="0"/>
      <dgm:spPr/>
    </dgm:pt>
    <dgm:pt modelId="{0F10F038-E7EF-4CFC-9180-7F6CB540DC83}" type="pres">
      <dgm:prSet presAssocID="{6CB9AA09-C53F-4288-9E76-F5D95885495E}" presName="txLvl2" presStyleLbl="revTx" presStyleIdx="8" presStyleCnt="11" custLinFactY="60957" custLinFactNeighborX="-7144" custLinFactNeighborY="100000"/>
      <dgm:spPr/>
    </dgm:pt>
    <dgm:pt modelId="{ACA7F451-E1E8-487B-A895-5773602F23FD}" type="pres">
      <dgm:prSet presAssocID="{E37B6C7B-ECE1-427E-8FFA-7C0D53F524E2}" presName="smCircle" presStyleLbl="vennNode1" presStyleIdx="9" presStyleCnt="11"/>
      <dgm:spPr>
        <a:noFill/>
        <a:ln>
          <a:noFill/>
        </a:ln>
      </dgm:spPr>
    </dgm:pt>
    <dgm:pt modelId="{BF0FD1DA-99A3-4727-B079-4DAB0E1E8AA1}" type="pres">
      <dgm:prSet presAssocID="{BDFA6BAE-E1BB-48F1-B224-772DB7D8A91E}" presName="txLvl2" presStyleLbl="revTx" presStyleIdx="9" presStyleCnt="11" custLinFactY="506141" custLinFactNeighborX="-7949" custLinFactNeighborY="600000"/>
      <dgm:spPr/>
    </dgm:pt>
    <dgm:pt modelId="{A4B1BADD-DA5B-4C0A-ACB1-72337ADBFAEE}" type="pres">
      <dgm:prSet presAssocID="{107F3C9A-19D9-4091-85FA-929C268E8E92}" presName="smCircle" presStyleLbl="vennNode1" presStyleIdx="10" presStyleCnt="11"/>
      <dgm:spPr>
        <a:noFill/>
        <a:ln>
          <a:noFill/>
        </a:ln>
      </dgm:spPr>
    </dgm:pt>
    <dgm:pt modelId="{D0A4513E-7C93-4082-BDC5-FCDA4806E7AD}" type="pres">
      <dgm:prSet presAssocID="{4CA53837-F71F-4E23-8FC3-8188196C89FD}" presName="txLvl2" presStyleLbl="revTx" presStyleIdx="10" presStyleCnt="11" custLinFactY="173957" custLinFactNeighborX="-7908" custLinFactNeighborY="200000"/>
      <dgm:spPr/>
    </dgm:pt>
  </dgm:ptLst>
  <dgm:cxnLst>
    <dgm:cxn modelId="{81657B11-5ECD-4339-82BB-19E37EB77718}" type="presOf" srcId="{575B8AAB-4CDF-4FB8-8B05-1D5270FEF85B}" destId="{CD2CF5A5-F08E-4CFA-844C-5AE69BBC30A2}" srcOrd="0" destOrd="0" presId="urn:microsoft.com/office/officeart/2008/layout/VerticalCircleList"/>
    <dgm:cxn modelId="{30C59313-AB45-4CA5-96C2-45860DE799F4}" type="presOf" srcId="{7CDEDC71-A15B-4EF2-A7B0-9C3947DE49E0}" destId="{A377B348-FC66-4875-9829-24FC8ED59D4C}" srcOrd="0" destOrd="0" presId="urn:microsoft.com/office/officeart/2008/layout/VerticalCircleList"/>
    <dgm:cxn modelId="{EB65B516-BA78-49ED-8B6C-B6D9792B61D7}" type="presOf" srcId="{4CA53837-F71F-4E23-8FC3-8188196C89FD}" destId="{D0A4513E-7C93-4082-BDC5-FCDA4806E7AD}" srcOrd="0" destOrd="0" presId="urn:microsoft.com/office/officeart/2008/layout/VerticalCircleList"/>
    <dgm:cxn modelId="{85E90019-9666-44FA-B372-2B5DCDC73DA9}" type="presOf" srcId="{7DBF2377-5382-4F9E-A299-F5460BDD47F4}" destId="{9917BACA-761A-428D-AE04-5E3EEA7ECF04}" srcOrd="0" destOrd="0" presId="urn:microsoft.com/office/officeart/2008/layout/VerticalCircleList"/>
    <dgm:cxn modelId="{03A0AC2D-5FA2-48CA-A3CA-20BE289A52F6}" type="presOf" srcId="{2F685955-CA27-4706-A343-81E79BC68576}" destId="{C0A05A68-7AC8-40F7-8AAA-BB46188BFE9B}" srcOrd="0" destOrd="0" presId="urn:microsoft.com/office/officeart/2008/layout/VerticalCircleList"/>
    <dgm:cxn modelId="{DDD8B835-6F47-457F-8B23-A556DD8290A0}" srcId="{136D4B88-FFF2-4C5A-B2F7-495C925811CC}" destId="{575B8AAB-4CDF-4FB8-8B05-1D5270FEF85B}" srcOrd="0" destOrd="0" parTransId="{330DB8E0-0F15-4033-8473-11A7AED6659E}" sibTransId="{B0F08B56-F836-4C4D-9719-A740FECDF658}"/>
    <dgm:cxn modelId="{2DEF1B3C-7A33-46BA-89A8-0B2CDDCCC330}" srcId="{136D4B88-FFF2-4C5A-B2F7-495C925811CC}" destId="{0057E6BF-3553-4AE4-8B9C-81597E77DA84}" srcOrd="2" destOrd="0" parTransId="{46DC2AEA-4922-4365-B946-992234CE9075}" sibTransId="{C3E7C2F6-3E2E-45B6-AB23-BECCF7EF417A}"/>
    <dgm:cxn modelId="{4068413E-0F7F-4861-BF8D-D70DA54C8BDA}" srcId="{7DBF2377-5382-4F9E-A299-F5460BDD47F4}" destId="{4CA53837-F71F-4E23-8FC3-8188196C89FD}" srcOrd="2" destOrd="0" parTransId="{EF8D3741-B4CA-409D-A68B-BABA57A01FEF}" sibTransId="{A32B2C5D-B086-4123-A537-32F4950B0C71}"/>
    <dgm:cxn modelId="{67F7CF3F-114A-44B6-B77C-4AEC8AB2D707}" type="presOf" srcId="{CA655CE5-BA69-41C0-B7F1-577C811DBB99}" destId="{F10A192D-270E-4951-88D6-1D9BF335BD91}" srcOrd="0" destOrd="0" presId="urn:microsoft.com/office/officeart/2008/layout/VerticalCircleList"/>
    <dgm:cxn modelId="{C5C8A464-BE74-4BB3-844C-3DBD8427D4F1}" type="presOf" srcId="{48234340-1DB4-482E-830F-18A70E0F7511}" destId="{0F785CF7-E49E-4925-90A0-F3BF740B2CCE}" srcOrd="0" destOrd="0" presId="urn:microsoft.com/office/officeart/2008/layout/VerticalCircleList"/>
    <dgm:cxn modelId="{1C4E836A-6BD4-42E9-927B-D73AC5F64C8F}" srcId="{136D4B88-FFF2-4C5A-B2F7-495C925811CC}" destId="{48234340-1DB4-482E-830F-18A70E0F7511}" srcOrd="1" destOrd="0" parTransId="{88C9C638-0E27-4F8F-9076-2FBAD5615BDD}" sibTransId="{485D17D7-8ED3-41C0-950D-611CFC73B2B6}"/>
    <dgm:cxn modelId="{832A5655-4FD8-4BB0-8829-61721D61B208}" srcId="{7DBF2377-5382-4F9E-A299-F5460BDD47F4}" destId="{6CB9AA09-C53F-4288-9E76-F5D95885495E}" srcOrd="0" destOrd="0" parTransId="{709B0E63-5D0C-49DE-9B1D-E724702290D3}" sibTransId="{E37B6C7B-ECE1-427E-8FFA-7C0D53F524E2}"/>
    <dgm:cxn modelId="{B8AAE492-770F-4C62-898F-0F5B796D2997}" srcId="{0FBDE126-1759-4C77-8145-CD78C46D47FD}" destId="{7DBF2377-5382-4F9E-A299-F5460BDD47F4}" srcOrd="2" destOrd="0" parTransId="{C11F1483-9B0C-483D-8FF4-4532F9E2616B}" sibTransId="{159600E3-E886-4FEA-8477-20B0EBF77BCF}"/>
    <dgm:cxn modelId="{57526893-ECF0-4F42-B944-AA61F7A13E84}" srcId="{CA655CE5-BA69-41C0-B7F1-577C811DBB99}" destId="{2F685955-CA27-4706-A343-81E79BC68576}" srcOrd="1" destOrd="0" parTransId="{5BFB1F00-D0B4-4E53-8745-3376A285F6A9}" sibTransId="{31466B5D-9C5A-4187-8CAE-EB95002768E4}"/>
    <dgm:cxn modelId="{B2D8A997-AE6B-43F0-A8DB-47EB2A8A6199}" srcId="{7DBF2377-5382-4F9E-A299-F5460BDD47F4}" destId="{BDFA6BAE-E1BB-48F1-B224-772DB7D8A91E}" srcOrd="1" destOrd="0" parTransId="{9B8BE55F-7558-4329-9E0E-241EEE6EFA6E}" sibTransId="{107F3C9A-19D9-4091-85FA-929C268E8E92}"/>
    <dgm:cxn modelId="{14A7F89A-4AF8-4C60-A1C1-2D6C1BB8E347}" type="presOf" srcId="{136D4B88-FFF2-4C5A-B2F7-495C925811CC}" destId="{ABA3B73B-058E-41CD-9F95-C1CD5C4F8DD5}" srcOrd="0" destOrd="0" presId="urn:microsoft.com/office/officeart/2008/layout/VerticalCircleList"/>
    <dgm:cxn modelId="{FFEA6CBB-A126-4F82-BFE0-1D2E00AD52D1}" srcId="{0FBDE126-1759-4C77-8145-CD78C46D47FD}" destId="{136D4B88-FFF2-4C5A-B2F7-495C925811CC}" srcOrd="1" destOrd="0" parTransId="{90F1E4C6-38BD-42F5-9C8A-6622D88DD431}" sibTransId="{2455D4B8-A483-470D-8CA4-F479AC7CFACF}"/>
    <dgm:cxn modelId="{605AC2D1-6E3A-465A-AE7B-844C647BCB59}" type="presOf" srcId="{BDFA6BAE-E1BB-48F1-B224-772DB7D8A91E}" destId="{BF0FD1DA-99A3-4727-B079-4DAB0E1E8AA1}" srcOrd="0" destOrd="0" presId="urn:microsoft.com/office/officeart/2008/layout/VerticalCircleList"/>
    <dgm:cxn modelId="{35C152D3-9628-4F78-BFA5-CA02B33273AE}" type="presOf" srcId="{6CB9AA09-C53F-4288-9E76-F5D95885495E}" destId="{0F10F038-E7EF-4CFC-9180-7F6CB540DC83}" srcOrd="0" destOrd="0" presId="urn:microsoft.com/office/officeart/2008/layout/VerticalCircleList"/>
    <dgm:cxn modelId="{D8DFEBDA-85F6-41DA-9C34-7C806657BD6F}" srcId="{CA655CE5-BA69-41C0-B7F1-577C811DBB99}" destId="{7CDEDC71-A15B-4EF2-A7B0-9C3947DE49E0}" srcOrd="0" destOrd="0" parTransId="{84F2618D-860C-4183-A9E8-5BECFF19B62B}" sibTransId="{DC8555D8-B4EA-4A37-AE0A-49DB442D8BF3}"/>
    <dgm:cxn modelId="{165171E0-0AE5-4523-9A82-10CE1F41D2C5}" type="presOf" srcId="{0FBDE126-1759-4C77-8145-CD78C46D47FD}" destId="{34826577-52E1-4FEF-9223-62E51A2F09AA}" srcOrd="0" destOrd="0" presId="urn:microsoft.com/office/officeart/2008/layout/VerticalCircleList"/>
    <dgm:cxn modelId="{61EACDE5-57BA-4EF7-BE28-B2050AF66220}" srcId="{0FBDE126-1759-4C77-8145-CD78C46D47FD}" destId="{CA655CE5-BA69-41C0-B7F1-577C811DBB99}" srcOrd="0" destOrd="0" parTransId="{93C1DDF9-9A11-457A-9DAF-AFB04E6FAC9C}" sibTransId="{9B619078-8466-4037-885A-10AE9F99F653}"/>
    <dgm:cxn modelId="{2B58E3EF-3A2F-4B65-8E0D-D7BF56981874}" type="presOf" srcId="{0057E6BF-3553-4AE4-8B9C-81597E77DA84}" destId="{E694231E-8735-4F14-A775-FE7ED09C522D}" srcOrd="0" destOrd="0" presId="urn:microsoft.com/office/officeart/2008/layout/VerticalCircleList"/>
    <dgm:cxn modelId="{549F7133-45A0-4F42-948D-FEE5EAA67872}" type="presParOf" srcId="{34826577-52E1-4FEF-9223-62E51A2F09AA}" destId="{3CD1A443-51D3-4D9D-847F-0C9FBD7B5E03}" srcOrd="0" destOrd="0" presId="urn:microsoft.com/office/officeart/2008/layout/VerticalCircleList"/>
    <dgm:cxn modelId="{25092B56-2123-461D-AFC6-DBDCD128DA4D}" type="presParOf" srcId="{3CD1A443-51D3-4D9D-847F-0C9FBD7B5E03}" destId="{55C3C5D4-EBBE-4B10-AF4B-03EEE645D03A}" srcOrd="0" destOrd="0" presId="urn:microsoft.com/office/officeart/2008/layout/VerticalCircleList"/>
    <dgm:cxn modelId="{75F15B29-8AB0-40DB-ACB4-84D63B932C97}" type="presParOf" srcId="{3CD1A443-51D3-4D9D-847F-0C9FBD7B5E03}" destId="{86264C47-E0A8-49F9-9D92-A233DB323C59}" srcOrd="1" destOrd="0" presId="urn:microsoft.com/office/officeart/2008/layout/VerticalCircleList"/>
    <dgm:cxn modelId="{4BE18EFD-E334-4BBA-8E8E-E483E00E471B}" type="presParOf" srcId="{3CD1A443-51D3-4D9D-847F-0C9FBD7B5E03}" destId="{F10A192D-270E-4951-88D6-1D9BF335BD91}" srcOrd="2" destOrd="0" presId="urn:microsoft.com/office/officeart/2008/layout/VerticalCircleList"/>
    <dgm:cxn modelId="{23ADC14B-5C4F-4159-9F20-6B434EB42E3C}" type="presParOf" srcId="{3CD1A443-51D3-4D9D-847F-0C9FBD7B5E03}" destId="{F053D3D2-F7C1-497C-8A0E-B836137059EB}" srcOrd="3" destOrd="0" presId="urn:microsoft.com/office/officeart/2008/layout/VerticalCircleList"/>
    <dgm:cxn modelId="{5E80BCD0-7A4A-4593-B7D6-B33608EF7B86}" type="presParOf" srcId="{F053D3D2-F7C1-497C-8A0E-B836137059EB}" destId="{A377B348-FC66-4875-9829-24FC8ED59D4C}" srcOrd="0" destOrd="0" presId="urn:microsoft.com/office/officeart/2008/layout/VerticalCircleList"/>
    <dgm:cxn modelId="{AF0FDCCE-82F9-446B-86B8-83541C235427}" type="presParOf" srcId="{F053D3D2-F7C1-497C-8A0E-B836137059EB}" destId="{06671FA5-CBCD-4B12-B572-40821FFF932C}" srcOrd="1" destOrd="0" presId="urn:microsoft.com/office/officeart/2008/layout/VerticalCircleList"/>
    <dgm:cxn modelId="{1B9155F6-0BA5-4595-884B-A5B2FF722C52}" type="presParOf" srcId="{F053D3D2-F7C1-497C-8A0E-B836137059EB}" destId="{C0A05A68-7AC8-40F7-8AAA-BB46188BFE9B}" srcOrd="2" destOrd="0" presId="urn:microsoft.com/office/officeart/2008/layout/VerticalCircleList"/>
    <dgm:cxn modelId="{1F41492A-D591-4D2F-A657-E09FEEFBCFDC}" type="presParOf" srcId="{34826577-52E1-4FEF-9223-62E51A2F09AA}" destId="{B181B0BA-C707-4BE0-96BE-03E49C5C41C4}" srcOrd="1" destOrd="0" presId="urn:microsoft.com/office/officeart/2008/layout/VerticalCircleList"/>
    <dgm:cxn modelId="{EB7F0177-F58B-43D1-B4A9-DA549F82FF82}" type="presParOf" srcId="{34826577-52E1-4FEF-9223-62E51A2F09AA}" destId="{4E8500F9-86DF-439D-AD2D-E5549A910535}" srcOrd="2" destOrd="0" presId="urn:microsoft.com/office/officeart/2008/layout/VerticalCircleList"/>
    <dgm:cxn modelId="{53949AD0-1671-45EC-881B-47F88C3F5C5C}" type="presParOf" srcId="{4E8500F9-86DF-439D-AD2D-E5549A910535}" destId="{E7F4093F-B7AF-4FC5-86A8-BC517EAEF74F}" srcOrd="0" destOrd="0" presId="urn:microsoft.com/office/officeart/2008/layout/VerticalCircleList"/>
    <dgm:cxn modelId="{5902CD44-8D41-4862-A138-AC396D6B697E}" type="presParOf" srcId="{4E8500F9-86DF-439D-AD2D-E5549A910535}" destId="{7BA8FAAC-5851-4EB0-81F5-B9D929631D79}" srcOrd="1" destOrd="0" presId="urn:microsoft.com/office/officeart/2008/layout/VerticalCircleList"/>
    <dgm:cxn modelId="{585B9673-7B7D-4D65-8F38-44F2902B7B35}" type="presParOf" srcId="{4E8500F9-86DF-439D-AD2D-E5549A910535}" destId="{ABA3B73B-058E-41CD-9F95-C1CD5C4F8DD5}" srcOrd="2" destOrd="0" presId="urn:microsoft.com/office/officeart/2008/layout/VerticalCircleList"/>
    <dgm:cxn modelId="{543222E9-CB2A-44D6-91EE-AB02952645FA}" type="presParOf" srcId="{4E8500F9-86DF-439D-AD2D-E5549A910535}" destId="{16A383EB-43BD-4200-8852-1DB302BAD874}" srcOrd="3" destOrd="0" presId="urn:microsoft.com/office/officeart/2008/layout/VerticalCircleList"/>
    <dgm:cxn modelId="{59A9FC4B-F093-47FB-BE79-D659A01946A6}" type="presParOf" srcId="{16A383EB-43BD-4200-8852-1DB302BAD874}" destId="{CD2CF5A5-F08E-4CFA-844C-5AE69BBC30A2}" srcOrd="0" destOrd="0" presId="urn:microsoft.com/office/officeart/2008/layout/VerticalCircleList"/>
    <dgm:cxn modelId="{094CE78C-8CD5-4CC2-950F-AF6C00DF542C}" type="presParOf" srcId="{16A383EB-43BD-4200-8852-1DB302BAD874}" destId="{14DBAAFE-72AE-47B3-95C1-7E421B543927}" srcOrd="1" destOrd="0" presId="urn:microsoft.com/office/officeart/2008/layout/VerticalCircleList"/>
    <dgm:cxn modelId="{11C59404-1FFC-4A17-B1C0-205A04D7ED28}" type="presParOf" srcId="{16A383EB-43BD-4200-8852-1DB302BAD874}" destId="{0F785CF7-E49E-4925-90A0-F3BF740B2CCE}" srcOrd="2" destOrd="0" presId="urn:microsoft.com/office/officeart/2008/layout/VerticalCircleList"/>
    <dgm:cxn modelId="{2FD9C0F0-F495-451A-A11A-05D337C90EAC}" type="presParOf" srcId="{16A383EB-43BD-4200-8852-1DB302BAD874}" destId="{3C97E76D-03DF-4588-AC9C-19F0F2C7E118}" srcOrd="3" destOrd="0" presId="urn:microsoft.com/office/officeart/2008/layout/VerticalCircleList"/>
    <dgm:cxn modelId="{BF85F35A-073D-4BE8-BC78-A3D52C9EF8BD}" type="presParOf" srcId="{16A383EB-43BD-4200-8852-1DB302BAD874}" destId="{E694231E-8735-4F14-A775-FE7ED09C522D}" srcOrd="4" destOrd="0" presId="urn:microsoft.com/office/officeart/2008/layout/VerticalCircleList"/>
    <dgm:cxn modelId="{277EDFA2-DCDE-4ED5-84B2-E143C61279A8}" type="presParOf" srcId="{34826577-52E1-4FEF-9223-62E51A2F09AA}" destId="{B82E0C11-AC25-4676-964A-744B8402B493}" srcOrd="3" destOrd="0" presId="urn:microsoft.com/office/officeart/2008/layout/VerticalCircleList"/>
    <dgm:cxn modelId="{99CB3303-3DFB-4A7E-9E62-13E4FCCBA9D7}" type="presParOf" srcId="{34826577-52E1-4FEF-9223-62E51A2F09AA}" destId="{60A2CF63-2470-49EC-A93B-4D7C249BCE78}" srcOrd="4" destOrd="0" presId="urn:microsoft.com/office/officeart/2008/layout/VerticalCircleList"/>
    <dgm:cxn modelId="{D131D5C5-2A3B-4EEF-91A8-1D05E4EA8F40}" type="presParOf" srcId="{60A2CF63-2470-49EC-A93B-4D7C249BCE78}" destId="{27F498B9-3B8A-4F74-9805-845F19E9222D}" srcOrd="0" destOrd="0" presId="urn:microsoft.com/office/officeart/2008/layout/VerticalCircleList"/>
    <dgm:cxn modelId="{7630B633-8BA6-4110-B8FA-6A84F3B71A96}" type="presParOf" srcId="{60A2CF63-2470-49EC-A93B-4D7C249BCE78}" destId="{CC4E0CC8-AD5B-44F2-9A08-0F91634DDE89}" srcOrd="1" destOrd="0" presId="urn:microsoft.com/office/officeart/2008/layout/VerticalCircleList"/>
    <dgm:cxn modelId="{AB4FB0C2-272F-4CFB-B55D-0E0E0E6DD96D}" type="presParOf" srcId="{60A2CF63-2470-49EC-A93B-4D7C249BCE78}" destId="{9917BACA-761A-428D-AE04-5E3EEA7ECF04}" srcOrd="2" destOrd="0" presId="urn:microsoft.com/office/officeart/2008/layout/VerticalCircleList"/>
    <dgm:cxn modelId="{E8793562-6FEB-45E1-9F65-D78D400D2B02}" type="presParOf" srcId="{60A2CF63-2470-49EC-A93B-4D7C249BCE78}" destId="{C1EF6002-1E05-4C0F-A72A-EA539963C9F4}" srcOrd="3" destOrd="0" presId="urn:microsoft.com/office/officeart/2008/layout/VerticalCircleList"/>
    <dgm:cxn modelId="{FD08B773-8AA0-4965-BC54-399459A666E4}" type="presParOf" srcId="{C1EF6002-1E05-4C0F-A72A-EA539963C9F4}" destId="{0F10F038-E7EF-4CFC-9180-7F6CB540DC83}" srcOrd="0" destOrd="0" presId="urn:microsoft.com/office/officeart/2008/layout/VerticalCircleList"/>
    <dgm:cxn modelId="{2C1FC084-B568-4F9B-B30F-DB2ADAF6C5F3}" type="presParOf" srcId="{C1EF6002-1E05-4C0F-A72A-EA539963C9F4}" destId="{ACA7F451-E1E8-487B-A895-5773602F23FD}" srcOrd="1" destOrd="0" presId="urn:microsoft.com/office/officeart/2008/layout/VerticalCircleList"/>
    <dgm:cxn modelId="{7C3A7B2D-0673-4448-83FE-35B090C0F5E9}" type="presParOf" srcId="{C1EF6002-1E05-4C0F-A72A-EA539963C9F4}" destId="{BF0FD1DA-99A3-4727-B079-4DAB0E1E8AA1}" srcOrd="2" destOrd="0" presId="urn:microsoft.com/office/officeart/2008/layout/VerticalCircleList"/>
    <dgm:cxn modelId="{CAF5E208-F7E2-4DB6-AB4A-A21986F12FE6}" type="presParOf" srcId="{C1EF6002-1E05-4C0F-A72A-EA539963C9F4}" destId="{A4B1BADD-DA5B-4C0A-ACB1-72337ADBFAEE}" srcOrd="3" destOrd="0" presId="urn:microsoft.com/office/officeart/2008/layout/VerticalCircleList"/>
    <dgm:cxn modelId="{028FF7C8-4118-4241-BB40-8EC0C420F2B8}" type="presParOf" srcId="{C1EF6002-1E05-4C0F-A72A-EA539963C9F4}" destId="{D0A4513E-7C93-4082-BDC5-FCDA4806E7AD}" srcOrd="4" destOrd="0" presId="urn:microsoft.com/office/officeart/2008/layout/VerticalCircle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58E7A1-86D0-4308-BA86-343443BFD989}" type="doc">
      <dgm:prSet loTypeId="urn:microsoft.com/office/officeart/2005/8/layout/vList2" loCatId="list" qsTypeId="urn:microsoft.com/office/officeart/2005/8/quickstyle/simple4" qsCatId="simple" csTypeId="urn:microsoft.com/office/officeart/2005/8/colors/colorful4" csCatId="colorful" phldr="1"/>
      <dgm:spPr/>
      <dgm:t>
        <a:bodyPr/>
        <a:lstStyle/>
        <a:p>
          <a:endParaRPr lang="en-GB"/>
        </a:p>
      </dgm:t>
    </dgm:pt>
    <dgm:pt modelId="{84EFAAFC-E720-435C-803B-1AE15D81DFBD}">
      <dgm:prSet phldrT="[Text]" custT="1"/>
      <dgm:spPr/>
      <dgm:t>
        <a:bodyPr/>
        <a:lstStyle/>
        <a:p>
          <a:pPr algn="l">
            <a:lnSpc>
              <a:spcPct val="100000"/>
            </a:lnSpc>
            <a:spcBef>
              <a:spcPts val="0"/>
            </a:spcBef>
            <a:spcAft>
              <a:spcPts val="0"/>
            </a:spcAft>
          </a:pPr>
          <a:r>
            <a:rPr lang="en-GB" sz="1200" b="1" i="1">
              <a:latin typeface="Arial" panose="020B0604020202020204" pitchFamily="34" charset="0"/>
              <a:cs typeface="Arial" panose="020B0604020202020204" pitchFamily="34" charset="0"/>
            </a:rPr>
            <a:t>Better complaints handling</a:t>
          </a:r>
          <a:r>
            <a:rPr lang="en-GB" sz="1200">
              <a:latin typeface="Arial" panose="020B0604020202020204" pitchFamily="34" charset="0"/>
              <a:cs typeface="Arial" panose="020B0604020202020204" pitchFamily="34" charset="0"/>
            </a:rPr>
            <a:t> via a streamlined, high quality service</a:t>
          </a:r>
        </a:p>
      </dgm:t>
    </dgm:pt>
    <dgm:pt modelId="{C322A56A-6FDE-4B3A-9402-03FF3055C3E8}" type="parTrans" cxnId="{5824460C-1604-4CE5-8425-25B611C82026}">
      <dgm:prSet/>
      <dgm:spPr/>
      <dgm:t>
        <a:bodyPr/>
        <a:lstStyle/>
        <a:p>
          <a:pPr algn="l">
            <a:lnSpc>
              <a:spcPct val="100000"/>
            </a:lnSpc>
            <a:spcBef>
              <a:spcPts val="0"/>
            </a:spcBef>
            <a:spcAft>
              <a:spcPts val="0"/>
            </a:spcAft>
          </a:pPr>
          <a:endParaRPr lang="en-GB"/>
        </a:p>
      </dgm:t>
    </dgm:pt>
    <dgm:pt modelId="{F4108F31-5E62-4C6F-A92B-181B66C54CC6}" type="sibTrans" cxnId="{5824460C-1604-4CE5-8425-25B611C82026}">
      <dgm:prSet/>
      <dgm:spPr/>
      <dgm:t>
        <a:bodyPr/>
        <a:lstStyle/>
        <a:p>
          <a:pPr algn="l">
            <a:lnSpc>
              <a:spcPct val="100000"/>
            </a:lnSpc>
            <a:spcBef>
              <a:spcPts val="0"/>
            </a:spcBef>
            <a:spcAft>
              <a:spcPts val="0"/>
            </a:spcAft>
          </a:pPr>
          <a:endParaRPr lang="en-GB"/>
        </a:p>
      </dgm:t>
    </dgm:pt>
    <dgm:pt modelId="{9BA24222-8262-45E1-8B57-CB2E0E8A7500}">
      <dgm:prSet phldrT="[Text]" custT="1"/>
      <dgm:spPr/>
      <dgm:t>
        <a:bodyPr/>
        <a:lstStyle/>
        <a:p>
          <a:pPr algn="l">
            <a:lnSpc>
              <a:spcPct val="100000"/>
            </a:lnSpc>
            <a:spcBef>
              <a:spcPts val="0"/>
            </a:spcBef>
            <a:spcAft>
              <a:spcPts val="0"/>
            </a:spcAft>
          </a:pPr>
          <a:r>
            <a:rPr lang="en-GB" sz="1200" b="1" i="1">
              <a:latin typeface="Arial" panose="020B0604020202020204" pitchFamily="34" charset="0"/>
              <a:cs typeface="Arial" panose="020B0604020202020204" pitchFamily="34" charset="0"/>
            </a:rPr>
            <a:t>More meaningful engagement </a:t>
          </a:r>
          <a:r>
            <a:rPr lang="en-GB" sz="1200">
              <a:latin typeface="Arial" panose="020B0604020202020204" pitchFamily="34" charset="0"/>
              <a:cs typeface="Arial" panose="020B0604020202020204" pitchFamily="34" charset="0"/>
            </a:rPr>
            <a:t>with the Scottish Ministers, MSPs, public body board members, local authority councillors, monitoring officers and representative organisations such as COSLA, SOLAR and SOLACE to inform and shape our work and our performance</a:t>
          </a:r>
        </a:p>
      </dgm:t>
    </dgm:pt>
    <dgm:pt modelId="{2843C362-7D63-4EEB-A9EE-4060D6EF7620}" type="parTrans" cxnId="{FC30AEC9-0D9E-4694-9975-C369C4976B4A}">
      <dgm:prSet/>
      <dgm:spPr/>
      <dgm:t>
        <a:bodyPr/>
        <a:lstStyle/>
        <a:p>
          <a:pPr algn="l">
            <a:lnSpc>
              <a:spcPct val="100000"/>
            </a:lnSpc>
            <a:spcBef>
              <a:spcPts val="0"/>
            </a:spcBef>
            <a:spcAft>
              <a:spcPts val="0"/>
            </a:spcAft>
          </a:pPr>
          <a:endParaRPr lang="en-GB"/>
        </a:p>
      </dgm:t>
    </dgm:pt>
    <dgm:pt modelId="{C05BCF8F-DFD7-4DAF-ACA5-82AB0E0DF7B3}" type="sibTrans" cxnId="{FC30AEC9-0D9E-4694-9975-C369C4976B4A}">
      <dgm:prSet/>
      <dgm:spPr/>
      <dgm:t>
        <a:bodyPr/>
        <a:lstStyle/>
        <a:p>
          <a:pPr algn="l">
            <a:lnSpc>
              <a:spcPct val="100000"/>
            </a:lnSpc>
            <a:spcBef>
              <a:spcPts val="0"/>
            </a:spcBef>
            <a:spcAft>
              <a:spcPts val="0"/>
            </a:spcAft>
          </a:pPr>
          <a:endParaRPr lang="en-GB"/>
        </a:p>
      </dgm:t>
    </dgm:pt>
    <dgm:pt modelId="{3A05CC9F-4DCC-46BF-B3D7-3589777E510D}">
      <dgm:prSet phldrT="[Text]" custT="1"/>
      <dgm:spPr/>
      <dgm:t>
        <a:bodyPr/>
        <a:lstStyle/>
        <a:p>
          <a:pPr algn="l">
            <a:lnSpc>
              <a:spcPct val="100000"/>
            </a:lnSpc>
            <a:spcBef>
              <a:spcPts val="0"/>
            </a:spcBef>
            <a:spcAft>
              <a:spcPts val="0"/>
            </a:spcAft>
          </a:pPr>
          <a:r>
            <a:rPr lang="en-GB" sz="1200" b="1" i="1">
              <a:latin typeface="Arial" panose="020B0604020202020204" pitchFamily="34" charset="0"/>
              <a:cs typeface="Arial" panose="020B0604020202020204" pitchFamily="34" charset="0"/>
            </a:rPr>
            <a:t>Revising the Code and guidance </a:t>
          </a:r>
          <a:r>
            <a:rPr lang="en-GB" sz="1200">
              <a:latin typeface="Arial" panose="020B0604020202020204" pitchFamily="34" charset="0"/>
              <a:cs typeface="Arial" panose="020B0604020202020204" pitchFamily="34" charset="0"/>
            </a:rPr>
            <a:t>on Ministerial Appointments to Public Bodies in Scotland and promoting and supporting its implementation through the provision of an extensive training programme</a:t>
          </a:r>
        </a:p>
      </dgm:t>
    </dgm:pt>
    <dgm:pt modelId="{9A0490C6-D684-43F6-A72B-8FD60191D799}" type="parTrans" cxnId="{DC4C5EB5-52C1-4446-BEBB-4E9304D4A79B}">
      <dgm:prSet/>
      <dgm:spPr/>
      <dgm:t>
        <a:bodyPr/>
        <a:lstStyle/>
        <a:p>
          <a:pPr algn="l"/>
          <a:endParaRPr lang="en-GB"/>
        </a:p>
      </dgm:t>
    </dgm:pt>
    <dgm:pt modelId="{ED6C18C2-22E7-4C19-A637-A29A779203DC}" type="sibTrans" cxnId="{DC4C5EB5-52C1-4446-BEBB-4E9304D4A79B}">
      <dgm:prSet/>
      <dgm:spPr/>
      <dgm:t>
        <a:bodyPr/>
        <a:lstStyle/>
        <a:p>
          <a:pPr algn="l"/>
          <a:endParaRPr lang="en-GB"/>
        </a:p>
      </dgm:t>
    </dgm:pt>
    <dgm:pt modelId="{3EE19419-114B-4772-872F-AF8AEDB59B61}">
      <dgm:prSet phldrT="[Text]" custT="1"/>
      <dgm:spPr/>
      <dgm:t>
        <a:bodyPr/>
        <a:lstStyle/>
        <a:p>
          <a:pPr algn="l">
            <a:lnSpc>
              <a:spcPct val="100000"/>
            </a:lnSpc>
            <a:spcBef>
              <a:spcPts val="0"/>
            </a:spcBef>
            <a:spcAft>
              <a:spcPts val="0"/>
            </a:spcAft>
          </a:pPr>
          <a:r>
            <a:rPr lang="en-GB" sz="1200" b="1" i="1">
              <a:latin typeface="Arial" panose="020B0604020202020204" pitchFamily="34" charset="0"/>
              <a:cs typeface="Arial" panose="020B0604020202020204" pitchFamily="34" charset="0"/>
            </a:rPr>
            <a:t>Codifying</a:t>
          </a:r>
          <a:r>
            <a:rPr lang="en-GB" sz="1200">
              <a:latin typeface="Arial" panose="020B0604020202020204" pitchFamily="34" charset="0"/>
              <a:cs typeface="Arial" panose="020B0604020202020204" pitchFamily="34" charset="0"/>
            </a:rPr>
            <a:t> a coherent, comprehensive suite of procedures which we'll publish so people know what to expect</a:t>
          </a:r>
        </a:p>
      </dgm:t>
    </dgm:pt>
    <dgm:pt modelId="{4E426161-D5DA-41D1-B67D-36578A7E36A6}" type="parTrans" cxnId="{4D4755E7-CA80-4B56-942C-4D77B9ABA932}">
      <dgm:prSet/>
      <dgm:spPr/>
      <dgm:t>
        <a:bodyPr/>
        <a:lstStyle/>
        <a:p>
          <a:pPr algn="l"/>
          <a:endParaRPr lang="en-GB"/>
        </a:p>
      </dgm:t>
    </dgm:pt>
    <dgm:pt modelId="{682CD732-FA63-40BB-B5EA-644B3507C5DE}" type="sibTrans" cxnId="{4D4755E7-CA80-4B56-942C-4D77B9ABA932}">
      <dgm:prSet/>
      <dgm:spPr/>
      <dgm:t>
        <a:bodyPr/>
        <a:lstStyle/>
        <a:p>
          <a:pPr algn="l"/>
          <a:endParaRPr lang="en-GB"/>
        </a:p>
      </dgm:t>
    </dgm:pt>
    <dgm:pt modelId="{377DDB2B-75E7-4C77-8147-298958DC2FB3}">
      <dgm:prSet phldrT="[Text]" custT="1"/>
      <dgm:spPr/>
      <dgm:t>
        <a:bodyPr/>
        <a:lstStyle/>
        <a:p>
          <a:pPr algn="l">
            <a:lnSpc>
              <a:spcPct val="100000"/>
            </a:lnSpc>
            <a:spcBef>
              <a:spcPts val="0"/>
            </a:spcBef>
            <a:spcAft>
              <a:spcPts val="0"/>
            </a:spcAft>
          </a:pPr>
          <a:r>
            <a:rPr lang="en-GB" sz="1200" b="1" i="1">
              <a:latin typeface="Arial" panose="020B0604020202020204" pitchFamily="34" charset="0"/>
              <a:cs typeface="Arial" panose="020B0604020202020204" pitchFamily="34" charset="0"/>
            </a:rPr>
            <a:t>Greater assurance on quality than currently provided</a:t>
          </a:r>
          <a:r>
            <a:rPr lang="en-GB" sz="1200">
              <a:latin typeface="Arial" panose="020B0604020202020204" pitchFamily="34" charset="0"/>
              <a:cs typeface="Arial" panose="020B0604020202020204" pitchFamily="34" charset="0"/>
            </a:rPr>
            <a:t> via targets/KPIs, indicators and review systems all of which will be consulted on and published</a:t>
          </a:r>
        </a:p>
      </dgm:t>
    </dgm:pt>
    <dgm:pt modelId="{7A95BD1D-650B-4BEC-A4A0-3C0E91043AD4}" type="parTrans" cxnId="{BA674E5E-D373-4DD0-BE20-E24A76022848}">
      <dgm:prSet/>
      <dgm:spPr/>
      <dgm:t>
        <a:bodyPr/>
        <a:lstStyle/>
        <a:p>
          <a:pPr algn="l"/>
          <a:endParaRPr lang="en-GB"/>
        </a:p>
      </dgm:t>
    </dgm:pt>
    <dgm:pt modelId="{EFEC4433-0128-43CA-93BD-55CEE8925D7C}" type="sibTrans" cxnId="{BA674E5E-D373-4DD0-BE20-E24A76022848}">
      <dgm:prSet/>
      <dgm:spPr/>
      <dgm:t>
        <a:bodyPr/>
        <a:lstStyle/>
        <a:p>
          <a:pPr algn="l"/>
          <a:endParaRPr lang="en-GB"/>
        </a:p>
      </dgm:t>
    </dgm:pt>
    <dgm:pt modelId="{C9E16E48-A20F-4CB0-A420-306C9C8C8744}">
      <dgm:prSet phldrT="[Text]" custT="1"/>
      <dgm:spPr/>
      <dgm:t>
        <a:bodyPr/>
        <a:lstStyle/>
        <a:p>
          <a:pPr algn="l"/>
          <a:r>
            <a:rPr lang="en-GB" sz="1200" b="1" i="1">
              <a:latin typeface="Arial" panose="020B0604020202020204" pitchFamily="34" charset="0"/>
              <a:cs typeface="Arial" panose="020B0604020202020204" pitchFamily="34" charset="0"/>
            </a:rPr>
            <a:t>Improved governance</a:t>
          </a:r>
          <a:r>
            <a:rPr lang="en-GB" sz="1200">
              <a:latin typeface="Arial" panose="020B0604020202020204" pitchFamily="34" charset="0"/>
              <a:cs typeface="Arial" panose="020B0604020202020204" pitchFamily="34" charset="0"/>
            </a:rPr>
            <a:t> designed to oversee and ensure delivery of our strategic objectives </a:t>
          </a:r>
        </a:p>
      </dgm:t>
    </dgm:pt>
    <dgm:pt modelId="{75C92529-1F3B-42E3-A5C7-F75E8D58C3EB}" type="parTrans" cxnId="{EA3E7631-44A0-4E50-8445-FF6FC6002219}">
      <dgm:prSet/>
      <dgm:spPr/>
      <dgm:t>
        <a:bodyPr/>
        <a:lstStyle/>
        <a:p>
          <a:pPr algn="l"/>
          <a:endParaRPr lang="en-GB"/>
        </a:p>
      </dgm:t>
    </dgm:pt>
    <dgm:pt modelId="{B2E73968-4AA0-4F2C-BE55-3C8B8D9890F1}" type="sibTrans" cxnId="{EA3E7631-44A0-4E50-8445-FF6FC6002219}">
      <dgm:prSet/>
      <dgm:spPr/>
      <dgm:t>
        <a:bodyPr/>
        <a:lstStyle/>
        <a:p>
          <a:pPr algn="l"/>
          <a:endParaRPr lang="en-GB"/>
        </a:p>
      </dgm:t>
    </dgm:pt>
    <dgm:pt modelId="{E8E2DA33-41CE-4DB8-8E78-04CAEE886EE5}">
      <dgm:prSet phldrT="[Text]" custT="1"/>
      <dgm:spPr/>
      <dgm:t>
        <a:bodyPr/>
        <a:lstStyle/>
        <a:p>
          <a:pPr algn="l"/>
          <a:r>
            <a:rPr lang="en-GB" sz="1200" b="1" i="1">
              <a:latin typeface="Arial" panose="020B0604020202020204" pitchFamily="34" charset="0"/>
              <a:cs typeface="Arial" panose="020B0604020202020204" pitchFamily="34" charset="0"/>
            </a:rPr>
            <a:t>Recruiting and developing staff</a:t>
          </a:r>
          <a:r>
            <a:rPr lang="en-GB" sz="1200">
              <a:latin typeface="Arial" panose="020B0604020202020204" pitchFamily="34" charset="0"/>
              <a:cs typeface="Arial" panose="020B0604020202020204" pitchFamily="34" charset="0"/>
            </a:rPr>
            <a:t> to ensure consistent high quality of our professional skills base and demonstrable adherence to our values as an office</a:t>
          </a:r>
        </a:p>
      </dgm:t>
    </dgm:pt>
    <dgm:pt modelId="{E1F081CF-1BEE-4198-99D1-96A8E13D9B17}" type="parTrans" cxnId="{81F5D1C0-F676-4D94-8EF1-D26AFC386915}">
      <dgm:prSet/>
      <dgm:spPr/>
      <dgm:t>
        <a:bodyPr/>
        <a:lstStyle/>
        <a:p>
          <a:pPr algn="l"/>
          <a:endParaRPr lang="en-GB"/>
        </a:p>
      </dgm:t>
    </dgm:pt>
    <dgm:pt modelId="{F910EBE4-46E3-44C1-AD55-8D87301A30CD}" type="sibTrans" cxnId="{81F5D1C0-F676-4D94-8EF1-D26AFC386915}">
      <dgm:prSet/>
      <dgm:spPr/>
      <dgm:t>
        <a:bodyPr/>
        <a:lstStyle/>
        <a:p>
          <a:pPr algn="l"/>
          <a:endParaRPr lang="en-GB"/>
        </a:p>
      </dgm:t>
    </dgm:pt>
    <dgm:pt modelId="{5EE2DDCB-1A5B-4E8C-9857-5E578D1569AC}" type="pres">
      <dgm:prSet presAssocID="{1A58E7A1-86D0-4308-BA86-343443BFD989}" presName="linear" presStyleCnt="0">
        <dgm:presLayoutVars>
          <dgm:animLvl val="lvl"/>
          <dgm:resizeHandles val="exact"/>
        </dgm:presLayoutVars>
      </dgm:prSet>
      <dgm:spPr/>
    </dgm:pt>
    <dgm:pt modelId="{20FCDE5A-CD3B-4DBA-81DF-E575F1C5798C}" type="pres">
      <dgm:prSet presAssocID="{377DDB2B-75E7-4C77-8147-298958DC2FB3}" presName="parentText" presStyleLbl="node1" presStyleIdx="0" presStyleCnt="7">
        <dgm:presLayoutVars>
          <dgm:chMax val="0"/>
          <dgm:bulletEnabled val="1"/>
        </dgm:presLayoutVars>
      </dgm:prSet>
      <dgm:spPr/>
    </dgm:pt>
    <dgm:pt modelId="{4EBCBC00-9E97-442F-A228-5DE5A85DC750}" type="pres">
      <dgm:prSet presAssocID="{EFEC4433-0128-43CA-93BD-55CEE8925D7C}" presName="spacer" presStyleCnt="0"/>
      <dgm:spPr/>
    </dgm:pt>
    <dgm:pt modelId="{A6AB1FBD-845D-46A8-9302-241B5C2F10F0}" type="pres">
      <dgm:prSet presAssocID="{C9E16E48-A20F-4CB0-A420-306C9C8C8744}" presName="parentText" presStyleLbl="node1" presStyleIdx="1" presStyleCnt="7">
        <dgm:presLayoutVars>
          <dgm:chMax val="0"/>
          <dgm:bulletEnabled val="1"/>
        </dgm:presLayoutVars>
      </dgm:prSet>
      <dgm:spPr/>
    </dgm:pt>
    <dgm:pt modelId="{5C491F39-9F5E-4187-90A7-C0DE093552C6}" type="pres">
      <dgm:prSet presAssocID="{B2E73968-4AA0-4F2C-BE55-3C8B8D9890F1}" presName="spacer" presStyleCnt="0"/>
      <dgm:spPr/>
    </dgm:pt>
    <dgm:pt modelId="{1C26D527-63DC-4240-A064-A4439FB9445F}" type="pres">
      <dgm:prSet presAssocID="{E8E2DA33-41CE-4DB8-8E78-04CAEE886EE5}" presName="parentText" presStyleLbl="node1" presStyleIdx="2" presStyleCnt="7">
        <dgm:presLayoutVars>
          <dgm:chMax val="0"/>
          <dgm:bulletEnabled val="1"/>
        </dgm:presLayoutVars>
      </dgm:prSet>
      <dgm:spPr/>
    </dgm:pt>
    <dgm:pt modelId="{6C15BE80-E8AA-41AF-BEA2-D5712204C6B9}" type="pres">
      <dgm:prSet presAssocID="{F910EBE4-46E3-44C1-AD55-8D87301A30CD}" presName="spacer" presStyleCnt="0"/>
      <dgm:spPr/>
    </dgm:pt>
    <dgm:pt modelId="{EC668123-4093-4443-930F-858BE9ED1844}" type="pres">
      <dgm:prSet presAssocID="{84EFAAFC-E720-435C-803B-1AE15D81DFBD}" presName="parentText" presStyleLbl="node1" presStyleIdx="3" presStyleCnt="7" custLinFactNeighborX="-32778" custLinFactNeighborY="-16518">
        <dgm:presLayoutVars>
          <dgm:chMax val="0"/>
          <dgm:bulletEnabled val="1"/>
        </dgm:presLayoutVars>
      </dgm:prSet>
      <dgm:spPr/>
    </dgm:pt>
    <dgm:pt modelId="{C55184CE-E956-48E8-9719-B9F976FA6A0B}" type="pres">
      <dgm:prSet presAssocID="{F4108F31-5E62-4C6F-A92B-181B66C54CC6}" presName="spacer" presStyleCnt="0"/>
      <dgm:spPr/>
    </dgm:pt>
    <dgm:pt modelId="{0FD5D79E-55C9-4B95-AC08-C544E6C9C747}" type="pres">
      <dgm:prSet presAssocID="{9BA24222-8262-45E1-8B57-CB2E0E8A7500}" presName="parentText" presStyleLbl="node1" presStyleIdx="4" presStyleCnt="7">
        <dgm:presLayoutVars>
          <dgm:chMax val="0"/>
          <dgm:bulletEnabled val="1"/>
        </dgm:presLayoutVars>
      </dgm:prSet>
      <dgm:spPr/>
    </dgm:pt>
    <dgm:pt modelId="{53DEAC4F-82AF-45C2-B766-9B6E39CFCF53}" type="pres">
      <dgm:prSet presAssocID="{C05BCF8F-DFD7-4DAF-ACA5-82AB0E0DF7B3}" presName="spacer" presStyleCnt="0"/>
      <dgm:spPr/>
    </dgm:pt>
    <dgm:pt modelId="{730ED9C8-0D1B-4689-AC07-48EEFFBA187A}" type="pres">
      <dgm:prSet presAssocID="{3EE19419-114B-4772-872F-AF8AEDB59B61}" presName="parentText" presStyleLbl="node1" presStyleIdx="5" presStyleCnt="7">
        <dgm:presLayoutVars>
          <dgm:chMax val="0"/>
          <dgm:bulletEnabled val="1"/>
        </dgm:presLayoutVars>
      </dgm:prSet>
      <dgm:spPr/>
    </dgm:pt>
    <dgm:pt modelId="{4C0B06A1-CFB4-4C59-990F-ECDA6128A71C}" type="pres">
      <dgm:prSet presAssocID="{682CD732-FA63-40BB-B5EA-644B3507C5DE}" presName="spacer" presStyleCnt="0"/>
      <dgm:spPr/>
    </dgm:pt>
    <dgm:pt modelId="{C9868D21-3DE1-4C5C-9C32-C2B313DC57DF}" type="pres">
      <dgm:prSet presAssocID="{3A05CC9F-4DCC-46BF-B3D7-3589777E510D}" presName="parentText" presStyleLbl="node1" presStyleIdx="6" presStyleCnt="7">
        <dgm:presLayoutVars>
          <dgm:chMax val="0"/>
          <dgm:bulletEnabled val="1"/>
        </dgm:presLayoutVars>
      </dgm:prSet>
      <dgm:spPr/>
    </dgm:pt>
  </dgm:ptLst>
  <dgm:cxnLst>
    <dgm:cxn modelId="{34B70A00-416C-42E8-AD70-2ABAA142D192}" type="presOf" srcId="{E8E2DA33-41CE-4DB8-8E78-04CAEE886EE5}" destId="{1C26D527-63DC-4240-A064-A4439FB9445F}" srcOrd="0" destOrd="0" presId="urn:microsoft.com/office/officeart/2005/8/layout/vList2"/>
    <dgm:cxn modelId="{5824460C-1604-4CE5-8425-25B611C82026}" srcId="{1A58E7A1-86D0-4308-BA86-343443BFD989}" destId="{84EFAAFC-E720-435C-803B-1AE15D81DFBD}" srcOrd="3" destOrd="0" parTransId="{C322A56A-6FDE-4B3A-9402-03FF3055C3E8}" sibTransId="{F4108F31-5E62-4C6F-A92B-181B66C54CC6}"/>
    <dgm:cxn modelId="{C2C15925-B0FA-4B84-AD29-3691A27D54BC}" type="presOf" srcId="{3EE19419-114B-4772-872F-AF8AEDB59B61}" destId="{730ED9C8-0D1B-4689-AC07-48EEFFBA187A}" srcOrd="0" destOrd="0" presId="urn:microsoft.com/office/officeart/2005/8/layout/vList2"/>
    <dgm:cxn modelId="{EA3E7631-44A0-4E50-8445-FF6FC6002219}" srcId="{1A58E7A1-86D0-4308-BA86-343443BFD989}" destId="{C9E16E48-A20F-4CB0-A420-306C9C8C8744}" srcOrd="1" destOrd="0" parTransId="{75C92529-1F3B-42E3-A5C7-F75E8D58C3EB}" sibTransId="{B2E73968-4AA0-4F2C-BE55-3C8B8D9890F1}"/>
    <dgm:cxn modelId="{BA674E5E-D373-4DD0-BE20-E24A76022848}" srcId="{1A58E7A1-86D0-4308-BA86-343443BFD989}" destId="{377DDB2B-75E7-4C77-8147-298958DC2FB3}" srcOrd="0" destOrd="0" parTransId="{7A95BD1D-650B-4BEC-A4A0-3C0E91043AD4}" sibTransId="{EFEC4433-0128-43CA-93BD-55CEE8925D7C}"/>
    <dgm:cxn modelId="{9C86A642-D637-4874-ACA8-319F6472DD3C}" type="presOf" srcId="{3A05CC9F-4DCC-46BF-B3D7-3589777E510D}" destId="{C9868D21-3DE1-4C5C-9C32-C2B313DC57DF}" srcOrd="0" destOrd="0" presId="urn:microsoft.com/office/officeart/2005/8/layout/vList2"/>
    <dgm:cxn modelId="{00A80F4B-83FD-4B60-A1D3-D96DDC154E73}" type="presOf" srcId="{84EFAAFC-E720-435C-803B-1AE15D81DFBD}" destId="{EC668123-4093-4443-930F-858BE9ED1844}" srcOrd="0" destOrd="0" presId="urn:microsoft.com/office/officeart/2005/8/layout/vList2"/>
    <dgm:cxn modelId="{3476F3A9-AC5D-4CF5-89B7-2344B3AE4D8E}" type="presOf" srcId="{9BA24222-8262-45E1-8B57-CB2E0E8A7500}" destId="{0FD5D79E-55C9-4B95-AC08-C544E6C9C747}" srcOrd="0" destOrd="0" presId="urn:microsoft.com/office/officeart/2005/8/layout/vList2"/>
    <dgm:cxn modelId="{DC4C5EB5-52C1-4446-BEBB-4E9304D4A79B}" srcId="{1A58E7A1-86D0-4308-BA86-343443BFD989}" destId="{3A05CC9F-4DCC-46BF-B3D7-3589777E510D}" srcOrd="6" destOrd="0" parTransId="{9A0490C6-D684-43F6-A72B-8FD60191D799}" sibTransId="{ED6C18C2-22E7-4C19-A637-A29A779203DC}"/>
    <dgm:cxn modelId="{6067A5B5-758B-49FB-AD36-9F9DFBFC0926}" type="presOf" srcId="{1A58E7A1-86D0-4308-BA86-343443BFD989}" destId="{5EE2DDCB-1A5B-4E8C-9857-5E578D1569AC}" srcOrd="0" destOrd="0" presId="urn:microsoft.com/office/officeart/2005/8/layout/vList2"/>
    <dgm:cxn modelId="{81F5D1C0-F676-4D94-8EF1-D26AFC386915}" srcId="{1A58E7A1-86D0-4308-BA86-343443BFD989}" destId="{E8E2DA33-41CE-4DB8-8E78-04CAEE886EE5}" srcOrd="2" destOrd="0" parTransId="{E1F081CF-1BEE-4198-99D1-96A8E13D9B17}" sibTransId="{F910EBE4-46E3-44C1-AD55-8D87301A30CD}"/>
    <dgm:cxn modelId="{FC30AEC9-0D9E-4694-9975-C369C4976B4A}" srcId="{1A58E7A1-86D0-4308-BA86-343443BFD989}" destId="{9BA24222-8262-45E1-8B57-CB2E0E8A7500}" srcOrd="4" destOrd="0" parTransId="{2843C362-7D63-4EEB-A9EE-4060D6EF7620}" sibTransId="{C05BCF8F-DFD7-4DAF-ACA5-82AB0E0DF7B3}"/>
    <dgm:cxn modelId="{84F2F9E4-9686-4665-A9EE-4D74A280FA88}" type="presOf" srcId="{377DDB2B-75E7-4C77-8147-298958DC2FB3}" destId="{20FCDE5A-CD3B-4DBA-81DF-E575F1C5798C}" srcOrd="0" destOrd="0" presId="urn:microsoft.com/office/officeart/2005/8/layout/vList2"/>
    <dgm:cxn modelId="{4D4755E7-CA80-4B56-942C-4D77B9ABA932}" srcId="{1A58E7A1-86D0-4308-BA86-343443BFD989}" destId="{3EE19419-114B-4772-872F-AF8AEDB59B61}" srcOrd="5" destOrd="0" parTransId="{4E426161-D5DA-41D1-B67D-36578A7E36A6}" sibTransId="{682CD732-FA63-40BB-B5EA-644B3507C5DE}"/>
    <dgm:cxn modelId="{D2D689F9-2040-49CB-85D7-EFE50B0E2A46}" type="presOf" srcId="{C9E16E48-A20F-4CB0-A420-306C9C8C8744}" destId="{A6AB1FBD-845D-46A8-9302-241B5C2F10F0}" srcOrd="0" destOrd="0" presId="urn:microsoft.com/office/officeart/2005/8/layout/vList2"/>
    <dgm:cxn modelId="{0E74D429-DAEE-49B8-BC47-9AA4DF853466}" type="presParOf" srcId="{5EE2DDCB-1A5B-4E8C-9857-5E578D1569AC}" destId="{20FCDE5A-CD3B-4DBA-81DF-E575F1C5798C}" srcOrd="0" destOrd="0" presId="urn:microsoft.com/office/officeart/2005/8/layout/vList2"/>
    <dgm:cxn modelId="{9B8B74D1-2988-48B3-BE6F-7F992EC8934D}" type="presParOf" srcId="{5EE2DDCB-1A5B-4E8C-9857-5E578D1569AC}" destId="{4EBCBC00-9E97-442F-A228-5DE5A85DC750}" srcOrd="1" destOrd="0" presId="urn:microsoft.com/office/officeart/2005/8/layout/vList2"/>
    <dgm:cxn modelId="{23F54F56-1B5A-41B7-88B9-3202712ED900}" type="presParOf" srcId="{5EE2DDCB-1A5B-4E8C-9857-5E578D1569AC}" destId="{A6AB1FBD-845D-46A8-9302-241B5C2F10F0}" srcOrd="2" destOrd="0" presId="urn:microsoft.com/office/officeart/2005/8/layout/vList2"/>
    <dgm:cxn modelId="{4CBBFA48-0514-4FDD-99D5-F33EEA43EBBF}" type="presParOf" srcId="{5EE2DDCB-1A5B-4E8C-9857-5E578D1569AC}" destId="{5C491F39-9F5E-4187-90A7-C0DE093552C6}" srcOrd="3" destOrd="0" presId="urn:microsoft.com/office/officeart/2005/8/layout/vList2"/>
    <dgm:cxn modelId="{B41AD29E-8F57-4160-A985-7054A84012FA}" type="presParOf" srcId="{5EE2DDCB-1A5B-4E8C-9857-5E578D1569AC}" destId="{1C26D527-63DC-4240-A064-A4439FB9445F}" srcOrd="4" destOrd="0" presId="urn:microsoft.com/office/officeart/2005/8/layout/vList2"/>
    <dgm:cxn modelId="{8D3287B7-FE49-4DBB-AFB7-7FF0B9CE12D6}" type="presParOf" srcId="{5EE2DDCB-1A5B-4E8C-9857-5E578D1569AC}" destId="{6C15BE80-E8AA-41AF-BEA2-D5712204C6B9}" srcOrd="5" destOrd="0" presId="urn:microsoft.com/office/officeart/2005/8/layout/vList2"/>
    <dgm:cxn modelId="{8B3AC1BF-6E52-49F5-B018-EF78548F5869}" type="presParOf" srcId="{5EE2DDCB-1A5B-4E8C-9857-5E578D1569AC}" destId="{EC668123-4093-4443-930F-858BE9ED1844}" srcOrd="6" destOrd="0" presId="urn:microsoft.com/office/officeart/2005/8/layout/vList2"/>
    <dgm:cxn modelId="{8074A6A0-C34A-4422-BBB7-9D018F0C9C13}" type="presParOf" srcId="{5EE2DDCB-1A5B-4E8C-9857-5E578D1569AC}" destId="{C55184CE-E956-48E8-9719-B9F976FA6A0B}" srcOrd="7" destOrd="0" presId="urn:microsoft.com/office/officeart/2005/8/layout/vList2"/>
    <dgm:cxn modelId="{EF78D61E-4707-499F-B85C-1190E45EF766}" type="presParOf" srcId="{5EE2DDCB-1A5B-4E8C-9857-5E578D1569AC}" destId="{0FD5D79E-55C9-4B95-AC08-C544E6C9C747}" srcOrd="8" destOrd="0" presId="urn:microsoft.com/office/officeart/2005/8/layout/vList2"/>
    <dgm:cxn modelId="{191435E9-16D9-48D0-9AC2-A27D18FB771C}" type="presParOf" srcId="{5EE2DDCB-1A5B-4E8C-9857-5E578D1569AC}" destId="{53DEAC4F-82AF-45C2-B766-9B6E39CFCF53}" srcOrd="9" destOrd="0" presId="urn:microsoft.com/office/officeart/2005/8/layout/vList2"/>
    <dgm:cxn modelId="{39F9605E-624F-424A-86B3-CF08924371A0}" type="presParOf" srcId="{5EE2DDCB-1A5B-4E8C-9857-5E578D1569AC}" destId="{730ED9C8-0D1B-4689-AC07-48EEFFBA187A}" srcOrd="10" destOrd="0" presId="urn:microsoft.com/office/officeart/2005/8/layout/vList2"/>
    <dgm:cxn modelId="{9C5584BE-93D1-4E0C-A506-75A19FA20261}" type="presParOf" srcId="{5EE2DDCB-1A5B-4E8C-9857-5E578D1569AC}" destId="{4C0B06A1-CFB4-4C59-990F-ECDA6128A71C}" srcOrd="11" destOrd="0" presId="urn:microsoft.com/office/officeart/2005/8/layout/vList2"/>
    <dgm:cxn modelId="{D1B94C00-E3BE-4166-9F61-3C395A7EE6A8}" type="presParOf" srcId="{5EE2DDCB-1A5B-4E8C-9857-5E578D1569AC}" destId="{C9868D21-3DE1-4C5C-9C32-C2B313DC57DF}" srcOrd="12"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D9EE9A-4415-4E47-9FE4-20AA4F14D760}" type="doc">
      <dgm:prSet loTypeId="urn:microsoft.com/office/officeart/2005/8/layout/radial6" loCatId="relationship" qsTypeId="urn:microsoft.com/office/officeart/2005/8/quickstyle/simple1" qsCatId="simple" csTypeId="urn:microsoft.com/office/officeart/2005/8/colors/colorful4" csCatId="colorful" phldr="1"/>
      <dgm:spPr/>
      <dgm:t>
        <a:bodyPr/>
        <a:lstStyle/>
        <a:p>
          <a:endParaRPr lang="en-GB"/>
        </a:p>
      </dgm:t>
    </dgm:pt>
    <dgm:pt modelId="{2C63FC47-E878-4729-953D-1BE6B550D537}">
      <dgm:prSet phldrT="[Text]"/>
      <dgm:spPr/>
      <dgm:t>
        <a:bodyPr/>
        <a:lstStyle/>
        <a:p>
          <a:pPr algn="ctr"/>
          <a:r>
            <a:rPr lang="en-GB">
              <a:solidFill>
                <a:schemeClr val="bg1"/>
              </a:solidFill>
              <a:latin typeface="Arial" panose="020B0604020202020204" pitchFamily="34" charset="0"/>
              <a:cs typeface="Arial" panose="020B0604020202020204" pitchFamily="34" charset="0"/>
            </a:rPr>
            <a:t>Ministerial appointments to public bodies</a:t>
          </a:r>
        </a:p>
      </dgm:t>
    </dgm:pt>
    <dgm:pt modelId="{6FF4C13F-5971-41FA-8A9E-01F29A108C7F}" type="parTrans" cxnId="{8CF47174-F8D5-473B-BF73-55C13ED24E99}">
      <dgm:prSet/>
      <dgm:spPr/>
      <dgm:t>
        <a:bodyPr/>
        <a:lstStyle/>
        <a:p>
          <a:pPr algn="ctr"/>
          <a:endParaRPr lang="en-GB"/>
        </a:p>
      </dgm:t>
    </dgm:pt>
    <dgm:pt modelId="{1F1D9BFC-6463-40CF-A4F5-FEAA54E675E4}" type="sibTrans" cxnId="{8CF47174-F8D5-473B-BF73-55C13ED24E99}">
      <dgm:prSet/>
      <dgm:spPr/>
      <dgm:t>
        <a:bodyPr/>
        <a:lstStyle/>
        <a:p>
          <a:pPr algn="ctr"/>
          <a:endParaRPr lang="en-GB"/>
        </a:p>
      </dgm:t>
    </dgm:pt>
    <dgm:pt modelId="{1546CE7A-1CFE-4FAA-AA11-992ED6DF81B4}">
      <dgm:prSet phldrT="[Text]" custT="1"/>
      <dgm:spPr/>
      <dgm:t>
        <a:bodyPr/>
        <a:lstStyle/>
        <a:p>
          <a:pPr algn="ctr"/>
          <a:r>
            <a:rPr lang="en-GB" sz="900">
              <a:solidFill>
                <a:schemeClr val="tx2"/>
              </a:solidFill>
              <a:latin typeface="Arial" panose="020B0604020202020204" pitchFamily="34" charset="0"/>
              <a:cs typeface="Arial" panose="020B0604020202020204" pitchFamily="34" charset="0"/>
            </a:rPr>
            <a:t>We prepare publish and revise a Code of Practice for Ministerial Appointments to Public Bodies in Scotland</a:t>
          </a:r>
        </a:p>
      </dgm:t>
    </dgm:pt>
    <dgm:pt modelId="{D439E725-D89F-4218-8EF7-4CC237623AAA}" type="parTrans" cxnId="{DFE43FDA-7D18-4A4B-B3A7-5B4AD7F5030E}">
      <dgm:prSet/>
      <dgm:spPr/>
      <dgm:t>
        <a:bodyPr/>
        <a:lstStyle/>
        <a:p>
          <a:pPr algn="ctr"/>
          <a:endParaRPr lang="en-GB"/>
        </a:p>
      </dgm:t>
    </dgm:pt>
    <dgm:pt modelId="{C1A0B9FF-C6BD-4DA8-924A-2CAEF1FD4A6E}" type="sibTrans" cxnId="{DFE43FDA-7D18-4A4B-B3A7-5B4AD7F5030E}">
      <dgm:prSet/>
      <dgm:spPr/>
      <dgm:t>
        <a:bodyPr/>
        <a:lstStyle/>
        <a:p>
          <a:pPr algn="ctr"/>
          <a:endParaRPr lang="en-GB"/>
        </a:p>
      </dgm:t>
    </dgm:pt>
    <dgm:pt modelId="{4E25755B-62DB-4A04-AE1D-9F6E3A8F2971}">
      <dgm:prSet phldrT="[Text]" custT="1"/>
      <dgm:spPr/>
      <dgm:t>
        <a:bodyPr/>
        <a:lstStyle/>
        <a:p>
          <a:pPr algn="ctr"/>
          <a:r>
            <a:rPr lang="en-GB" sz="900">
              <a:solidFill>
                <a:schemeClr val="tx2"/>
              </a:solidFill>
              <a:latin typeface="Arial" panose="020B0604020202020204" pitchFamily="34" charset="0"/>
              <a:cs typeface="Arial" panose="020B0604020202020204" pitchFamily="34" charset="0"/>
            </a:rPr>
            <a:t>We help boards be effective and reflective of society through provision of guidance and support </a:t>
          </a:r>
        </a:p>
      </dgm:t>
    </dgm:pt>
    <dgm:pt modelId="{7D085FD4-31BE-4741-B1FC-E6216017DAC5}" type="parTrans" cxnId="{EC09C5CB-D093-42B1-B62D-C9FA7459858F}">
      <dgm:prSet/>
      <dgm:spPr/>
      <dgm:t>
        <a:bodyPr/>
        <a:lstStyle/>
        <a:p>
          <a:pPr algn="ctr"/>
          <a:endParaRPr lang="en-GB"/>
        </a:p>
      </dgm:t>
    </dgm:pt>
    <dgm:pt modelId="{6040AEC1-65A1-4205-8F73-7E588F90AD64}" type="sibTrans" cxnId="{EC09C5CB-D093-42B1-B62D-C9FA7459858F}">
      <dgm:prSet/>
      <dgm:spPr/>
      <dgm:t>
        <a:bodyPr/>
        <a:lstStyle/>
        <a:p>
          <a:pPr algn="ctr"/>
          <a:endParaRPr lang="en-GB"/>
        </a:p>
      </dgm:t>
    </dgm:pt>
    <dgm:pt modelId="{CE98C6C1-D5CC-4000-A7CE-F12DB02F0613}">
      <dgm:prSet phldrT="[Text]" custT="1"/>
      <dgm:spPr/>
      <dgm:t>
        <a:bodyPr/>
        <a:lstStyle/>
        <a:p>
          <a:pPr algn="ctr"/>
          <a:r>
            <a:rPr lang="en-GB" sz="900">
              <a:solidFill>
                <a:schemeClr val="bg1"/>
              </a:solidFill>
              <a:latin typeface="Arial" panose="020B0604020202020204" pitchFamily="34" charset="0"/>
              <a:cs typeface="Arial" panose="020B0604020202020204" pitchFamily="34" charset="0"/>
            </a:rPr>
            <a:t>We report instances of material non-compliance with the Code to the Scottish Parliament</a:t>
          </a:r>
        </a:p>
      </dgm:t>
    </dgm:pt>
    <dgm:pt modelId="{3658206D-9835-45EE-95AC-285B5F4AC3FD}" type="parTrans" cxnId="{4E015EEC-5C78-4D45-9459-24394F3D9555}">
      <dgm:prSet/>
      <dgm:spPr/>
      <dgm:t>
        <a:bodyPr/>
        <a:lstStyle/>
        <a:p>
          <a:pPr algn="ctr"/>
          <a:endParaRPr lang="en-GB"/>
        </a:p>
      </dgm:t>
    </dgm:pt>
    <dgm:pt modelId="{4D3F61E9-2732-48D7-9029-E266AF39365F}" type="sibTrans" cxnId="{4E015EEC-5C78-4D45-9459-24394F3D9555}">
      <dgm:prSet/>
      <dgm:spPr/>
      <dgm:t>
        <a:bodyPr/>
        <a:lstStyle/>
        <a:p>
          <a:pPr algn="ctr"/>
          <a:endParaRPr lang="en-GB"/>
        </a:p>
      </dgm:t>
    </dgm:pt>
    <dgm:pt modelId="{B064526A-6B2E-41F7-A15C-8EF85E99FDEF}">
      <dgm:prSet phldrT="[Text]" custT="1"/>
      <dgm:spPr/>
      <dgm:t>
        <a:bodyPr/>
        <a:lstStyle/>
        <a:p>
          <a:pPr algn="ctr"/>
          <a:r>
            <a:rPr lang="en-GB" sz="900">
              <a:solidFill>
                <a:schemeClr val="bg1"/>
              </a:solidFill>
              <a:latin typeface="Arial" panose="020B0604020202020204" pitchFamily="34" charset="0"/>
              <a:cs typeface="Arial" panose="020B0604020202020204" pitchFamily="34" charset="0"/>
            </a:rPr>
            <a:t>We publish a strategy with a view to ensuring that appointments are made in a manner that encourages equality of opportunity and diversity</a:t>
          </a:r>
        </a:p>
      </dgm:t>
    </dgm:pt>
    <dgm:pt modelId="{81BB99FB-1C78-4877-AE31-6AC58B795FDA}" type="parTrans" cxnId="{342106DC-EF99-4183-AB32-44A29ECE9043}">
      <dgm:prSet/>
      <dgm:spPr/>
      <dgm:t>
        <a:bodyPr/>
        <a:lstStyle/>
        <a:p>
          <a:pPr algn="ctr"/>
          <a:endParaRPr lang="en-GB"/>
        </a:p>
      </dgm:t>
    </dgm:pt>
    <dgm:pt modelId="{E07B0962-8B87-4339-9BE7-1F6BCF9790ED}" type="sibTrans" cxnId="{342106DC-EF99-4183-AB32-44A29ECE9043}">
      <dgm:prSet/>
      <dgm:spPr/>
      <dgm:t>
        <a:bodyPr/>
        <a:lstStyle/>
        <a:p>
          <a:pPr algn="ctr"/>
          <a:endParaRPr lang="en-GB"/>
        </a:p>
      </dgm:t>
    </dgm:pt>
    <dgm:pt modelId="{2E64537B-54E7-440A-8F66-CCD5A81E540E}">
      <dgm:prSet phldrT="[Text]" custT="1"/>
      <dgm:spPr/>
      <dgm:t>
        <a:bodyPr/>
        <a:lstStyle/>
        <a:p>
          <a:pPr algn="ctr"/>
          <a:r>
            <a:rPr lang="en-GB" sz="900">
              <a:solidFill>
                <a:schemeClr val="bg1"/>
              </a:solidFill>
              <a:latin typeface="Arial" panose="020B0604020202020204" pitchFamily="34" charset="0"/>
              <a:cs typeface="Arial" panose="020B0604020202020204" pitchFamily="34" charset="0"/>
            </a:rPr>
            <a:t>We investigate complaints about failure to observe the Code</a:t>
          </a:r>
        </a:p>
      </dgm:t>
    </dgm:pt>
    <dgm:pt modelId="{0D4B92D3-5324-4365-9168-E9B2C17D13C3}" type="parTrans" cxnId="{42223C79-EC57-46C3-90D9-2967CE640B37}">
      <dgm:prSet/>
      <dgm:spPr/>
      <dgm:t>
        <a:bodyPr/>
        <a:lstStyle/>
        <a:p>
          <a:pPr algn="ctr"/>
          <a:endParaRPr lang="en-GB"/>
        </a:p>
      </dgm:t>
    </dgm:pt>
    <dgm:pt modelId="{A68E289C-FF1D-4AF6-915B-F2B93586804F}" type="sibTrans" cxnId="{42223C79-EC57-46C3-90D9-2967CE640B37}">
      <dgm:prSet/>
      <dgm:spPr/>
      <dgm:t>
        <a:bodyPr/>
        <a:lstStyle/>
        <a:p>
          <a:pPr algn="ctr"/>
          <a:endParaRPr lang="en-GB"/>
        </a:p>
      </dgm:t>
    </dgm:pt>
    <dgm:pt modelId="{DE4CA07E-0F5E-40F7-B904-DECA96866312}">
      <dgm:prSet phldrT="[Text]" custT="1"/>
      <dgm:spPr/>
      <dgm:t>
        <a:bodyPr/>
        <a:lstStyle/>
        <a:p>
          <a:pPr algn="ctr"/>
          <a:r>
            <a:rPr lang="en-GB" sz="900">
              <a:solidFill>
                <a:schemeClr val="tx2"/>
              </a:solidFill>
              <a:latin typeface="Arial" panose="020B0604020202020204" pitchFamily="34" charset="0"/>
              <a:cs typeface="Arial" panose="020B0604020202020204" pitchFamily="34" charset="0"/>
            </a:rPr>
            <a:t>We examine how Scottish Ministers make such appointments</a:t>
          </a:r>
        </a:p>
      </dgm:t>
    </dgm:pt>
    <dgm:pt modelId="{AA0AAF09-B4D4-4AEF-B2AA-A41C168ADC96}" type="parTrans" cxnId="{109192BE-CD6A-429F-B1F8-00EF80E1D282}">
      <dgm:prSet/>
      <dgm:spPr/>
      <dgm:t>
        <a:bodyPr/>
        <a:lstStyle/>
        <a:p>
          <a:pPr algn="ctr"/>
          <a:endParaRPr lang="en-GB"/>
        </a:p>
      </dgm:t>
    </dgm:pt>
    <dgm:pt modelId="{13DEF3BD-D997-49FB-A167-F517071B0492}" type="sibTrans" cxnId="{109192BE-CD6A-429F-B1F8-00EF80E1D282}">
      <dgm:prSet/>
      <dgm:spPr/>
      <dgm:t>
        <a:bodyPr/>
        <a:lstStyle/>
        <a:p>
          <a:pPr algn="ctr"/>
          <a:endParaRPr lang="en-GB"/>
        </a:p>
      </dgm:t>
    </dgm:pt>
    <dgm:pt modelId="{D4D6D4BC-6D4D-404A-9BDD-5D078C0E479E}" type="pres">
      <dgm:prSet presAssocID="{13D9EE9A-4415-4E47-9FE4-20AA4F14D760}" presName="Name0" presStyleCnt="0">
        <dgm:presLayoutVars>
          <dgm:chMax val="1"/>
          <dgm:dir/>
          <dgm:animLvl val="ctr"/>
          <dgm:resizeHandles val="exact"/>
        </dgm:presLayoutVars>
      </dgm:prSet>
      <dgm:spPr/>
    </dgm:pt>
    <dgm:pt modelId="{9C6CC79C-32A1-47A3-BE3D-512E990FDBAD}" type="pres">
      <dgm:prSet presAssocID="{2C63FC47-E878-4729-953D-1BE6B550D537}" presName="centerShape" presStyleLbl="node0" presStyleIdx="0" presStyleCnt="1"/>
      <dgm:spPr/>
    </dgm:pt>
    <dgm:pt modelId="{ADAFE3A1-8B21-4DE7-99C4-DC2E8D8C4693}" type="pres">
      <dgm:prSet presAssocID="{1546CE7A-1CFE-4FAA-AA11-992ED6DF81B4}" presName="node" presStyleLbl="node1" presStyleIdx="0" presStyleCnt="6">
        <dgm:presLayoutVars>
          <dgm:bulletEnabled val="1"/>
        </dgm:presLayoutVars>
      </dgm:prSet>
      <dgm:spPr/>
    </dgm:pt>
    <dgm:pt modelId="{E27C7920-5ACB-425B-86BD-7C4B6F6ADF3A}" type="pres">
      <dgm:prSet presAssocID="{1546CE7A-1CFE-4FAA-AA11-992ED6DF81B4}" presName="dummy" presStyleCnt="0"/>
      <dgm:spPr/>
    </dgm:pt>
    <dgm:pt modelId="{626C31D3-1EFF-445C-A110-EF73725D1A0F}" type="pres">
      <dgm:prSet presAssocID="{C1A0B9FF-C6BD-4DA8-924A-2CAEF1FD4A6E}" presName="sibTrans" presStyleLbl="sibTrans2D1" presStyleIdx="0" presStyleCnt="6"/>
      <dgm:spPr/>
    </dgm:pt>
    <dgm:pt modelId="{C6E8AF1C-DF92-4DFF-B608-F0907E624143}" type="pres">
      <dgm:prSet presAssocID="{4E25755B-62DB-4A04-AE1D-9F6E3A8F2971}" presName="node" presStyleLbl="node1" presStyleIdx="1" presStyleCnt="6">
        <dgm:presLayoutVars>
          <dgm:bulletEnabled val="1"/>
        </dgm:presLayoutVars>
      </dgm:prSet>
      <dgm:spPr/>
    </dgm:pt>
    <dgm:pt modelId="{82350F0C-E2AB-496F-9DA9-B3D98EB2F2CC}" type="pres">
      <dgm:prSet presAssocID="{4E25755B-62DB-4A04-AE1D-9F6E3A8F2971}" presName="dummy" presStyleCnt="0"/>
      <dgm:spPr/>
    </dgm:pt>
    <dgm:pt modelId="{C91F3BA5-C2E9-4FBB-9C4B-A75C3A64129F}" type="pres">
      <dgm:prSet presAssocID="{6040AEC1-65A1-4205-8F73-7E588F90AD64}" presName="sibTrans" presStyleLbl="sibTrans2D1" presStyleIdx="1" presStyleCnt="6"/>
      <dgm:spPr/>
    </dgm:pt>
    <dgm:pt modelId="{B67A08E3-B285-49D2-83DE-212DFAFED11D}" type="pres">
      <dgm:prSet presAssocID="{DE4CA07E-0F5E-40F7-B904-DECA96866312}" presName="node" presStyleLbl="node1" presStyleIdx="2" presStyleCnt="6">
        <dgm:presLayoutVars>
          <dgm:bulletEnabled val="1"/>
        </dgm:presLayoutVars>
      </dgm:prSet>
      <dgm:spPr/>
    </dgm:pt>
    <dgm:pt modelId="{8AFC585A-820D-4AFD-AD49-07A7E834723C}" type="pres">
      <dgm:prSet presAssocID="{DE4CA07E-0F5E-40F7-B904-DECA96866312}" presName="dummy" presStyleCnt="0"/>
      <dgm:spPr/>
    </dgm:pt>
    <dgm:pt modelId="{A780D329-E38E-4E60-8679-DB08E81245EA}" type="pres">
      <dgm:prSet presAssocID="{13DEF3BD-D997-49FB-A167-F517071B0492}" presName="sibTrans" presStyleLbl="sibTrans2D1" presStyleIdx="2" presStyleCnt="6"/>
      <dgm:spPr/>
    </dgm:pt>
    <dgm:pt modelId="{3CFB7925-3451-4D1F-A008-3690016FF620}" type="pres">
      <dgm:prSet presAssocID="{2E64537B-54E7-440A-8F66-CCD5A81E540E}" presName="node" presStyleLbl="node1" presStyleIdx="3" presStyleCnt="6">
        <dgm:presLayoutVars>
          <dgm:bulletEnabled val="1"/>
        </dgm:presLayoutVars>
      </dgm:prSet>
      <dgm:spPr/>
    </dgm:pt>
    <dgm:pt modelId="{AA7F53AC-F153-4120-9277-7CD0B6ADB70E}" type="pres">
      <dgm:prSet presAssocID="{2E64537B-54E7-440A-8F66-CCD5A81E540E}" presName="dummy" presStyleCnt="0"/>
      <dgm:spPr/>
    </dgm:pt>
    <dgm:pt modelId="{3D70005B-0433-430B-80B0-031C6BD2653D}" type="pres">
      <dgm:prSet presAssocID="{A68E289C-FF1D-4AF6-915B-F2B93586804F}" presName="sibTrans" presStyleLbl="sibTrans2D1" presStyleIdx="3" presStyleCnt="6"/>
      <dgm:spPr/>
    </dgm:pt>
    <dgm:pt modelId="{E52D6FD9-4B95-49E5-981F-7636DC7EC181}" type="pres">
      <dgm:prSet presAssocID="{CE98C6C1-D5CC-4000-A7CE-F12DB02F0613}" presName="node" presStyleLbl="node1" presStyleIdx="4" presStyleCnt="6">
        <dgm:presLayoutVars>
          <dgm:bulletEnabled val="1"/>
        </dgm:presLayoutVars>
      </dgm:prSet>
      <dgm:spPr/>
    </dgm:pt>
    <dgm:pt modelId="{47C10205-740C-4CBC-9760-C19BC3C55DEF}" type="pres">
      <dgm:prSet presAssocID="{CE98C6C1-D5CC-4000-A7CE-F12DB02F0613}" presName="dummy" presStyleCnt="0"/>
      <dgm:spPr/>
    </dgm:pt>
    <dgm:pt modelId="{82568A3B-3F06-4DCC-8377-4E87828A2D56}" type="pres">
      <dgm:prSet presAssocID="{4D3F61E9-2732-48D7-9029-E266AF39365F}" presName="sibTrans" presStyleLbl="sibTrans2D1" presStyleIdx="4" presStyleCnt="6"/>
      <dgm:spPr/>
    </dgm:pt>
    <dgm:pt modelId="{518A5819-025B-4847-B0E7-DA3D5AE202D3}" type="pres">
      <dgm:prSet presAssocID="{B064526A-6B2E-41F7-A15C-8EF85E99FDEF}" presName="node" presStyleLbl="node1" presStyleIdx="5" presStyleCnt="6">
        <dgm:presLayoutVars>
          <dgm:bulletEnabled val="1"/>
        </dgm:presLayoutVars>
      </dgm:prSet>
      <dgm:spPr/>
    </dgm:pt>
    <dgm:pt modelId="{934353D3-FC93-4E4B-AA84-77B4DD9C48E9}" type="pres">
      <dgm:prSet presAssocID="{B064526A-6B2E-41F7-A15C-8EF85E99FDEF}" presName="dummy" presStyleCnt="0"/>
      <dgm:spPr/>
    </dgm:pt>
    <dgm:pt modelId="{892AB8D4-B84F-48BE-837B-CB68CDCE7856}" type="pres">
      <dgm:prSet presAssocID="{E07B0962-8B87-4339-9BE7-1F6BCF9790ED}" presName="sibTrans" presStyleLbl="sibTrans2D1" presStyleIdx="5" presStyleCnt="6"/>
      <dgm:spPr/>
    </dgm:pt>
  </dgm:ptLst>
  <dgm:cxnLst>
    <dgm:cxn modelId="{A5CEA10B-859B-4D54-BF19-AE85A9246CA3}" type="presOf" srcId="{B064526A-6B2E-41F7-A15C-8EF85E99FDEF}" destId="{518A5819-025B-4847-B0E7-DA3D5AE202D3}" srcOrd="0" destOrd="0" presId="urn:microsoft.com/office/officeart/2005/8/layout/radial6"/>
    <dgm:cxn modelId="{6D30B410-5EDD-4358-B68B-7F826D90ED1A}" type="presOf" srcId="{2C63FC47-E878-4729-953D-1BE6B550D537}" destId="{9C6CC79C-32A1-47A3-BE3D-512E990FDBAD}" srcOrd="0" destOrd="0" presId="urn:microsoft.com/office/officeart/2005/8/layout/radial6"/>
    <dgm:cxn modelId="{E07BC321-7A56-4035-ADFB-C5A4D3679D20}" type="presOf" srcId="{4E25755B-62DB-4A04-AE1D-9F6E3A8F2971}" destId="{C6E8AF1C-DF92-4DFF-B608-F0907E624143}" srcOrd="0" destOrd="0" presId="urn:microsoft.com/office/officeart/2005/8/layout/radial6"/>
    <dgm:cxn modelId="{07844E39-6D7E-4052-9608-B9A0B1F59E92}" type="presOf" srcId="{E07B0962-8B87-4339-9BE7-1F6BCF9790ED}" destId="{892AB8D4-B84F-48BE-837B-CB68CDCE7856}" srcOrd="0" destOrd="0" presId="urn:microsoft.com/office/officeart/2005/8/layout/radial6"/>
    <dgm:cxn modelId="{710B1C3E-EC96-4AA7-B322-8DC7AC2B92FB}" type="presOf" srcId="{1546CE7A-1CFE-4FAA-AA11-992ED6DF81B4}" destId="{ADAFE3A1-8B21-4DE7-99C4-DC2E8D8C4693}" srcOrd="0" destOrd="0" presId="urn:microsoft.com/office/officeart/2005/8/layout/radial6"/>
    <dgm:cxn modelId="{7983B86E-F692-4FAE-A46C-E5CCE3D7368E}" type="presOf" srcId="{2E64537B-54E7-440A-8F66-CCD5A81E540E}" destId="{3CFB7925-3451-4D1F-A008-3690016FF620}" srcOrd="0" destOrd="0" presId="urn:microsoft.com/office/officeart/2005/8/layout/radial6"/>
    <dgm:cxn modelId="{8CF47174-F8D5-473B-BF73-55C13ED24E99}" srcId="{13D9EE9A-4415-4E47-9FE4-20AA4F14D760}" destId="{2C63FC47-E878-4729-953D-1BE6B550D537}" srcOrd="0" destOrd="0" parTransId="{6FF4C13F-5971-41FA-8A9E-01F29A108C7F}" sibTransId="{1F1D9BFC-6463-40CF-A4F5-FEAA54E675E4}"/>
    <dgm:cxn modelId="{3F197E74-EF38-4FEE-907E-EB4DED6139BA}" type="presOf" srcId="{4D3F61E9-2732-48D7-9029-E266AF39365F}" destId="{82568A3B-3F06-4DCC-8377-4E87828A2D56}" srcOrd="0" destOrd="0" presId="urn:microsoft.com/office/officeart/2005/8/layout/radial6"/>
    <dgm:cxn modelId="{42223C79-EC57-46C3-90D9-2967CE640B37}" srcId="{2C63FC47-E878-4729-953D-1BE6B550D537}" destId="{2E64537B-54E7-440A-8F66-CCD5A81E540E}" srcOrd="3" destOrd="0" parTransId="{0D4B92D3-5324-4365-9168-E9B2C17D13C3}" sibTransId="{A68E289C-FF1D-4AF6-915B-F2B93586804F}"/>
    <dgm:cxn modelId="{D229787E-226B-4E8F-9304-4BEC529F3C1A}" type="presOf" srcId="{6040AEC1-65A1-4205-8F73-7E588F90AD64}" destId="{C91F3BA5-C2E9-4FBB-9C4B-A75C3A64129F}" srcOrd="0" destOrd="0" presId="urn:microsoft.com/office/officeart/2005/8/layout/radial6"/>
    <dgm:cxn modelId="{DBA30E8A-2EB5-4D36-8DE2-07E29739B18A}" type="presOf" srcId="{13DEF3BD-D997-49FB-A167-F517071B0492}" destId="{A780D329-E38E-4E60-8679-DB08E81245EA}" srcOrd="0" destOrd="0" presId="urn:microsoft.com/office/officeart/2005/8/layout/radial6"/>
    <dgm:cxn modelId="{A887338B-F682-455B-957A-E4D9DDAD5358}" type="presOf" srcId="{A68E289C-FF1D-4AF6-915B-F2B93586804F}" destId="{3D70005B-0433-430B-80B0-031C6BD2653D}" srcOrd="0" destOrd="0" presId="urn:microsoft.com/office/officeart/2005/8/layout/radial6"/>
    <dgm:cxn modelId="{401C75A7-C9A5-4C69-9F06-1B1E82FB029B}" type="presOf" srcId="{CE98C6C1-D5CC-4000-A7CE-F12DB02F0613}" destId="{E52D6FD9-4B95-49E5-981F-7636DC7EC181}" srcOrd="0" destOrd="0" presId="urn:microsoft.com/office/officeart/2005/8/layout/radial6"/>
    <dgm:cxn modelId="{D2DA61B1-1C66-43D4-B182-37D6D1DF5006}" type="presOf" srcId="{C1A0B9FF-C6BD-4DA8-924A-2CAEF1FD4A6E}" destId="{626C31D3-1EFF-445C-A110-EF73725D1A0F}" srcOrd="0" destOrd="0" presId="urn:microsoft.com/office/officeart/2005/8/layout/radial6"/>
    <dgm:cxn modelId="{109192BE-CD6A-429F-B1F8-00EF80E1D282}" srcId="{2C63FC47-E878-4729-953D-1BE6B550D537}" destId="{DE4CA07E-0F5E-40F7-B904-DECA96866312}" srcOrd="2" destOrd="0" parTransId="{AA0AAF09-B4D4-4AEF-B2AA-A41C168ADC96}" sibTransId="{13DEF3BD-D997-49FB-A167-F517071B0492}"/>
    <dgm:cxn modelId="{EC09C5CB-D093-42B1-B62D-C9FA7459858F}" srcId="{2C63FC47-E878-4729-953D-1BE6B550D537}" destId="{4E25755B-62DB-4A04-AE1D-9F6E3A8F2971}" srcOrd="1" destOrd="0" parTransId="{7D085FD4-31BE-4741-B1FC-E6216017DAC5}" sibTransId="{6040AEC1-65A1-4205-8F73-7E588F90AD64}"/>
    <dgm:cxn modelId="{DFE43FDA-7D18-4A4B-B3A7-5B4AD7F5030E}" srcId="{2C63FC47-E878-4729-953D-1BE6B550D537}" destId="{1546CE7A-1CFE-4FAA-AA11-992ED6DF81B4}" srcOrd="0" destOrd="0" parTransId="{D439E725-D89F-4218-8EF7-4CC237623AAA}" sibTransId="{C1A0B9FF-C6BD-4DA8-924A-2CAEF1FD4A6E}"/>
    <dgm:cxn modelId="{342106DC-EF99-4183-AB32-44A29ECE9043}" srcId="{2C63FC47-E878-4729-953D-1BE6B550D537}" destId="{B064526A-6B2E-41F7-A15C-8EF85E99FDEF}" srcOrd="5" destOrd="0" parTransId="{81BB99FB-1C78-4877-AE31-6AC58B795FDA}" sibTransId="{E07B0962-8B87-4339-9BE7-1F6BCF9790ED}"/>
    <dgm:cxn modelId="{91B4C7E3-D97F-49A9-90E1-6E4BE42C8D8F}" type="presOf" srcId="{13D9EE9A-4415-4E47-9FE4-20AA4F14D760}" destId="{D4D6D4BC-6D4D-404A-9BDD-5D078C0E479E}" srcOrd="0" destOrd="0" presId="urn:microsoft.com/office/officeart/2005/8/layout/radial6"/>
    <dgm:cxn modelId="{4E015EEC-5C78-4D45-9459-24394F3D9555}" srcId="{2C63FC47-E878-4729-953D-1BE6B550D537}" destId="{CE98C6C1-D5CC-4000-A7CE-F12DB02F0613}" srcOrd="4" destOrd="0" parTransId="{3658206D-9835-45EE-95AC-285B5F4AC3FD}" sibTransId="{4D3F61E9-2732-48D7-9029-E266AF39365F}"/>
    <dgm:cxn modelId="{B77C40FA-6EC8-4C10-A2A7-16411C4F163C}" type="presOf" srcId="{DE4CA07E-0F5E-40F7-B904-DECA96866312}" destId="{B67A08E3-B285-49D2-83DE-212DFAFED11D}" srcOrd="0" destOrd="0" presId="urn:microsoft.com/office/officeart/2005/8/layout/radial6"/>
    <dgm:cxn modelId="{66D51076-3E5C-46F8-84FD-784CEE2E7926}" type="presParOf" srcId="{D4D6D4BC-6D4D-404A-9BDD-5D078C0E479E}" destId="{9C6CC79C-32A1-47A3-BE3D-512E990FDBAD}" srcOrd="0" destOrd="0" presId="urn:microsoft.com/office/officeart/2005/8/layout/radial6"/>
    <dgm:cxn modelId="{AF4591DB-B088-4B9F-ABA9-F343A3D589C9}" type="presParOf" srcId="{D4D6D4BC-6D4D-404A-9BDD-5D078C0E479E}" destId="{ADAFE3A1-8B21-4DE7-99C4-DC2E8D8C4693}" srcOrd="1" destOrd="0" presId="urn:microsoft.com/office/officeart/2005/8/layout/radial6"/>
    <dgm:cxn modelId="{89E6BBE4-71FE-45FD-A144-FAC6F47F252F}" type="presParOf" srcId="{D4D6D4BC-6D4D-404A-9BDD-5D078C0E479E}" destId="{E27C7920-5ACB-425B-86BD-7C4B6F6ADF3A}" srcOrd="2" destOrd="0" presId="urn:microsoft.com/office/officeart/2005/8/layout/radial6"/>
    <dgm:cxn modelId="{11776AD6-AAE8-470B-937A-8BBB966E883B}" type="presParOf" srcId="{D4D6D4BC-6D4D-404A-9BDD-5D078C0E479E}" destId="{626C31D3-1EFF-445C-A110-EF73725D1A0F}" srcOrd="3" destOrd="0" presId="urn:microsoft.com/office/officeart/2005/8/layout/radial6"/>
    <dgm:cxn modelId="{C4E771C1-9CE6-4780-855A-62A5B3394C6D}" type="presParOf" srcId="{D4D6D4BC-6D4D-404A-9BDD-5D078C0E479E}" destId="{C6E8AF1C-DF92-4DFF-B608-F0907E624143}" srcOrd="4" destOrd="0" presId="urn:microsoft.com/office/officeart/2005/8/layout/radial6"/>
    <dgm:cxn modelId="{B9F4469A-FC8D-48E1-AEA1-68FDE2A46F17}" type="presParOf" srcId="{D4D6D4BC-6D4D-404A-9BDD-5D078C0E479E}" destId="{82350F0C-E2AB-496F-9DA9-B3D98EB2F2CC}" srcOrd="5" destOrd="0" presId="urn:microsoft.com/office/officeart/2005/8/layout/radial6"/>
    <dgm:cxn modelId="{1878F373-40B2-4B97-9B02-A24A524F24CB}" type="presParOf" srcId="{D4D6D4BC-6D4D-404A-9BDD-5D078C0E479E}" destId="{C91F3BA5-C2E9-4FBB-9C4B-A75C3A64129F}" srcOrd="6" destOrd="0" presId="urn:microsoft.com/office/officeart/2005/8/layout/radial6"/>
    <dgm:cxn modelId="{C1BCD1BB-BCED-4F3F-AE61-21671990AD77}" type="presParOf" srcId="{D4D6D4BC-6D4D-404A-9BDD-5D078C0E479E}" destId="{B67A08E3-B285-49D2-83DE-212DFAFED11D}" srcOrd="7" destOrd="0" presId="urn:microsoft.com/office/officeart/2005/8/layout/radial6"/>
    <dgm:cxn modelId="{EDF7ABF4-6503-4D9E-905F-72D9D89E1BBA}" type="presParOf" srcId="{D4D6D4BC-6D4D-404A-9BDD-5D078C0E479E}" destId="{8AFC585A-820D-4AFD-AD49-07A7E834723C}" srcOrd="8" destOrd="0" presId="urn:microsoft.com/office/officeart/2005/8/layout/radial6"/>
    <dgm:cxn modelId="{A1418EE8-DE29-4FB6-9A7A-7E24A11F1F8F}" type="presParOf" srcId="{D4D6D4BC-6D4D-404A-9BDD-5D078C0E479E}" destId="{A780D329-E38E-4E60-8679-DB08E81245EA}" srcOrd="9" destOrd="0" presId="urn:microsoft.com/office/officeart/2005/8/layout/radial6"/>
    <dgm:cxn modelId="{3B99F554-0A88-43CB-A963-2EC2D0714462}" type="presParOf" srcId="{D4D6D4BC-6D4D-404A-9BDD-5D078C0E479E}" destId="{3CFB7925-3451-4D1F-A008-3690016FF620}" srcOrd="10" destOrd="0" presId="urn:microsoft.com/office/officeart/2005/8/layout/radial6"/>
    <dgm:cxn modelId="{163ABA7D-A19D-4E3F-B0FE-810FB15575C4}" type="presParOf" srcId="{D4D6D4BC-6D4D-404A-9BDD-5D078C0E479E}" destId="{AA7F53AC-F153-4120-9277-7CD0B6ADB70E}" srcOrd="11" destOrd="0" presId="urn:microsoft.com/office/officeart/2005/8/layout/radial6"/>
    <dgm:cxn modelId="{8C31D7F8-7BAF-4DD9-9361-EF5225308B1A}" type="presParOf" srcId="{D4D6D4BC-6D4D-404A-9BDD-5D078C0E479E}" destId="{3D70005B-0433-430B-80B0-031C6BD2653D}" srcOrd="12" destOrd="0" presId="urn:microsoft.com/office/officeart/2005/8/layout/radial6"/>
    <dgm:cxn modelId="{54374A8E-F597-4C20-BA28-833D23F5CF71}" type="presParOf" srcId="{D4D6D4BC-6D4D-404A-9BDD-5D078C0E479E}" destId="{E52D6FD9-4B95-49E5-981F-7636DC7EC181}" srcOrd="13" destOrd="0" presId="urn:microsoft.com/office/officeart/2005/8/layout/radial6"/>
    <dgm:cxn modelId="{0CE96C8C-2F59-4284-8E89-49E7DBD68EE3}" type="presParOf" srcId="{D4D6D4BC-6D4D-404A-9BDD-5D078C0E479E}" destId="{47C10205-740C-4CBC-9760-C19BC3C55DEF}" srcOrd="14" destOrd="0" presId="urn:microsoft.com/office/officeart/2005/8/layout/radial6"/>
    <dgm:cxn modelId="{5F4A82A9-BE65-418E-B57D-FF22D7F6F18C}" type="presParOf" srcId="{D4D6D4BC-6D4D-404A-9BDD-5D078C0E479E}" destId="{82568A3B-3F06-4DCC-8377-4E87828A2D56}" srcOrd="15" destOrd="0" presId="urn:microsoft.com/office/officeart/2005/8/layout/radial6"/>
    <dgm:cxn modelId="{D4CB754D-1172-497E-9F2E-637A826ABE72}" type="presParOf" srcId="{D4D6D4BC-6D4D-404A-9BDD-5D078C0E479E}" destId="{518A5819-025B-4847-B0E7-DA3D5AE202D3}" srcOrd="16" destOrd="0" presId="urn:microsoft.com/office/officeart/2005/8/layout/radial6"/>
    <dgm:cxn modelId="{2B2D318B-ABC9-46E3-854E-B4DFA59ACA37}" type="presParOf" srcId="{D4D6D4BC-6D4D-404A-9BDD-5D078C0E479E}" destId="{934353D3-FC93-4E4B-AA84-77B4DD9C48E9}" srcOrd="17" destOrd="0" presId="urn:microsoft.com/office/officeart/2005/8/layout/radial6"/>
    <dgm:cxn modelId="{CBEF74F6-A696-4C91-B9EA-8BA7CD71709F}" type="presParOf" srcId="{D4D6D4BC-6D4D-404A-9BDD-5D078C0E479E}" destId="{892AB8D4-B84F-48BE-837B-CB68CDCE7856}" srcOrd="18"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49CBC29-ACC8-442C-AEE3-DCCD5B0E546F}" type="doc">
      <dgm:prSet loTypeId="urn:microsoft.com/office/officeart/2011/layout/CircleProcess" loCatId="process" qsTypeId="urn:microsoft.com/office/officeart/2005/8/quickstyle/simple1" qsCatId="simple" csTypeId="urn:microsoft.com/office/officeart/2005/8/colors/colorful4" csCatId="colorful" phldr="1"/>
      <dgm:spPr/>
      <dgm:t>
        <a:bodyPr/>
        <a:lstStyle/>
        <a:p>
          <a:endParaRPr lang="en-GB"/>
        </a:p>
      </dgm:t>
    </dgm:pt>
    <dgm:pt modelId="{6DB0C569-A6AC-4E2B-ABB7-C9D7C875BC8E}">
      <dgm:prSet phldrT="[Text]" custT="1"/>
      <dgm:spPr/>
      <dgm:t>
        <a:bodyPr/>
        <a:lstStyle/>
        <a:p>
          <a:r>
            <a:rPr lang="en-GB" sz="1000">
              <a:solidFill>
                <a:schemeClr val="tx2"/>
              </a:solidFill>
              <a:latin typeface="Arial" panose="020B0604020202020204" pitchFamily="34" charset="0"/>
              <a:cs typeface="Arial" panose="020B0604020202020204" pitchFamily="34" charset="0"/>
            </a:rPr>
            <a:t>Commissioner assesses complaints and  investigates all that are valid</a:t>
          </a:r>
        </a:p>
      </dgm:t>
    </dgm:pt>
    <dgm:pt modelId="{BAE7B329-0582-4B12-A1FB-C7C51467346E}" type="parTrans" cxnId="{5D2E8F84-CFA2-4964-8B17-C8E8571CAB78}">
      <dgm:prSet/>
      <dgm:spPr/>
      <dgm:t>
        <a:bodyPr/>
        <a:lstStyle/>
        <a:p>
          <a:endParaRPr lang="en-GB"/>
        </a:p>
      </dgm:t>
    </dgm:pt>
    <dgm:pt modelId="{8D490DED-94DB-412D-BDC1-BAEA405A6E7B}" type="sibTrans" cxnId="{5D2E8F84-CFA2-4964-8B17-C8E8571CAB78}">
      <dgm:prSet/>
      <dgm:spPr/>
      <dgm:t>
        <a:bodyPr/>
        <a:lstStyle/>
        <a:p>
          <a:endParaRPr lang="en-GB"/>
        </a:p>
      </dgm:t>
    </dgm:pt>
    <dgm:pt modelId="{28D906D3-DB28-4718-9561-E5F47200C19E}">
      <dgm:prSet phldrT="[Text]" custT="1"/>
      <dgm:spPr/>
      <dgm:t>
        <a:bodyPr/>
        <a:lstStyle/>
        <a:p>
          <a:r>
            <a:rPr lang="en-GB" sz="1000">
              <a:solidFill>
                <a:schemeClr val="tx2"/>
              </a:solidFill>
              <a:latin typeface="Arial" panose="020B0604020202020204" pitchFamily="34" charset="0"/>
              <a:cs typeface="Arial" panose="020B0604020202020204" pitchFamily="34" charset="0"/>
            </a:rPr>
            <a:t>Commissioner concludes and reports on breaches of Code etc. as required by statute</a:t>
          </a:r>
        </a:p>
      </dgm:t>
    </dgm:pt>
    <dgm:pt modelId="{5C23F7BE-12AE-40B0-B0E3-322C0FE82F1D}" type="parTrans" cxnId="{850A6483-2EF4-4BC7-BACF-24453FE4862D}">
      <dgm:prSet/>
      <dgm:spPr/>
      <dgm:t>
        <a:bodyPr/>
        <a:lstStyle/>
        <a:p>
          <a:endParaRPr lang="en-GB"/>
        </a:p>
      </dgm:t>
    </dgm:pt>
    <dgm:pt modelId="{49CD55E6-2338-4F17-83D3-55A51172A9FE}" type="sibTrans" cxnId="{850A6483-2EF4-4BC7-BACF-24453FE4862D}">
      <dgm:prSet/>
      <dgm:spPr/>
      <dgm:t>
        <a:bodyPr/>
        <a:lstStyle/>
        <a:p>
          <a:endParaRPr lang="en-GB"/>
        </a:p>
      </dgm:t>
    </dgm:pt>
    <dgm:pt modelId="{53E330BF-BF54-4DCB-8EA6-339AF408B1D0}">
      <dgm:prSet phldrT="[Text]" custT="1"/>
      <dgm:spPr/>
      <dgm:t>
        <a:bodyPr/>
        <a:lstStyle/>
        <a:p>
          <a:r>
            <a:rPr lang="en-GB" sz="1000">
              <a:solidFill>
                <a:schemeClr val="tx2"/>
              </a:solidFill>
              <a:latin typeface="Arial" panose="020B0604020202020204" pitchFamily="34" charset="0"/>
              <a:cs typeface="Arial" panose="020B0604020202020204" pitchFamily="34" charset="0"/>
            </a:rPr>
            <a:t>about the conduct of public body board members</a:t>
          </a:r>
        </a:p>
      </dgm:t>
    </dgm:pt>
    <dgm:pt modelId="{2386069F-C5F5-416F-8399-BF5A4304BA44}" type="parTrans" cxnId="{3C5F7F5D-413E-4AA1-AB1E-A6EFE44B416E}">
      <dgm:prSet/>
      <dgm:spPr/>
      <dgm:t>
        <a:bodyPr/>
        <a:lstStyle/>
        <a:p>
          <a:endParaRPr lang="en-GB"/>
        </a:p>
      </dgm:t>
    </dgm:pt>
    <dgm:pt modelId="{1A1C88DD-1AB3-42E8-BA3A-324794A9AB1E}" type="sibTrans" cxnId="{3C5F7F5D-413E-4AA1-AB1E-A6EFE44B416E}">
      <dgm:prSet/>
      <dgm:spPr/>
      <dgm:t>
        <a:bodyPr/>
        <a:lstStyle/>
        <a:p>
          <a:endParaRPr lang="en-GB"/>
        </a:p>
      </dgm:t>
    </dgm:pt>
    <dgm:pt modelId="{D5545509-CAFC-4D69-8692-1AAC893C4CA8}">
      <dgm:prSet phldrT="[Text]" custT="1"/>
      <dgm:spPr/>
      <dgm:t>
        <a:bodyPr/>
        <a:lstStyle/>
        <a:p>
          <a:r>
            <a:rPr lang="en-GB" sz="1000">
              <a:solidFill>
                <a:schemeClr val="tx2"/>
              </a:solidFill>
              <a:latin typeface="Arial" panose="020B0604020202020204" pitchFamily="34" charset="0"/>
              <a:cs typeface="Arial" panose="020B0604020202020204" pitchFamily="34" charset="0"/>
            </a:rPr>
            <a:t>from whistle-blowers</a:t>
          </a:r>
        </a:p>
      </dgm:t>
    </dgm:pt>
    <dgm:pt modelId="{965B5065-793A-42BC-8581-3E7304813EE0}" type="parTrans" cxnId="{0FCEC4FA-32D5-4996-8667-F9B1CCD15AD3}">
      <dgm:prSet/>
      <dgm:spPr/>
      <dgm:t>
        <a:bodyPr/>
        <a:lstStyle/>
        <a:p>
          <a:endParaRPr lang="en-GB"/>
        </a:p>
      </dgm:t>
    </dgm:pt>
    <dgm:pt modelId="{C309F0FE-F8D7-45A1-B72A-A53F4A03C484}" type="sibTrans" cxnId="{0FCEC4FA-32D5-4996-8667-F9B1CCD15AD3}">
      <dgm:prSet/>
      <dgm:spPr/>
      <dgm:t>
        <a:bodyPr/>
        <a:lstStyle/>
        <a:p>
          <a:endParaRPr lang="en-GB"/>
        </a:p>
      </dgm:t>
    </dgm:pt>
    <dgm:pt modelId="{E0937074-714E-46AF-88CC-51BDAB8518E2}">
      <dgm:prSet phldrT="[Text]" custT="1"/>
      <dgm:spPr/>
      <dgm:t>
        <a:bodyPr/>
        <a:lstStyle/>
        <a:p>
          <a:r>
            <a:rPr lang="en-GB" sz="1000">
              <a:solidFill>
                <a:schemeClr val="tx2"/>
              </a:solidFill>
              <a:latin typeface="Arial" panose="020B0604020202020204" pitchFamily="34" charset="0"/>
              <a:cs typeface="Arial" panose="020B0604020202020204" pitchFamily="34" charset="0"/>
            </a:rPr>
            <a:t>We investigate complaints: </a:t>
          </a:r>
        </a:p>
      </dgm:t>
    </dgm:pt>
    <dgm:pt modelId="{6ED212D6-BD5C-4AF3-9FA9-B4DC5AF794ED}" type="parTrans" cxnId="{44E2C887-E6E7-406C-849C-3158396EF244}">
      <dgm:prSet/>
      <dgm:spPr/>
      <dgm:t>
        <a:bodyPr/>
        <a:lstStyle/>
        <a:p>
          <a:endParaRPr lang="en-GB"/>
        </a:p>
      </dgm:t>
    </dgm:pt>
    <dgm:pt modelId="{AF042D24-232A-49F5-8E4D-09FB8A764B6E}" type="sibTrans" cxnId="{44E2C887-E6E7-406C-849C-3158396EF244}">
      <dgm:prSet/>
      <dgm:spPr/>
      <dgm:t>
        <a:bodyPr/>
        <a:lstStyle/>
        <a:p>
          <a:endParaRPr lang="en-GB"/>
        </a:p>
      </dgm:t>
    </dgm:pt>
    <dgm:pt modelId="{9FAB27CB-6D18-4009-8AC0-4BDA61EE937C}">
      <dgm:prSet phldrT="[Text]" custT="1"/>
      <dgm:spPr/>
      <dgm:t>
        <a:bodyPr/>
        <a:lstStyle/>
        <a:p>
          <a:r>
            <a:rPr lang="en-GB" sz="1000">
              <a:solidFill>
                <a:schemeClr val="tx2"/>
              </a:solidFill>
              <a:latin typeface="Arial" panose="020B0604020202020204" pitchFamily="34" charset="0"/>
              <a:cs typeface="Arial" panose="020B0604020202020204" pitchFamily="34" charset="0"/>
            </a:rPr>
            <a:t>about lobbyists failure to register</a:t>
          </a:r>
        </a:p>
      </dgm:t>
    </dgm:pt>
    <dgm:pt modelId="{C6E4DFBE-1E00-4A6A-9983-7F2B47CA58D8}" type="parTrans" cxnId="{A508BB0C-DB93-48BF-843B-B34E7C065944}">
      <dgm:prSet/>
      <dgm:spPr/>
      <dgm:t>
        <a:bodyPr/>
        <a:lstStyle/>
        <a:p>
          <a:endParaRPr lang="en-GB"/>
        </a:p>
      </dgm:t>
    </dgm:pt>
    <dgm:pt modelId="{95329722-981C-4F89-8845-7CDBBDE2C0A9}" type="sibTrans" cxnId="{A508BB0C-DB93-48BF-843B-B34E7C065944}">
      <dgm:prSet/>
      <dgm:spPr/>
      <dgm:t>
        <a:bodyPr/>
        <a:lstStyle/>
        <a:p>
          <a:endParaRPr lang="en-GB"/>
        </a:p>
      </dgm:t>
    </dgm:pt>
    <dgm:pt modelId="{B25C43AF-F86F-40C4-B12A-5E46A9801E58}">
      <dgm:prSet phldrT="[Text]" custT="1"/>
      <dgm:spPr/>
      <dgm:t>
        <a:bodyPr/>
        <a:lstStyle/>
        <a:p>
          <a:r>
            <a:rPr lang="en-GB" sz="1000">
              <a:solidFill>
                <a:schemeClr val="tx2"/>
              </a:solidFill>
              <a:latin typeface="Arial" panose="020B0604020202020204" pitchFamily="34" charset="0"/>
              <a:cs typeface="Arial" panose="020B0604020202020204" pitchFamily="34" charset="0"/>
            </a:rPr>
            <a:t>about the conduct of Councillors</a:t>
          </a:r>
        </a:p>
      </dgm:t>
    </dgm:pt>
    <dgm:pt modelId="{C5198ABF-FE2D-4DB7-B8B5-529C90372794}" type="parTrans" cxnId="{EDD2494F-179D-4869-B16D-2C19963B7275}">
      <dgm:prSet/>
      <dgm:spPr/>
      <dgm:t>
        <a:bodyPr/>
        <a:lstStyle/>
        <a:p>
          <a:endParaRPr lang="en-GB"/>
        </a:p>
      </dgm:t>
    </dgm:pt>
    <dgm:pt modelId="{0189E883-5943-4A3D-ACE2-E90C0F12A7F8}" type="sibTrans" cxnId="{EDD2494F-179D-4869-B16D-2C19963B7275}">
      <dgm:prSet/>
      <dgm:spPr/>
      <dgm:t>
        <a:bodyPr/>
        <a:lstStyle/>
        <a:p>
          <a:endParaRPr lang="en-GB"/>
        </a:p>
      </dgm:t>
    </dgm:pt>
    <dgm:pt modelId="{212B7614-0B27-4A20-8949-B040E2E3238F}">
      <dgm:prSet phldrT="[Text]" custT="1"/>
      <dgm:spPr/>
      <dgm:t>
        <a:bodyPr/>
        <a:lstStyle/>
        <a:p>
          <a:r>
            <a:rPr lang="en-GB" sz="1000">
              <a:solidFill>
                <a:schemeClr val="tx2"/>
              </a:solidFill>
              <a:latin typeface="Arial" panose="020B0604020202020204" pitchFamily="34" charset="0"/>
              <a:cs typeface="Arial" panose="020B0604020202020204" pitchFamily="34" charset="0"/>
            </a:rPr>
            <a:t>about the conduct of MSPs</a:t>
          </a:r>
        </a:p>
      </dgm:t>
    </dgm:pt>
    <dgm:pt modelId="{A986A497-35DA-4C35-89B8-3CF3842DDE1A}" type="sibTrans" cxnId="{BF0C17A4-6722-4F14-B7EF-202FA102A6D5}">
      <dgm:prSet/>
      <dgm:spPr/>
      <dgm:t>
        <a:bodyPr/>
        <a:lstStyle/>
        <a:p>
          <a:endParaRPr lang="en-GB"/>
        </a:p>
      </dgm:t>
    </dgm:pt>
    <dgm:pt modelId="{0BE353F3-2DB3-466B-8641-DF1958C3B36C}" type="parTrans" cxnId="{BF0C17A4-6722-4F14-B7EF-202FA102A6D5}">
      <dgm:prSet/>
      <dgm:spPr/>
      <dgm:t>
        <a:bodyPr/>
        <a:lstStyle/>
        <a:p>
          <a:endParaRPr lang="en-GB"/>
        </a:p>
      </dgm:t>
    </dgm:pt>
    <dgm:pt modelId="{8D8520B3-C960-490E-AE3C-F07DE4437014}" type="pres">
      <dgm:prSet presAssocID="{649CBC29-ACC8-442C-AEE3-DCCD5B0E546F}" presName="Name0" presStyleCnt="0">
        <dgm:presLayoutVars>
          <dgm:chMax val="11"/>
          <dgm:chPref val="11"/>
          <dgm:dir/>
          <dgm:resizeHandles/>
        </dgm:presLayoutVars>
      </dgm:prSet>
      <dgm:spPr/>
    </dgm:pt>
    <dgm:pt modelId="{38030607-60B3-499E-8D53-AB2F6283F57B}" type="pres">
      <dgm:prSet presAssocID="{28D906D3-DB28-4718-9561-E5F47200C19E}" presName="Accent8" presStyleCnt="0"/>
      <dgm:spPr/>
    </dgm:pt>
    <dgm:pt modelId="{C152AEE0-9F24-47EF-BA6D-E77E3987CEEC}" type="pres">
      <dgm:prSet presAssocID="{28D906D3-DB28-4718-9561-E5F47200C19E}" presName="Accent" presStyleLbl="node1" presStyleIdx="0" presStyleCnt="8" custScaleX="656138" custScaleY="655854" custLinFactX="500000" custLinFactNeighborX="542859" custLinFactNeighborY="1292"/>
      <dgm:spPr/>
    </dgm:pt>
    <dgm:pt modelId="{33D158E4-9267-4A53-A2D4-2F6981021163}" type="pres">
      <dgm:prSet presAssocID="{28D906D3-DB28-4718-9561-E5F47200C19E}" presName="ParentBackground8" presStyleCnt="0"/>
      <dgm:spPr/>
    </dgm:pt>
    <dgm:pt modelId="{240E6CFB-CC40-4291-9EB5-454CAB9EE8B2}" type="pres">
      <dgm:prSet presAssocID="{28D906D3-DB28-4718-9561-E5F47200C19E}" presName="ParentBackground" presStyleLbl="fgAcc1" presStyleIdx="0" presStyleCnt="8" custScaleX="667775" custScaleY="667574" custLinFactX="517346" custLinFactNeighborX="600000" custLinFactNeighborY="-605"/>
      <dgm:spPr/>
    </dgm:pt>
    <dgm:pt modelId="{E986845F-695F-4A41-B52B-446B3D8B62BA}" type="pres">
      <dgm:prSet presAssocID="{28D906D3-DB28-4718-9561-E5F47200C19E}" presName="Parent8" presStyleLbl="revTx" presStyleIdx="0" presStyleCnt="0">
        <dgm:presLayoutVars>
          <dgm:chMax val="1"/>
          <dgm:chPref val="1"/>
          <dgm:bulletEnabled val="1"/>
        </dgm:presLayoutVars>
      </dgm:prSet>
      <dgm:spPr/>
    </dgm:pt>
    <dgm:pt modelId="{F4F8FE32-0567-410B-8A40-9090B180C94E}" type="pres">
      <dgm:prSet presAssocID="{6DB0C569-A6AC-4E2B-ABB7-C9D7C875BC8E}" presName="Accent7" presStyleCnt="0"/>
      <dgm:spPr/>
    </dgm:pt>
    <dgm:pt modelId="{B311028D-C497-4773-ACA6-50CD128EC5C2}" type="pres">
      <dgm:prSet presAssocID="{6DB0C569-A6AC-4E2B-ABB7-C9D7C875BC8E}" presName="Accent" presStyleLbl="node1" presStyleIdx="1" presStyleCnt="8" custScaleX="657869" custScaleY="655822" custLinFactX="97207" custLinFactNeighborX="100000" custLinFactNeighborY="5574"/>
      <dgm:spPr/>
    </dgm:pt>
    <dgm:pt modelId="{1D8B8775-4A70-44D9-BD89-5A6FD70ACF3E}" type="pres">
      <dgm:prSet presAssocID="{6DB0C569-A6AC-4E2B-ABB7-C9D7C875BC8E}" presName="ParentBackground7" presStyleCnt="0"/>
      <dgm:spPr/>
    </dgm:pt>
    <dgm:pt modelId="{9EB03109-FA79-4393-9D06-C8AB0EE1A633}" type="pres">
      <dgm:prSet presAssocID="{6DB0C569-A6AC-4E2B-ABB7-C9D7C875BC8E}" presName="ParentBackground" presStyleLbl="fgAcc1" presStyleIdx="1" presStyleCnt="8" custScaleX="667775" custScaleY="667574" custLinFactX="100000" custLinFactNeighborX="198856" custLinFactNeighborY="8445"/>
      <dgm:spPr/>
    </dgm:pt>
    <dgm:pt modelId="{E3F76FE6-3D1D-4A84-9F29-7E447EC87957}" type="pres">
      <dgm:prSet presAssocID="{6DB0C569-A6AC-4E2B-ABB7-C9D7C875BC8E}" presName="Parent7" presStyleLbl="revTx" presStyleIdx="0" presStyleCnt="0">
        <dgm:presLayoutVars>
          <dgm:chMax val="1"/>
          <dgm:chPref val="1"/>
          <dgm:bulletEnabled val="1"/>
        </dgm:presLayoutVars>
      </dgm:prSet>
      <dgm:spPr/>
    </dgm:pt>
    <dgm:pt modelId="{AB794F19-830D-4333-95B3-AFE44FA3E034}" type="pres">
      <dgm:prSet presAssocID="{9FAB27CB-6D18-4009-8AC0-4BDA61EE937C}" presName="Accent6" presStyleCnt="0"/>
      <dgm:spPr/>
    </dgm:pt>
    <dgm:pt modelId="{1A88CD54-BD85-441D-955D-BE33C5AD8FD8}" type="pres">
      <dgm:prSet presAssocID="{9FAB27CB-6D18-4009-8AC0-4BDA61EE937C}" presName="Accent" presStyleLbl="node1" presStyleIdx="2" presStyleCnt="8" custScaleX="672749" custScaleY="524658" custLinFactX="-300000" custLinFactY="121286" custLinFactNeighborX="-313552" custLinFactNeighborY="200000"/>
      <dgm:spPr/>
    </dgm:pt>
    <dgm:pt modelId="{F0229CC3-5D2E-4E24-9228-BA5B299C34E7}" type="pres">
      <dgm:prSet presAssocID="{9FAB27CB-6D18-4009-8AC0-4BDA61EE937C}" presName="ParentBackground6" presStyleCnt="0"/>
      <dgm:spPr/>
    </dgm:pt>
    <dgm:pt modelId="{5C34AB17-34DE-446C-B7A7-64BC6DEBD197}" type="pres">
      <dgm:prSet presAssocID="{9FAB27CB-6D18-4009-8AC0-4BDA61EE937C}" presName="ParentBackground" presStyleLbl="fgAcc1" presStyleIdx="2" presStyleCnt="8" custScaleX="527191" custScaleY="527032" custLinFactX="-438805" custLinFactY="200000" custLinFactNeighborX="-500000" custLinFactNeighborY="290696"/>
      <dgm:spPr/>
    </dgm:pt>
    <dgm:pt modelId="{52E567DA-D4E4-4BEF-9724-048AA39B7A47}" type="pres">
      <dgm:prSet presAssocID="{9FAB27CB-6D18-4009-8AC0-4BDA61EE937C}" presName="Parent6" presStyleLbl="revTx" presStyleIdx="0" presStyleCnt="0">
        <dgm:presLayoutVars>
          <dgm:chMax val="1"/>
          <dgm:chPref val="1"/>
          <dgm:bulletEnabled val="1"/>
        </dgm:presLayoutVars>
      </dgm:prSet>
      <dgm:spPr/>
    </dgm:pt>
    <dgm:pt modelId="{36DB8DC6-834D-472C-84AC-A640BB52F6CB}" type="pres">
      <dgm:prSet presAssocID="{D5545509-CAFC-4D69-8692-1AAC893C4CA8}" presName="Accent5" presStyleCnt="0"/>
      <dgm:spPr/>
    </dgm:pt>
    <dgm:pt modelId="{F6DD4726-ED4D-49B4-9ABF-9E78D95415E9}" type="pres">
      <dgm:prSet presAssocID="{D5545509-CAFC-4D69-8692-1AAC893C4CA8}" presName="Accent" presStyleLbl="node1" presStyleIdx="3" presStyleCnt="8" custScaleX="672749" custScaleY="524658" custLinFactX="-425341" custLinFactY="400000" custLinFactNeighborX="-500000" custLinFactNeighborY="478524"/>
      <dgm:spPr/>
    </dgm:pt>
    <dgm:pt modelId="{CFC24549-71F0-4135-8C34-DD65CA54C5C6}" type="pres">
      <dgm:prSet presAssocID="{D5545509-CAFC-4D69-8692-1AAC893C4CA8}" presName="ParentBackground5" presStyleCnt="0"/>
      <dgm:spPr/>
    </dgm:pt>
    <dgm:pt modelId="{573C9334-3A27-40E0-A09B-AED887AF01D6}" type="pres">
      <dgm:prSet presAssocID="{D5545509-CAFC-4D69-8692-1AAC893C4CA8}" presName="ParentBackground" presStyleLbl="fgAcc1" presStyleIdx="3" presStyleCnt="8" custScaleX="527191" custScaleY="527032" custLinFactX="-700000" custLinFactY="400000" custLinFactNeighborX="-706804" custLinFactNeighborY="437152"/>
      <dgm:spPr/>
    </dgm:pt>
    <dgm:pt modelId="{3BBE109F-4694-48BD-911F-B98592D2DDA3}" type="pres">
      <dgm:prSet presAssocID="{D5545509-CAFC-4D69-8692-1AAC893C4CA8}" presName="Parent5" presStyleLbl="revTx" presStyleIdx="0" presStyleCnt="0">
        <dgm:presLayoutVars>
          <dgm:chMax val="1"/>
          <dgm:chPref val="1"/>
          <dgm:bulletEnabled val="1"/>
        </dgm:presLayoutVars>
      </dgm:prSet>
      <dgm:spPr/>
    </dgm:pt>
    <dgm:pt modelId="{FA5C6C15-C558-432B-B14E-D89A06BC16ED}" type="pres">
      <dgm:prSet presAssocID="{53E330BF-BF54-4DCB-8EA6-339AF408B1D0}" presName="Accent4" presStyleCnt="0"/>
      <dgm:spPr/>
    </dgm:pt>
    <dgm:pt modelId="{9FB8B663-C9BB-4DDB-A99E-0E2684896EDB}" type="pres">
      <dgm:prSet presAssocID="{53E330BF-BF54-4DCB-8EA6-339AF408B1D0}" presName="Accent" presStyleLbl="node1" presStyleIdx="4" presStyleCnt="8" custScaleX="672749" custScaleY="524658" custLinFactX="-218610" custLinFactY="-100000" custLinFactNeighborX="-300000" custLinFactNeighborY="-192851"/>
      <dgm:spPr/>
    </dgm:pt>
    <dgm:pt modelId="{556A67BC-6FE6-4E64-B22A-9DE358A957F7}" type="pres">
      <dgm:prSet presAssocID="{53E330BF-BF54-4DCB-8EA6-339AF408B1D0}" presName="ParentBackground4" presStyleCnt="0"/>
      <dgm:spPr/>
    </dgm:pt>
    <dgm:pt modelId="{DF3CA947-EFCC-4BCC-9927-CA36FD3C3A72}" type="pres">
      <dgm:prSet presAssocID="{53E330BF-BF54-4DCB-8EA6-339AF408B1D0}" presName="ParentBackground" presStyleLbl="fgAcc1" presStyleIdx="4" presStyleCnt="8" custScaleX="527191" custScaleY="527032" custLinFactX="-385232" custLinFactY="-200000" custLinFactNeighborX="-400000" custLinFactNeighborY="-243449"/>
      <dgm:spPr/>
    </dgm:pt>
    <dgm:pt modelId="{E79A321B-4A4D-4582-A89C-ED4F38CBAC68}" type="pres">
      <dgm:prSet presAssocID="{53E330BF-BF54-4DCB-8EA6-339AF408B1D0}" presName="Parent4" presStyleLbl="revTx" presStyleIdx="0" presStyleCnt="0">
        <dgm:presLayoutVars>
          <dgm:chMax val="1"/>
          <dgm:chPref val="1"/>
          <dgm:bulletEnabled val="1"/>
        </dgm:presLayoutVars>
      </dgm:prSet>
      <dgm:spPr/>
    </dgm:pt>
    <dgm:pt modelId="{5323B9A0-D996-444E-9196-EA31DCAE3D61}" type="pres">
      <dgm:prSet presAssocID="{B25C43AF-F86F-40C4-B12A-5E46A9801E58}" presName="Accent3" presStyleCnt="0"/>
      <dgm:spPr/>
    </dgm:pt>
    <dgm:pt modelId="{8AA4B071-A9EF-41C1-B61F-ACDA42CC92B5}" type="pres">
      <dgm:prSet presAssocID="{B25C43AF-F86F-40C4-B12A-5E46A9801E58}" presName="Accent" presStyleLbl="node1" presStyleIdx="5" presStyleCnt="8" custScaleX="984972" custScaleY="524658" custLinFactX="-23885" custLinFactNeighborX="-100000" custLinFactNeighborY="1737"/>
      <dgm:spPr/>
    </dgm:pt>
    <dgm:pt modelId="{301E3C22-5801-4A37-8AD6-78B664166061}" type="pres">
      <dgm:prSet presAssocID="{B25C43AF-F86F-40C4-B12A-5E46A9801E58}" presName="ParentBackground3" presStyleCnt="0"/>
      <dgm:spPr/>
    </dgm:pt>
    <dgm:pt modelId="{8D0042E1-1BE5-48C5-AB3F-326B62A54EF5}" type="pres">
      <dgm:prSet presAssocID="{B25C43AF-F86F-40C4-B12A-5E46A9801E58}" presName="ParentBackground" presStyleLbl="fgAcc1" presStyleIdx="5" presStyleCnt="8" custScaleX="527191" custScaleY="527032" custLinFactX="-87718" custLinFactNeighborX="-100000" custLinFactNeighborY="2632"/>
      <dgm:spPr/>
    </dgm:pt>
    <dgm:pt modelId="{3553F6F2-7522-44F7-9495-238E0FF2F8A7}" type="pres">
      <dgm:prSet presAssocID="{B25C43AF-F86F-40C4-B12A-5E46A9801E58}" presName="Parent3" presStyleLbl="revTx" presStyleIdx="0" presStyleCnt="0">
        <dgm:presLayoutVars>
          <dgm:chMax val="1"/>
          <dgm:chPref val="1"/>
          <dgm:bulletEnabled val="1"/>
        </dgm:presLayoutVars>
      </dgm:prSet>
      <dgm:spPr/>
    </dgm:pt>
    <dgm:pt modelId="{540830FD-1E9A-4C7A-A376-4B8A14541786}" type="pres">
      <dgm:prSet presAssocID="{212B7614-0B27-4A20-8949-B040E2E3238F}" presName="Accent2" presStyleCnt="0"/>
      <dgm:spPr/>
    </dgm:pt>
    <dgm:pt modelId="{6818AF2A-33EC-4CFE-9D68-C3F93CDCA9C2}" type="pres">
      <dgm:prSet presAssocID="{212B7614-0B27-4A20-8949-B040E2E3238F}" presName="Accent" presStyleLbl="node1" presStyleIdx="6" presStyleCnt="8" custScaleX="1512908" custScaleY="213142" custLinFactX="100000" custLinFactY="206057" custLinFactNeighborX="179820" custLinFactNeighborY="300000"/>
      <dgm:spPr>
        <a:prstGeom prst="rect">
          <a:avLst/>
        </a:prstGeom>
        <a:solidFill>
          <a:schemeClr val="bg1"/>
        </a:solidFill>
      </dgm:spPr>
    </dgm:pt>
    <dgm:pt modelId="{EC997A50-C318-4C34-BCB4-62A8730C7CF8}" type="pres">
      <dgm:prSet presAssocID="{212B7614-0B27-4A20-8949-B040E2E3238F}" presName="ParentBackground2" presStyleCnt="0"/>
      <dgm:spPr/>
    </dgm:pt>
    <dgm:pt modelId="{103BEE33-B2CE-4FAE-8DA1-CE690473DFA6}" type="pres">
      <dgm:prSet presAssocID="{212B7614-0B27-4A20-8949-B040E2E3238F}" presName="ParentBackground" presStyleLbl="fgAcc1" presStyleIdx="6" presStyleCnt="8" custScaleX="527191" custScaleY="527032" custLinFactX="-500000" custLinFactY="-401421" custLinFactNeighborX="-568803" custLinFactNeighborY="-500000"/>
      <dgm:spPr/>
    </dgm:pt>
    <dgm:pt modelId="{E1E1CD3C-437B-4FD0-ADBE-ECEA145775D8}" type="pres">
      <dgm:prSet presAssocID="{212B7614-0B27-4A20-8949-B040E2E3238F}" presName="Parent2" presStyleLbl="revTx" presStyleIdx="0" presStyleCnt="0">
        <dgm:presLayoutVars>
          <dgm:chMax val="1"/>
          <dgm:chPref val="1"/>
          <dgm:bulletEnabled val="1"/>
        </dgm:presLayoutVars>
      </dgm:prSet>
      <dgm:spPr/>
    </dgm:pt>
    <dgm:pt modelId="{D21E85DA-14CE-430F-AE79-8BE4B66DBEBA}" type="pres">
      <dgm:prSet presAssocID="{E0937074-714E-46AF-88CC-51BDAB8518E2}" presName="Accent1" presStyleCnt="0"/>
      <dgm:spPr/>
    </dgm:pt>
    <dgm:pt modelId="{38DA9C82-0A51-436E-9925-DC1409098306}" type="pres">
      <dgm:prSet presAssocID="{E0937074-714E-46AF-88CC-51BDAB8518E2}" presName="Accent" presStyleLbl="node1" presStyleIdx="7" presStyleCnt="8" custScaleX="741318" custScaleY="655822" custLinFactX="-500000" custLinFactNeighborX="-584276" custLinFactNeighborY="4908"/>
      <dgm:spPr/>
    </dgm:pt>
    <dgm:pt modelId="{9E4A48FA-E0D5-4241-B727-6EFB8F01C2A7}" type="pres">
      <dgm:prSet presAssocID="{E0937074-714E-46AF-88CC-51BDAB8518E2}" presName="ParentBackground1" presStyleCnt="0"/>
      <dgm:spPr/>
    </dgm:pt>
    <dgm:pt modelId="{57EB628B-CAA7-4999-88EE-A1F4B3EE8DEB}" type="pres">
      <dgm:prSet presAssocID="{E0937074-714E-46AF-88CC-51BDAB8518E2}" presName="ParentBackground" presStyleLbl="fgAcc1" presStyleIdx="7" presStyleCnt="8" custScaleX="667775" custScaleY="667574" custLinFactX="-728802" custLinFactNeighborX="-800000" custLinFactNeighborY="7397"/>
      <dgm:spPr/>
    </dgm:pt>
    <dgm:pt modelId="{B49720BD-E784-4E6C-B4F6-5216B504F4E1}" type="pres">
      <dgm:prSet presAssocID="{E0937074-714E-46AF-88CC-51BDAB8518E2}" presName="Parent1" presStyleLbl="revTx" presStyleIdx="0" presStyleCnt="0">
        <dgm:presLayoutVars>
          <dgm:chMax val="1"/>
          <dgm:chPref val="1"/>
          <dgm:bulletEnabled val="1"/>
        </dgm:presLayoutVars>
      </dgm:prSet>
      <dgm:spPr/>
    </dgm:pt>
  </dgm:ptLst>
  <dgm:cxnLst>
    <dgm:cxn modelId="{A643FD09-27D9-4BF6-B1B9-4A2AD1757328}" type="presOf" srcId="{6DB0C569-A6AC-4E2B-ABB7-C9D7C875BC8E}" destId="{9EB03109-FA79-4393-9D06-C8AB0EE1A633}" srcOrd="0" destOrd="0" presId="urn:microsoft.com/office/officeart/2011/layout/CircleProcess"/>
    <dgm:cxn modelId="{A508BB0C-DB93-48BF-843B-B34E7C065944}" srcId="{649CBC29-ACC8-442C-AEE3-DCCD5B0E546F}" destId="{9FAB27CB-6D18-4009-8AC0-4BDA61EE937C}" srcOrd="5" destOrd="0" parTransId="{C6E4DFBE-1E00-4A6A-9983-7F2B47CA58D8}" sibTransId="{95329722-981C-4F89-8845-7CDBBDE2C0A9}"/>
    <dgm:cxn modelId="{376D131D-2263-4332-B987-385A5E6660E0}" type="presOf" srcId="{212B7614-0B27-4A20-8949-B040E2E3238F}" destId="{E1E1CD3C-437B-4FD0-ADBE-ECEA145775D8}" srcOrd="1" destOrd="0" presId="urn:microsoft.com/office/officeart/2011/layout/CircleProcess"/>
    <dgm:cxn modelId="{51CB5C20-544F-426E-8C89-3D81894DB262}" type="presOf" srcId="{9FAB27CB-6D18-4009-8AC0-4BDA61EE937C}" destId="{52E567DA-D4E4-4BEF-9724-048AA39B7A47}" srcOrd="1" destOrd="0" presId="urn:microsoft.com/office/officeart/2011/layout/CircleProcess"/>
    <dgm:cxn modelId="{D22F852A-4AF7-45A7-8118-70EE8D555C54}" type="presOf" srcId="{9FAB27CB-6D18-4009-8AC0-4BDA61EE937C}" destId="{5C34AB17-34DE-446C-B7A7-64BC6DEBD197}" srcOrd="0" destOrd="0" presId="urn:microsoft.com/office/officeart/2011/layout/CircleProcess"/>
    <dgm:cxn modelId="{80F6F65C-BA34-4B5F-B7DE-3ACABE49A535}" type="presOf" srcId="{D5545509-CAFC-4D69-8692-1AAC893C4CA8}" destId="{3BBE109F-4694-48BD-911F-B98592D2DDA3}" srcOrd="1" destOrd="0" presId="urn:microsoft.com/office/officeart/2011/layout/CircleProcess"/>
    <dgm:cxn modelId="{3C5F7F5D-413E-4AA1-AB1E-A6EFE44B416E}" srcId="{649CBC29-ACC8-442C-AEE3-DCCD5B0E546F}" destId="{53E330BF-BF54-4DCB-8EA6-339AF408B1D0}" srcOrd="3" destOrd="0" parTransId="{2386069F-C5F5-416F-8399-BF5A4304BA44}" sibTransId="{1A1C88DD-1AB3-42E8-BA3A-324794A9AB1E}"/>
    <dgm:cxn modelId="{67D54B60-1CFA-4B17-91C7-90ECAE62EA82}" type="presOf" srcId="{B25C43AF-F86F-40C4-B12A-5E46A9801E58}" destId="{3553F6F2-7522-44F7-9495-238E0FF2F8A7}" srcOrd="1" destOrd="0" presId="urn:microsoft.com/office/officeart/2011/layout/CircleProcess"/>
    <dgm:cxn modelId="{46E6FA64-6E4D-46E5-8BC7-D16FF440DB8F}" type="presOf" srcId="{53E330BF-BF54-4DCB-8EA6-339AF408B1D0}" destId="{E79A321B-4A4D-4582-A89C-ED4F38CBAC68}" srcOrd="1" destOrd="0" presId="urn:microsoft.com/office/officeart/2011/layout/CircleProcess"/>
    <dgm:cxn modelId="{86CC6949-6937-45C5-830D-4C8197843BB2}" type="presOf" srcId="{6DB0C569-A6AC-4E2B-ABB7-C9D7C875BC8E}" destId="{E3F76FE6-3D1D-4A84-9F29-7E447EC87957}" srcOrd="1" destOrd="0" presId="urn:microsoft.com/office/officeart/2011/layout/CircleProcess"/>
    <dgm:cxn modelId="{7E79726E-C170-4492-ABAB-FC639667A232}" type="presOf" srcId="{E0937074-714E-46AF-88CC-51BDAB8518E2}" destId="{57EB628B-CAA7-4999-88EE-A1F4B3EE8DEB}" srcOrd="0" destOrd="0" presId="urn:microsoft.com/office/officeart/2011/layout/CircleProcess"/>
    <dgm:cxn modelId="{EDD2494F-179D-4869-B16D-2C19963B7275}" srcId="{649CBC29-ACC8-442C-AEE3-DCCD5B0E546F}" destId="{B25C43AF-F86F-40C4-B12A-5E46A9801E58}" srcOrd="2" destOrd="0" parTransId="{C5198ABF-FE2D-4DB7-B8B5-529C90372794}" sibTransId="{0189E883-5943-4A3D-ACE2-E90C0F12A7F8}"/>
    <dgm:cxn modelId="{9CB30A51-93C0-40CC-8A72-378A2CDA4F83}" type="presOf" srcId="{28D906D3-DB28-4718-9561-E5F47200C19E}" destId="{240E6CFB-CC40-4291-9EB5-454CAB9EE8B2}" srcOrd="0" destOrd="0" presId="urn:microsoft.com/office/officeart/2011/layout/CircleProcess"/>
    <dgm:cxn modelId="{292A6251-DE3A-4932-BA5F-50E4A2158244}" type="presOf" srcId="{28D906D3-DB28-4718-9561-E5F47200C19E}" destId="{E986845F-695F-4A41-B52B-446B3D8B62BA}" srcOrd="1" destOrd="0" presId="urn:microsoft.com/office/officeart/2011/layout/CircleProcess"/>
    <dgm:cxn modelId="{D7CB9B55-3BCB-40DE-8A8F-7B6112C81410}" type="presOf" srcId="{B25C43AF-F86F-40C4-B12A-5E46A9801E58}" destId="{8D0042E1-1BE5-48C5-AB3F-326B62A54EF5}" srcOrd="0" destOrd="0" presId="urn:microsoft.com/office/officeart/2011/layout/CircleProcess"/>
    <dgm:cxn modelId="{850A6483-2EF4-4BC7-BACF-24453FE4862D}" srcId="{649CBC29-ACC8-442C-AEE3-DCCD5B0E546F}" destId="{28D906D3-DB28-4718-9561-E5F47200C19E}" srcOrd="7" destOrd="0" parTransId="{5C23F7BE-12AE-40B0-B0E3-322C0FE82F1D}" sibTransId="{49CD55E6-2338-4F17-83D3-55A51172A9FE}"/>
    <dgm:cxn modelId="{5D2E8F84-CFA2-4964-8B17-C8E8571CAB78}" srcId="{649CBC29-ACC8-442C-AEE3-DCCD5B0E546F}" destId="{6DB0C569-A6AC-4E2B-ABB7-C9D7C875BC8E}" srcOrd="6" destOrd="0" parTransId="{BAE7B329-0582-4B12-A1FB-C7C51467346E}" sibTransId="{8D490DED-94DB-412D-BDC1-BAEA405A6E7B}"/>
    <dgm:cxn modelId="{44E2C887-E6E7-406C-849C-3158396EF244}" srcId="{649CBC29-ACC8-442C-AEE3-DCCD5B0E546F}" destId="{E0937074-714E-46AF-88CC-51BDAB8518E2}" srcOrd="0" destOrd="0" parTransId="{6ED212D6-BD5C-4AF3-9FA9-B4DC5AF794ED}" sibTransId="{AF042D24-232A-49F5-8E4D-09FB8A764B6E}"/>
    <dgm:cxn modelId="{BF0C17A4-6722-4F14-B7EF-202FA102A6D5}" srcId="{649CBC29-ACC8-442C-AEE3-DCCD5B0E546F}" destId="{212B7614-0B27-4A20-8949-B040E2E3238F}" srcOrd="1" destOrd="0" parTransId="{0BE353F3-2DB3-466B-8641-DF1958C3B36C}" sibTransId="{A986A497-35DA-4C35-89B8-3CF3842DDE1A}"/>
    <dgm:cxn modelId="{7C7D74AC-FCF7-4D58-847B-6EC32B446535}" type="presOf" srcId="{D5545509-CAFC-4D69-8692-1AAC893C4CA8}" destId="{573C9334-3A27-40E0-A09B-AED887AF01D6}" srcOrd="0" destOrd="0" presId="urn:microsoft.com/office/officeart/2011/layout/CircleProcess"/>
    <dgm:cxn modelId="{95972FBA-3EBA-4F81-8CBF-1CA7C7652F10}" type="presOf" srcId="{649CBC29-ACC8-442C-AEE3-DCCD5B0E546F}" destId="{8D8520B3-C960-490E-AE3C-F07DE4437014}" srcOrd="0" destOrd="0" presId="urn:microsoft.com/office/officeart/2011/layout/CircleProcess"/>
    <dgm:cxn modelId="{2054AEC3-83F4-4822-818E-1C1233A0571A}" type="presOf" srcId="{212B7614-0B27-4A20-8949-B040E2E3238F}" destId="{103BEE33-B2CE-4FAE-8DA1-CE690473DFA6}" srcOrd="0" destOrd="0" presId="urn:microsoft.com/office/officeart/2011/layout/CircleProcess"/>
    <dgm:cxn modelId="{379D3FDB-2712-4CC1-887E-3D8B9C678936}" type="presOf" srcId="{53E330BF-BF54-4DCB-8EA6-339AF408B1D0}" destId="{DF3CA947-EFCC-4BCC-9927-CA36FD3C3A72}" srcOrd="0" destOrd="0" presId="urn:microsoft.com/office/officeart/2011/layout/CircleProcess"/>
    <dgm:cxn modelId="{4AD116F9-B922-4424-A389-92B1C0F4B993}" type="presOf" srcId="{E0937074-714E-46AF-88CC-51BDAB8518E2}" destId="{B49720BD-E784-4E6C-B4F6-5216B504F4E1}" srcOrd="1" destOrd="0" presId="urn:microsoft.com/office/officeart/2011/layout/CircleProcess"/>
    <dgm:cxn modelId="{0FCEC4FA-32D5-4996-8667-F9B1CCD15AD3}" srcId="{649CBC29-ACC8-442C-AEE3-DCCD5B0E546F}" destId="{D5545509-CAFC-4D69-8692-1AAC893C4CA8}" srcOrd="4" destOrd="0" parTransId="{965B5065-793A-42BC-8581-3E7304813EE0}" sibTransId="{C309F0FE-F8D7-45A1-B72A-A53F4A03C484}"/>
    <dgm:cxn modelId="{67FEDA1C-EBFE-45DF-B151-F8BB0132108B}" type="presParOf" srcId="{8D8520B3-C960-490E-AE3C-F07DE4437014}" destId="{38030607-60B3-499E-8D53-AB2F6283F57B}" srcOrd="0" destOrd="0" presId="urn:microsoft.com/office/officeart/2011/layout/CircleProcess"/>
    <dgm:cxn modelId="{A117DBC7-4C25-453A-811B-859F8D746CFD}" type="presParOf" srcId="{38030607-60B3-499E-8D53-AB2F6283F57B}" destId="{C152AEE0-9F24-47EF-BA6D-E77E3987CEEC}" srcOrd="0" destOrd="0" presId="urn:microsoft.com/office/officeart/2011/layout/CircleProcess"/>
    <dgm:cxn modelId="{9C34DEAA-4C76-46A9-BD98-69DB9C2D4939}" type="presParOf" srcId="{8D8520B3-C960-490E-AE3C-F07DE4437014}" destId="{33D158E4-9267-4A53-A2D4-2F6981021163}" srcOrd="1" destOrd="0" presId="urn:microsoft.com/office/officeart/2011/layout/CircleProcess"/>
    <dgm:cxn modelId="{51E197B6-6026-457E-9785-AA56907BFDDE}" type="presParOf" srcId="{33D158E4-9267-4A53-A2D4-2F6981021163}" destId="{240E6CFB-CC40-4291-9EB5-454CAB9EE8B2}" srcOrd="0" destOrd="0" presId="urn:microsoft.com/office/officeart/2011/layout/CircleProcess"/>
    <dgm:cxn modelId="{F3EE097E-678E-46D4-8E34-87C0E0DCAE09}" type="presParOf" srcId="{8D8520B3-C960-490E-AE3C-F07DE4437014}" destId="{E986845F-695F-4A41-B52B-446B3D8B62BA}" srcOrd="2" destOrd="0" presId="urn:microsoft.com/office/officeart/2011/layout/CircleProcess"/>
    <dgm:cxn modelId="{D8C59C16-3982-4D4F-9DCE-C08EE65168E1}" type="presParOf" srcId="{8D8520B3-C960-490E-AE3C-F07DE4437014}" destId="{F4F8FE32-0567-410B-8A40-9090B180C94E}" srcOrd="3" destOrd="0" presId="urn:microsoft.com/office/officeart/2011/layout/CircleProcess"/>
    <dgm:cxn modelId="{831A3699-84AE-45C0-8EC4-168341E671C8}" type="presParOf" srcId="{F4F8FE32-0567-410B-8A40-9090B180C94E}" destId="{B311028D-C497-4773-ACA6-50CD128EC5C2}" srcOrd="0" destOrd="0" presId="urn:microsoft.com/office/officeart/2011/layout/CircleProcess"/>
    <dgm:cxn modelId="{1E87AA89-D669-4D28-9916-D12B497D8C2D}" type="presParOf" srcId="{8D8520B3-C960-490E-AE3C-F07DE4437014}" destId="{1D8B8775-4A70-44D9-BD89-5A6FD70ACF3E}" srcOrd="4" destOrd="0" presId="urn:microsoft.com/office/officeart/2011/layout/CircleProcess"/>
    <dgm:cxn modelId="{98B85468-1CEC-4DD4-82B5-B74BD749C40B}" type="presParOf" srcId="{1D8B8775-4A70-44D9-BD89-5A6FD70ACF3E}" destId="{9EB03109-FA79-4393-9D06-C8AB0EE1A633}" srcOrd="0" destOrd="0" presId="urn:microsoft.com/office/officeart/2011/layout/CircleProcess"/>
    <dgm:cxn modelId="{62529B68-FAB7-4979-84C0-6AE099613EFE}" type="presParOf" srcId="{8D8520B3-C960-490E-AE3C-F07DE4437014}" destId="{E3F76FE6-3D1D-4A84-9F29-7E447EC87957}" srcOrd="5" destOrd="0" presId="urn:microsoft.com/office/officeart/2011/layout/CircleProcess"/>
    <dgm:cxn modelId="{852DC67B-86B8-46EC-9B0C-4E70B31853C5}" type="presParOf" srcId="{8D8520B3-C960-490E-AE3C-F07DE4437014}" destId="{AB794F19-830D-4333-95B3-AFE44FA3E034}" srcOrd="6" destOrd="0" presId="urn:microsoft.com/office/officeart/2011/layout/CircleProcess"/>
    <dgm:cxn modelId="{BBF7632E-884B-479F-9478-FF59F81201EA}" type="presParOf" srcId="{AB794F19-830D-4333-95B3-AFE44FA3E034}" destId="{1A88CD54-BD85-441D-955D-BE33C5AD8FD8}" srcOrd="0" destOrd="0" presId="urn:microsoft.com/office/officeart/2011/layout/CircleProcess"/>
    <dgm:cxn modelId="{AB28A260-24E3-48B9-AF06-47B8D9B3B120}" type="presParOf" srcId="{8D8520B3-C960-490E-AE3C-F07DE4437014}" destId="{F0229CC3-5D2E-4E24-9228-BA5B299C34E7}" srcOrd="7" destOrd="0" presId="urn:microsoft.com/office/officeart/2011/layout/CircleProcess"/>
    <dgm:cxn modelId="{27CB6342-169E-429F-9BBA-D9BC7248F710}" type="presParOf" srcId="{F0229CC3-5D2E-4E24-9228-BA5B299C34E7}" destId="{5C34AB17-34DE-446C-B7A7-64BC6DEBD197}" srcOrd="0" destOrd="0" presId="urn:microsoft.com/office/officeart/2011/layout/CircleProcess"/>
    <dgm:cxn modelId="{B56375CB-CA36-459C-8CDA-3874399CAACB}" type="presParOf" srcId="{8D8520B3-C960-490E-AE3C-F07DE4437014}" destId="{52E567DA-D4E4-4BEF-9724-048AA39B7A47}" srcOrd="8" destOrd="0" presId="urn:microsoft.com/office/officeart/2011/layout/CircleProcess"/>
    <dgm:cxn modelId="{A87D2FFC-1C21-4128-8D73-B04CC30B5031}" type="presParOf" srcId="{8D8520B3-C960-490E-AE3C-F07DE4437014}" destId="{36DB8DC6-834D-472C-84AC-A640BB52F6CB}" srcOrd="9" destOrd="0" presId="urn:microsoft.com/office/officeart/2011/layout/CircleProcess"/>
    <dgm:cxn modelId="{25B0F74D-0251-4761-B949-EC370060A084}" type="presParOf" srcId="{36DB8DC6-834D-472C-84AC-A640BB52F6CB}" destId="{F6DD4726-ED4D-49B4-9ABF-9E78D95415E9}" srcOrd="0" destOrd="0" presId="urn:microsoft.com/office/officeart/2011/layout/CircleProcess"/>
    <dgm:cxn modelId="{F2078351-8CCF-4CCC-9953-CCD7B0040511}" type="presParOf" srcId="{8D8520B3-C960-490E-AE3C-F07DE4437014}" destId="{CFC24549-71F0-4135-8C34-DD65CA54C5C6}" srcOrd="10" destOrd="0" presId="urn:microsoft.com/office/officeart/2011/layout/CircleProcess"/>
    <dgm:cxn modelId="{C19FBC8E-6D77-4637-9C26-8284CF3B982F}" type="presParOf" srcId="{CFC24549-71F0-4135-8C34-DD65CA54C5C6}" destId="{573C9334-3A27-40E0-A09B-AED887AF01D6}" srcOrd="0" destOrd="0" presId="urn:microsoft.com/office/officeart/2011/layout/CircleProcess"/>
    <dgm:cxn modelId="{AE49F546-7C77-492D-AC6D-6DFA5054079C}" type="presParOf" srcId="{8D8520B3-C960-490E-AE3C-F07DE4437014}" destId="{3BBE109F-4694-48BD-911F-B98592D2DDA3}" srcOrd="11" destOrd="0" presId="urn:microsoft.com/office/officeart/2011/layout/CircleProcess"/>
    <dgm:cxn modelId="{F3019435-C489-41F6-8E9B-D2C8A1312147}" type="presParOf" srcId="{8D8520B3-C960-490E-AE3C-F07DE4437014}" destId="{FA5C6C15-C558-432B-B14E-D89A06BC16ED}" srcOrd="12" destOrd="0" presId="urn:microsoft.com/office/officeart/2011/layout/CircleProcess"/>
    <dgm:cxn modelId="{6BA64961-412B-4BCD-BC32-2BF68EB3D1A4}" type="presParOf" srcId="{FA5C6C15-C558-432B-B14E-D89A06BC16ED}" destId="{9FB8B663-C9BB-4DDB-A99E-0E2684896EDB}" srcOrd="0" destOrd="0" presId="urn:microsoft.com/office/officeart/2011/layout/CircleProcess"/>
    <dgm:cxn modelId="{27E6E59E-58B8-48E3-A7D0-FADEB6631913}" type="presParOf" srcId="{8D8520B3-C960-490E-AE3C-F07DE4437014}" destId="{556A67BC-6FE6-4E64-B22A-9DE358A957F7}" srcOrd="13" destOrd="0" presId="urn:microsoft.com/office/officeart/2011/layout/CircleProcess"/>
    <dgm:cxn modelId="{E7559108-DBB0-4EDD-B993-890935E1841D}" type="presParOf" srcId="{556A67BC-6FE6-4E64-B22A-9DE358A957F7}" destId="{DF3CA947-EFCC-4BCC-9927-CA36FD3C3A72}" srcOrd="0" destOrd="0" presId="urn:microsoft.com/office/officeart/2011/layout/CircleProcess"/>
    <dgm:cxn modelId="{83C6B78E-F975-4552-B85D-6CD324D0C336}" type="presParOf" srcId="{8D8520B3-C960-490E-AE3C-F07DE4437014}" destId="{E79A321B-4A4D-4582-A89C-ED4F38CBAC68}" srcOrd="14" destOrd="0" presId="urn:microsoft.com/office/officeart/2011/layout/CircleProcess"/>
    <dgm:cxn modelId="{7537C658-BF97-4488-A662-9B35E028AD77}" type="presParOf" srcId="{8D8520B3-C960-490E-AE3C-F07DE4437014}" destId="{5323B9A0-D996-444E-9196-EA31DCAE3D61}" srcOrd="15" destOrd="0" presId="urn:microsoft.com/office/officeart/2011/layout/CircleProcess"/>
    <dgm:cxn modelId="{D6C7911B-AB25-489C-9F1F-77738EBD276F}" type="presParOf" srcId="{5323B9A0-D996-444E-9196-EA31DCAE3D61}" destId="{8AA4B071-A9EF-41C1-B61F-ACDA42CC92B5}" srcOrd="0" destOrd="0" presId="urn:microsoft.com/office/officeart/2011/layout/CircleProcess"/>
    <dgm:cxn modelId="{4B26FFC1-BE77-4552-828C-15587DA51F63}" type="presParOf" srcId="{8D8520B3-C960-490E-AE3C-F07DE4437014}" destId="{301E3C22-5801-4A37-8AD6-78B664166061}" srcOrd="16" destOrd="0" presId="urn:microsoft.com/office/officeart/2011/layout/CircleProcess"/>
    <dgm:cxn modelId="{EDDA72C4-AC74-4ED4-8966-BEE0435DF009}" type="presParOf" srcId="{301E3C22-5801-4A37-8AD6-78B664166061}" destId="{8D0042E1-1BE5-48C5-AB3F-326B62A54EF5}" srcOrd="0" destOrd="0" presId="urn:microsoft.com/office/officeart/2011/layout/CircleProcess"/>
    <dgm:cxn modelId="{FAC770E8-BA2E-4386-9288-F426D0A6B571}" type="presParOf" srcId="{8D8520B3-C960-490E-AE3C-F07DE4437014}" destId="{3553F6F2-7522-44F7-9495-238E0FF2F8A7}" srcOrd="17" destOrd="0" presId="urn:microsoft.com/office/officeart/2011/layout/CircleProcess"/>
    <dgm:cxn modelId="{16AA7152-C413-4BD0-8C9A-1FB502650632}" type="presParOf" srcId="{8D8520B3-C960-490E-AE3C-F07DE4437014}" destId="{540830FD-1E9A-4C7A-A376-4B8A14541786}" srcOrd="18" destOrd="0" presId="urn:microsoft.com/office/officeart/2011/layout/CircleProcess"/>
    <dgm:cxn modelId="{A92C1CAA-E339-468A-8F45-112E72B64815}" type="presParOf" srcId="{540830FD-1E9A-4C7A-A376-4B8A14541786}" destId="{6818AF2A-33EC-4CFE-9D68-C3F93CDCA9C2}" srcOrd="0" destOrd="0" presId="urn:microsoft.com/office/officeart/2011/layout/CircleProcess"/>
    <dgm:cxn modelId="{1F603415-063D-45D3-85A7-5CA57F18C680}" type="presParOf" srcId="{8D8520B3-C960-490E-AE3C-F07DE4437014}" destId="{EC997A50-C318-4C34-BCB4-62A8730C7CF8}" srcOrd="19" destOrd="0" presId="urn:microsoft.com/office/officeart/2011/layout/CircleProcess"/>
    <dgm:cxn modelId="{0965C8EA-F750-445B-A006-413EAA662DC7}" type="presParOf" srcId="{EC997A50-C318-4C34-BCB4-62A8730C7CF8}" destId="{103BEE33-B2CE-4FAE-8DA1-CE690473DFA6}" srcOrd="0" destOrd="0" presId="urn:microsoft.com/office/officeart/2011/layout/CircleProcess"/>
    <dgm:cxn modelId="{59EEA89B-A1A1-4593-AB1D-E1612F4D9A0C}" type="presParOf" srcId="{8D8520B3-C960-490E-AE3C-F07DE4437014}" destId="{E1E1CD3C-437B-4FD0-ADBE-ECEA145775D8}" srcOrd="20" destOrd="0" presId="urn:microsoft.com/office/officeart/2011/layout/CircleProcess"/>
    <dgm:cxn modelId="{A6848F4C-0965-474F-8302-52940D63479B}" type="presParOf" srcId="{8D8520B3-C960-490E-AE3C-F07DE4437014}" destId="{D21E85DA-14CE-430F-AE79-8BE4B66DBEBA}" srcOrd="21" destOrd="0" presId="urn:microsoft.com/office/officeart/2011/layout/CircleProcess"/>
    <dgm:cxn modelId="{5AA752E1-30EF-43EA-AB9A-15589D40309D}" type="presParOf" srcId="{D21E85DA-14CE-430F-AE79-8BE4B66DBEBA}" destId="{38DA9C82-0A51-436E-9925-DC1409098306}" srcOrd="0" destOrd="0" presId="urn:microsoft.com/office/officeart/2011/layout/CircleProcess"/>
    <dgm:cxn modelId="{EF197CD9-40F0-4D7E-A72E-077A2F31ECD2}" type="presParOf" srcId="{8D8520B3-C960-490E-AE3C-F07DE4437014}" destId="{9E4A48FA-E0D5-4241-B727-6EFB8F01C2A7}" srcOrd="22" destOrd="0" presId="urn:microsoft.com/office/officeart/2011/layout/CircleProcess"/>
    <dgm:cxn modelId="{A64202A5-EA24-4DDD-B7F1-437BA3C66ECE}" type="presParOf" srcId="{9E4A48FA-E0D5-4241-B727-6EFB8F01C2A7}" destId="{57EB628B-CAA7-4999-88EE-A1F4B3EE8DEB}" srcOrd="0" destOrd="0" presId="urn:microsoft.com/office/officeart/2011/layout/CircleProcess"/>
    <dgm:cxn modelId="{92F3BC7C-E6AF-4589-8F0F-774D7A9F91F8}" type="presParOf" srcId="{8D8520B3-C960-490E-AE3C-F07DE4437014}" destId="{B49720BD-E784-4E6C-B4F6-5216B504F4E1}" srcOrd="23" destOrd="0" presId="urn:microsoft.com/office/officeart/2011/layout/Circle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1A918D1-99F3-4B79-9A43-BCB48FD8268E}" type="doc">
      <dgm:prSet loTypeId="urn:microsoft.com/office/officeart/2009/layout/CircleArrowProcess" loCatId="cycle" qsTypeId="urn:microsoft.com/office/officeart/2005/8/quickstyle/simple2" qsCatId="simple" csTypeId="urn:microsoft.com/office/officeart/2005/8/colors/colorful4" csCatId="colorful" phldr="1"/>
      <dgm:spPr/>
      <dgm:t>
        <a:bodyPr/>
        <a:lstStyle/>
        <a:p>
          <a:endParaRPr lang="en-GB"/>
        </a:p>
      </dgm:t>
    </dgm:pt>
    <dgm:pt modelId="{BE1BF5A1-038D-453F-9F9C-9C9DE402539D}">
      <dgm:prSet phldrT="[Text]" custT="1"/>
      <dgm:spPr/>
      <dgm:t>
        <a:bodyPr/>
        <a:lstStyle/>
        <a:p>
          <a:pPr algn="ctr"/>
          <a:r>
            <a:rPr lang="en-GB" sz="1100">
              <a:solidFill>
                <a:schemeClr val="tx2"/>
              </a:solidFill>
              <a:latin typeface="Arial" panose="020B0604020202020204" pitchFamily="34" charset="0"/>
              <a:cs typeface="Arial" panose="020B0604020202020204" pitchFamily="34" charset="0"/>
            </a:rPr>
            <a:t>The Commissioner is an independent officer holder </a:t>
          </a:r>
        </a:p>
      </dgm:t>
    </dgm:pt>
    <dgm:pt modelId="{65216891-34A1-4477-AC6C-4D94059B1ACF}" type="parTrans" cxnId="{A3B14E1F-ED6C-46CE-9A5B-6E1E0A594FAB}">
      <dgm:prSet/>
      <dgm:spPr/>
      <dgm:t>
        <a:bodyPr/>
        <a:lstStyle/>
        <a:p>
          <a:pPr algn="ctr"/>
          <a:endParaRPr lang="en-GB"/>
        </a:p>
      </dgm:t>
    </dgm:pt>
    <dgm:pt modelId="{6AE4414A-93D2-41CC-811F-B433F9575E28}" type="sibTrans" cxnId="{A3B14E1F-ED6C-46CE-9A5B-6E1E0A594FAB}">
      <dgm:prSet/>
      <dgm:spPr/>
      <dgm:t>
        <a:bodyPr/>
        <a:lstStyle/>
        <a:p>
          <a:pPr algn="ctr"/>
          <a:endParaRPr lang="en-GB"/>
        </a:p>
      </dgm:t>
    </dgm:pt>
    <dgm:pt modelId="{624AC92A-5981-47FE-897C-010E1F6E7C20}">
      <dgm:prSet phldrT="[Text]" custT="1"/>
      <dgm:spPr/>
      <dgm:t>
        <a:bodyPr/>
        <a:lstStyle/>
        <a:p>
          <a:pPr algn="ctr"/>
          <a:r>
            <a:rPr lang="en-GB" sz="1100">
              <a:solidFill>
                <a:schemeClr val="tx2"/>
              </a:solidFill>
              <a:latin typeface="Arial" panose="020B0604020202020204" pitchFamily="34" charset="0"/>
              <a:cs typeface="Arial" panose="020B0604020202020204" pitchFamily="34" charset="0"/>
            </a:rPr>
            <a:t>The Commissioner is subject to the same requirements as other public sector bodies in relation to governance, efficiency, data protection and freedom of information. </a:t>
          </a:r>
        </a:p>
      </dgm:t>
    </dgm:pt>
    <dgm:pt modelId="{B6A43765-35DB-4332-A2A0-C7F9DABA7AF4}" type="parTrans" cxnId="{A5D1E711-F0A6-4AAC-9F29-D50125FAD81B}">
      <dgm:prSet/>
      <dgm:spPr/>
      <dgm:t>
        <a:bodyPr/>
        <a:lstStyle/>
        <a:p>
          <a:pPr algn="ctr"/>
          <a:endParaRPr lang="en-GB"/>
        </a:p>
      </dgm:t>
    </dgm:pt>
    <dgm:pt modelId="{CBF42BE1-8EBF-463F-9E24-68A332939DBD}" type="sibTrans" cxnId="{A5D1E711-F0A6-4AAC-9F29-D50125FAD81B}">
      <dgm:prSet/>
      <dgm:spPr/>
      <dgm:t>
        <a:bodyPr/>
        <a:lstStyle/>
        <a:p>
          <a:pPr algn="ctr"/>
          <a:endParaRPr lang="en-GB"/>
        </a:p>
      </dgm:t>
    </dgm:pt>
    <dgm:pt modelId="{CD376B8B-AF2C-4C8C-BE43-BE8B78091C6D}">
      <dgm:prSet phldrT="[Text]" custT="1"/>
      <dgm:spPr/>
      <dgm:t>
        <a:bodyPr/>
        <a:lstStyle/>
        <a:p>
          <a:pPr algn="ctr"/>
          <a:r>
            <a:rPr lang="en-GB" sz="1100">
              <a:solidFill>
                <a:schemeClr val="tx2"/>
              </a:solidFill>
              <a:latin typeface="Arial" panose="020B0604020202020204" pitchFamily="34" charset="0"/>
              <a:cs typeface="Arial" panose="020B0604020202020204" pitchFamily="34" charset="0"/>
            </a:rPr>
            <a:t>The office is funded through the Scottish Parliamentary Corporate Body (SPCB) </a:t>
          </a:r>
        </a:p>
      </dgm:t>
    </dgm:pt>
    <dgm:pt modelId="{7213E59A-2737-49CE-A3DD-6DCEED25409E}" type="parTrans" cxnId="{4E306AC6-149D-411E-A88F-5CB87D37B2F2}">
      <dgm:prSet/>
      <dgm:spPr/>
      <dgm:t>
        <a:bodyPr/>
        <a:lstStyle/>
        <a:p>
          <a:pPr algn="ctr"/>
          <a:endParaRPr lang="en-GB"/>
        </a:p>
      </dgm:t>
    </dgm:pt>
    <dgm:pt modelId="{8BC6FCCE-04A8-42BF-94FC-D1B53339A127}" type="sibTrans" cxnId="{4E306AC6-149D-411E-A88F-5CB87D37B2F2}">
      <dgm:prSet/>
      <dgm:spPr/>
      <dgm:t>
        <a:bodyPr/>
        <a:lstStyle/>
        <a:p>
          <a:pPr algn="ctr"/>
          <a:endParaRPr lang="en-GB"/>
        </a:p>
      </dgm:t>
    </dgm:pt>
    <dgm:pt modelId="{4DBBFF95-7041-40DD-BE1D-C60F12AB17F4}">
      <dgm:prSet phldrT="[Text]" custT="1"/>
      <dgm:spPr/>
      <dgm:t>
        <a:bodyPr/>
        <a:lstStyle/>
        <a:p>
          <a:pPr algn="ctr"/>
          <a:r>
            <a:rPr lang="en-GB" sz="1100">
              <a:solidFill>
                <a:schemeClr val="tx2"/>
              </a:solidFill>
              <a:latin typeface="Arial" panose="020B0604020202020204" pitchFamily="34" charset="0"/>
              <a:cs typeface="Arial" panose="020B0604020202020204" pitchFamily="34" charset="0"/>
            </a:rPr>
            <a:t>The Commissioner is independent of the Parliament and the Government in the conduct of the office's statutory functions.</a:t>
          </a:r>
        </a:p>
      </dgm:t>
    </dgm:pt>
    <dgm:pt modelId="{EF19B774-AAA3-4783-8D39-098B088EDCFC}" type="parTrans" cxnId="{AB1DE1B6-9A30-4790-B810-4750C4B99535}">
      <dgm:prSet/>
      <dgm:spPr/>
      <dgm:t>
        <a:bodyPr/>
        <a:lstStyle/>
        <a:p>
          <a:pPr algn="ctr"/>
          <a:endParaRPr lang="en-GB"/>
        </a:p>
      </dgm:t>
    </dgm:pt>
    <dgm:pt modelId="{13494F58-E70C-4264-B27A-11259EDAF076}" type="sibTrans" cxnId="{AB1DE1B6-9A30-4790-B810-4750C4B99535}">
      <dgm:prSet/>
      <dgm:spPr/>
      <dgm:t>
        <a:bodyPr/>
        <a:lstStyle/>
        <a:p>
          <a:pPr algn="ctr"/>
          <a:endParaRPr lang="en-GB"/>
        </a:p>
      </dgm:t>
    </dgm:pt>
    <dgm:pt modelId="{0CA74A33-B758-4BD1-959C-D9CA403A409D}" type="pres">
      <dgm:prSet presAssocID="{01A918D1-99F3-4B79-9A43-BCB48FD8268E}" presName="Name0" presStyleCnt="0">
        <dgm:presLayoutVars>
          <dgm:chMax val="7"/>
          <dgm:chPref val="7"/>
          <dgm:dir/>
          <dgm:animLvl val="lvl"/>
        </dgm:presLayoutVars>
      </dgm:prSet>
      <dgm:spPr/>
    </dgm:pt>
    <dgm:pt modelId="{4A9CBD1B-4524-41F4-A86A-483881D5B0E4}" type="pres">
      <dgm:prSet presAssocID="{BE1BF5A1-038D-453F-9F9C-9C9DE402539D}" presName="Accent1" presStyleCnt="0"/>
      <dgm:spPr/>
    </dgm:pt>
    <dgm:pt modelId="{103C73B2-E8DF-4350-94CE-CE37741CAA25}" type="pres">
      <dgm:prSet presAssocID="{BE1BF5A1-038D-453F-9F9C-9C9DE402539D}" presName="Accent" presStyleLbl="node1" presStyleIdx="0" presStyleCnt="4" custScaleX="94614" custScaleY="94604"/>
      <dgm:spPr/>
    </dgm:pt>
    <dgm:pt modelId="{28BEEEE9-1F37-4989-85FA-4697D3497E8C}" type="pres">
      <dgm:prSet presAssocID="{BE1BF5A1-038D-453F-9F9C-9C9DE402539D}" presName="Parent1" presStyleLbl="revTx" presStyleIdx="0" presStyleCnt="4" custScaleX="104147" custScaleY="106580">
        <dgm:presLayoutVars>
          <dgm:chMax val="1"/>
          <dgm:chPref val="1"/>
          <dgm:bulletEnabled val="1"/>
        </dgm:presLayoutVars>
      </dgm:prSet>
      <dgm:spPr/>
    </dgm:pt>
    <dgm:pt modelId="{D2935E93-D8D4-4DDB-9941-B4CD4B717A38}" type="pres">
      <dgm:prSet presAssocID="{624AC92A-5981-47FE-897C-010E1F6E7C20}" presName="Accent2" presStyleCnt="0"/>
      <dgm:spPr/>
    </dgm:pt>
    <dgm:pt modelId="{933C62F1-B3FB-45BC-A8C4-E63F9902131B}" type="pres">
      <dgm:prSet presAssocID="{624AC92A-5981-47FE-897C-010E1F6E7C20}" presName="Accent" presStyleLbl="node1" presStyleIdx="1" presStyleCnt="4" custScaleX="118715" custScaleY="118702"/>
      <dgm:spPr/>
    </dgm:pt>
    <dgm:pt modelId="{A89D380B-04C3-479C-8ABF-4C9311AFFECB}" type="pres">
      <dgm:prSet presAssocID="{624AC92A-5981-47FE-897C-010E1F6E7C20}" presName="Parent2" presStyleLbl="revTx" presStyleIdx="1" presStyleCnt="4" custScaleX="121101" custScaleY="155025">
        <dgm:presLayoutVars>
          <dgm:chMax val="1"/>
          <dgm:chPref val="1"/>
          <dgm:bulletEnabled val="1"/>
        </dgm:presLayoutVars>
      </dgm:prSet>
      <dgm:spPr/>
    </dgm:pt>
    <dgm:pt modelId="{3E190D9A-8F04-4470-999E-89A5AEF12BF1}" type="pres">
      <dgm:prSet presAssocID="{CD376B8B-AF2C-4C8C-BE43-BE8B78091C6D}" presName="Accent3" presStyleCnt="0"/>
      <dgm:spPr/>
    </dgm:pt>
    <dgm:pt modelId="{A970D931-B8FA-45F2-B186-412D6509B3AB}" type="pres">
      <dgm:prSet presAssocID="{CD376B8B-AF2C-4C8C-BE43-BE8B78091C6D}" presName="Accent" presStyleLbl="node1" presStyleIdx="2" presStyleCnt="4" custScaleX="98668" custScaleY="98658"/>
      <dgm:spPr/>
    </dgm:pt>
    <dgm:pt modelId="{9A2A20A7-141E-45E0-B1CE-1641311F36BE}" type="pres">
      <dgm:prSet presAssocID="{CD376B8B-AF2C-4C8C-BE43-BE8B78091C6D}" presName="Parent3" presStyleLbl="revTx" presStyleIdx="2" presStyleCnt="4">
        <dgm:presLayoutVars>
          <dgm:chMax val="1"/>
          <dgm:chPref val="1"/>
          <dgm:bulletEnabled val="1"/>
        </dgm:presLayoutVars>
      </dgm:prSet>
      <dgm:spPr/>
    </dgm:pt>
    <dgm:pt modelId="{245F93BA-0AA8-4429-B178-AAFA66B03746}" type="pres">
      <dgm:prSet presAssocID="{4DBBFF95-7041-40DD-BE1D-C60F12AB17F4}" presName="Accent4" presStyleCnt="0"/>
      <dgm:spPr/>
    </dgm:pt>
    <dgm:pt modelId="{0C91CB05-433F-4A4E-B92D-9D4FF6949CB8}" type="pres">
      <dgm:prSet presAssocID="{4DBBFF95-7041-40DD-BE1D-C60F12AB17F4}" presName="Accent" presStyleLbl="node1" presStyleIdx="3" presStyleCnt="4" custScaleX="94624" custScaleY="94578"/>
      <dgm:spPr/>
    </dgm:pt>
    <dgm:pt modelId="{336F0067-158D-45C3-8E59-6E3DC8E3D8FA}" type="pres">
      <dgm:prSet presAssocID="{4DBBFF95-7041-40DD-BE1D-C60F12AB17F4}" presName="Parent4" presStyleLbl="revTx" presStyleIdx="3" presStyleCnt="4">
        <dgm:presLayoutVars>
          <dgm:chMax val="1"/>
          <dgm:chPref val="1"/>
          <dgm:bulletEnabled val="1"/>
        </dgm:presLayoutVars>
      </dgm:prSet>
      <dgm:spPr/>
    </dgm:pt>
  </dgm:ptLst>
  <dgm:cxnLst>
    <dgm:cxn modelId="{48F9EA04-A715-482E-B99C-E583C573AE62}" type="presOf" srcId="{01A918D1-99F3-4B79-9A43-BCB48FD8268E}" destId="{0CA74A33-B758-4BD1-959C-D9CA403A409D}" srcOrd="0" destOrd="0" presId="urn:microsoft.com/office/officeart/2009/layout/CircleArrowProcess"/>
    <dgm:cxn modelId="{A5D1E711-F0A6-4AAC-9F29-D50125FAD81B}" srcId="{01A918D1-99F3-4B79-9A43-BCB48FD8268E}" destId="{624AC92A-5981-47FE-897C-010E1F6E7C20}" srcOrd="1" destOrd="0" parTransId="{B6A43765-35DB-4332-A2A0-C7F9DABA7AF4}" sibTransId="{CBF42BE1-8EBF-463F-9E24-68A332939DBD}"/>
    <dgm:cxn modelId="{A3B14E1F-ED6C-46CE-9A5B-6E1E0A594FAB}" srcId="{01A918D1-99F3-4B79-9A43-BCB48FD8268E}" destId="{BE1BF5A1-038D-453F-9F9C-9C9DE402539D}" srcOrd="0" destOrd="0" parTransId="{65216891-34A1-4477-AC6C-4D94059B1ACF}" sibTransId="{6AE4414A-93D2-41CC-811F-B433F9575E28}"/>
    <dgm:cxn modelId="{82744548-AA66-4E59-8E33-24AA991A4D60}" type="presOf" srcId="{624AC92A-5981-47FE-897C-010E1F6E7C20}" destId="{A89D380B-04C3-479C-8ABF-4C9311AFFECB}" srcOrd="0" destOrd="0" presId="urn:microsoft.com/office/officeart/2009/layout/CircleArrowProcess"/>
    <dgm:cxn modelId="{81759E69-08F2-49ED-BB00-0C0D95574D63}" type="presOf" srcId="{CD376B8B-AF2C-4C8C-BE43-BE8B78091C6D}" destId="{9A2A20A7-141E-45E0-B1CE-1641311F36BE}" srcOrd="0" destOrd="0" presId="urn:microsoft.com/office/officeart/2009/layout/CircleArrowProcess"/>
    <dgm:cxn modelId="{6791258E-2284-4616-8017-7C088BDB4728}" type="presOf" srcId="{BE1BF5A1-038D-453F-9F9C-9C9DE402539D}" destId="{28BEEEE9-1F37-4989-85FA-4697D3497E8C}" srcOrd="0" destOrd="0" presId="urn:microsoft.com/office/officeart/2009/layout/CircleArrowProcess"/>
    <dgm:cxn modelId="{AB1DE1B6-9A30-4790-B810-4750C4B99535}" srcId="{01A918D1-99F3-4B79-9A43-BCB48FD8268E}" destId="{4DBBFF95-7041-40DD-BE1D-C60F12AB17F4}" srcOrd="3" destOrd="0" parTransId="{EF19B774-AAA3-4783-8D39-098B088EDCFC}" sibTransId="{13494F58-E70C-4264-B27A-11259EDAF076}"/>
    <dgm:cxn modelId="{4E306AC6-149D-411E-A88F-5CB87D37B2F2}" srcId="{01A918D1-99F3-4B79-9A43-BCB48FD8268E}" destId="{CD376B8B-AF2C-4C8C-BE43-BE8B78091C6D}" srcOrd="2" destOrd="0" parTransId="{7213E59A-2737-49CE-A3DD-6DCEED25409E}" sibTransId="{8BC6FCCE-04A8-42BF-94FC-D1B53339A127}"/>
    <dgm:cxn modelId="{E8635DDF-E26B-4758-A9F8-084C57AD7653}" type="presOf" srcId="{4DBBFF95-7041-40DD-BE1D-C60F12AB17F4}" destId="{336F0067-158D-45C3-8E59-6E3DC8E3D8FA}" srcOrd="0" destOrd="0" presId="urn:microsoft.com/office/officeart/2009/layout/CircleArrowProcess"/>
    <dgm:cxn modelId="{8904AFE8-81F5-46E1-BBB5-E4324ABA4C78}" type="presParOf" srcId="{0CA74A33-B758-4BD1-959C-D9CA403A409D}" destId="{4A9CBD1B-4524-41F4-A86A-483881D5B0E4}" srcOrd="0" destOrd="0" presId="urn:microsoft.com/office/officeart/2009/layout/CircleArrowProcess"/>
    <dgm:cxn modelId="{CFEF0FF6-352C-4486-B1C2-D20F037E0561}" type="presParOf" srcId="{4A9CBD1B-4524-41F4-A86A-483881D5B0E4}" destId="{103C73B2-E8DF-4350-94CE-CE37741CAA25}" srcOrd="0" destOrd="0" presId="urn:microsoft.com/office/officeart/2009/layout/CircleArrowProcess"/>
    <dgm:cxn modelId="{F30DCE50-C864-4B2A-AAA9-82AE69287AD1}" type="presParOf" srcId="{0CA74A33-B758-4BD1-959C-D9CA403A409D}" destId="{28BEEEE9-1F37-4989-85FA-4697D3497E8C}" srcOrd="1" destOrd="0" presId="urn:microsoft.com/office/officeart/2009/layout/CircleArrowProcess"/>
    <dgm:cxn modelId="{14982FC8-F0A3-484C-BD21-3A5C4B06065C}" type="presParOf" srcId="{0CA74A33-B758-4BD1-959C-D9CA403A409D}" destId="{D2935E93-D8D4-4DDB-9941-B4CD4B717A38}" srcOrd="2" destOrd="0" presId="urn:microsoft.com/office/officeart/2009/layout/CircleArrowProcess"/>
    <dgm:cxn modelId="{D2CB5E90-1E84-434C-BDB0-EA1DA2C1DA42}" type="presParOf" srcId="{D2935E93-D8D4-4DDB-9941-B4CD4B717A38}" destId="{933C62F1-B3FB-45BC-A8C4-E63F9902131B}" srcOrd="0" destOrd="0" presId="urn:microsoft.com/office/officeart/2009/layout/CircleArrowProcess"/>
    <dgm:cxn modelId="{DF94D1BB-4077-4283-B19B-75D009A8603D}" type="presParOf" srcId="{0CA74A33-B758-4BD1-959C-D9CA403A409D}" destId="{A89D380B-04C3-479C-8ABF-4C9311AFFECB}" srcOrd="3" destOrd="0" presId="urn:microsoft.com/office/officeart/2009/layout/CircleArrowProcess"/>
    <dgm:cxn modelId="{121C3285-0AE8-4ABC-9246-6E91025EFFDD}" type="presParOf" srcId="{0CA74A33-B758-4BD1-959C-D9CA403A409D}" destId="{3E190D9A-8F04-4470-999E-89A5AEF12BF1}" srcOrd="4" destOrd="0" presId="urn:microsoft.com/office/officeart/2009/layout/CircleArrowProcess"/>
    <dgm:cxn modelId="{42D14581-5725-4EB8-A159-CEAF73215368}" type="presParOf" srcId="{3E190D9A-8F04-4470-999E-89A5AEF12BF1}" destId="{A970D931-B8FA-45F2-B186-412D6509B3AB}" srcOrd="0" destOrd="0" presId="urn:microsoft.com/office/officeart/2009/layout/CircleArrowProcess"/>
    <dgm:cxn modelId="{7D7499AC-B2A5-4E02-8D69-FD13D47C9C85}" type="presParOf" srcId="{0CA74A33-B758-4BD1-959C-D9CA403A409D}" destId="{9A2A20A7-141E-45E0-B1CE-1641311F36BE}" srcOrd="5" destOrd="0" presId="urn:microsoft.com/office/officeart/2009/layout/CircleArrowProcess"/>
    <dgm:cxn modelId="{1A2471B6-DA3F-467E-878E-417383631269}" type="presParOf" srcId="{0CA74A33-B758-4BD1-959C-D9CA403A409D}" destId="{245F93BA-0AA8-4429-B178-AAFA66B03746}" srcOrd="6" destOrd="0" presId="urn:microsoft.com/office/officeart/2009/layout/CircleArrowProcess"/>
    <dgm:cxn modelId="{47D0E0A0-D9F5-4B2F-80AC-F680AE2492EA}" type="presParOf" srcId="{245F93BA-0AA8-4429-B178-AAFA66B03746}" destId="{0C91CB05-433F-4A4E-B92D-9D4FF6949CB8}" srcOrd="0" destOrd="0" presId="urn:microsoft.com/office/officeart/2009/layout/CircleArrowProcess"/>
    <dgm:cxn modelId="{D4D53A17-BBBE-4230-BE08-F1D02FAE06D2}" type="presParOf" srcId="{0CA74A33-B758-4BD1-959C-D9CA403A409D}" destId="{336F0067-158D-45C3-8E59-6E3DC8E3D8FA}" srcOrd="7" destOrd="0" presId="urn:microsoft.com/office/officeart/2009/layout/CircleArrow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FF7108B-E9D5-4792-9FEE-A207341BF8CA}" type="doc">
      <dgm:prSet loTypeId="urn:microsoft.com/office/officeart/2005/8/layout/vList2" loCatId="list" qsTypeId="urn:microsoft.com/office/officeart/2005/8/quickstyle/simple1" qsCatId="simple" csTypeId="urn:microsoft.com/office/officeart/2005/8/colors/colorful4" csCatId="colorful" phldr="1"/>
      <dgm:spPr/>
      <dgm:t>
        <a:bodyPr/>
        <a:lstStyle/>
        <a:p>
          <a:endParaRPr lang="en-GB"/>
        </a:p>
      </dgm:t>
    </dgm:pt>
    <dgm:pt modelId="{6DCAC41A-5A24-46C4-86EA-D29B6CA28D96}">
      <dgm:prSet phldrT="[Text]" custT="1"/>
      <dgm:spPr/>
      <dgm:t>
        <a:bodyPr/>
        <a:lstStyle/>
        <a:p>
          <a:r>
            <a:rPr lang="en-GB" sz="1200">
              <a:solidFill>
                <a:schemeClr val="bg1"/>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gm:t>
    </dgm:pt>
    <dgm:pt modelId="{4EA2B6A2-A888-4ABC-B636-3AF8D5949E1C}" type="parTrans" cxnId="{01BF556F-85CE-42FF-A30F-42BB36692483}">
      <dgm:prSet/>
      <dgm:spPr/>
      <dgm:t>
        <a:bodyPr/>
        <a:lstStyle/>
        <a:p>
          <a:endParaRPr lang="en-GB" sz="1600"/>
        </a:p>
      </dgm:t>
    </dgm:pt>
    <dgm:pt modelId="{A8233EA5-9036-4B5D-A4AB-74E8B02596B8}" type="sibTrans" cxnId="{01BF556F-85CE-42FF-A30F-42BB36692483}">
      <dgm:prSet/>
      <dgm:spPr/>
      <dgm:t>
        <a:bodyPr/>
        <a:lstStyle/>
        <a:p>
          <a:endParaRPr lang="en-GB" sz="1600"/>
        </a:p>
      </dgm:t>
    </dgm:pt>
    <dgm:pt modelId="{C15514B4-F8BB-4FF9-9823-D781C9D21B6D}">
      <dgm:prSet phldrT="[Text]" custT="1"/>
      <dgm:spPr/>
      <dgm:t>
        <a:bodyPr/>
        <a:lstStyle/>
        <a:p>
          <a:r>
            <a:rPr lang="en-GB" sz="1200">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gm:t>
    </dgm:pt>
    <dgm:pt modelId="{9ED30C84-1F16-4B60-A429-B96ABF884063}" type="parTrans" cxnId="{A0F9F8E2-BD7E-49F9-87C7-55963433E767}">
      <dgm:prSet/>
      <dgm:spPr/>
      <dgm:t>
        <a:bodyPr/>
        <a:lstStyle/>
        <a:p>
          <a:endParaRPr lang="en-GB" sz="1600"/>
        </a:p>
      </dgm:t>
    </dgm:pt>
    <dgm:pt modelId="{E28835D5-D207-481F-ADA9-03BD1F8862D6}" type="sibTrans" cxnId="{A0F9F8E2-BD7E-49F9-87C7-55963433E767}">
      <dgm:prSet/>
      <dgm:spPr/>
      <dgm:t>
        <a:bodyPr/>
        <a:lstStyle/>
        <a:p>
          <a:endParaRPr lang="en-GB" sz="1600"/>
        </a:p>
      </dgm:t>
    </dgm:pt>
    <dgm:pt modelId="{C9B1749F-456A-4911-A35D-E1AE607F9BC1}">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publish for consultation a draft revised Code of Practice for appointments with a greater focus on outcomes, accountability and transparency and an emphasis on learning lessons</a:t>
          </a:r>
        </a:p>
      </dgm:t>
    </dgm:pt>
    <dgm:pt modelId="{923752F7-D7FE-4D0A-B6A8-E1F3FD159AC0}" type="sibTrans" cxnId="{95FAF1A4-71FC-4620-A17A-C6275214F5CE}">
      <dgm:prSet/>
      <dgm:spPr/>
      <dgm:t>
        <a:bodyPr/>
        <a:lstStyle/>
        <a:p>
          <a:endParaRPr lang="en-GB" sz="1600"/>
        </a:p>
      </dgm:t>
    </dgm:pt>
    <dgm:pt modelId="{21317EB7-ED67-4E46-B8A1-657A513330E8}" type="parTrans" cxnId="{95FAF1A4-71FC-4620-A17A-C6275214F5CE}">
      <dgm:prSet/>
      <dgm:spPr/>
      <dgm:t>
        <a:bodyPr/>
        <a:lstStyle/>
        <a:p>
          <a:endParaRPr lang="en-GB" sz="1600"/>
        </a:p>
      </dgm:t>
    </dgm:pt>
    <dgm:pt modelId="{70E74522-9944-45B3-9729-7FF8B50CC5F6}">
      <dgm:prSet phldrT="[Text]" custT="1"/>
      <dgm:spPr/>
      <dgm:t>
        <a:bodyPr/>
        <a:lstStyle/>
        <a:p>
          <a:pPr>
            <a:lnSpc>
              <a:spcPct val="150000"/>
            </a:lnSpc>
            <a:spcAft>
              <a:spcPts val="600"/>
            </a:spcAft>
          </a:pPr>
          <a:r>
            <a:rPr lang="en-GB" sz="1050">
              <a:latin typeface="Arial" panose="020B0604020202020204" pitchFamily="34" charset="0"/>
              <a:cs typeface="Arial" panose="020B0604020202020204" pitchFamily="34" charset="0"/>
            </a:rPr>
            <a:t>We will consult all relevant stakeholders on our current complaint handling procedures and revise them and publish them in the form of an investigations manual which takes account of the views received. Parts of the manual will be produced in Easy Read, BSL and other languages to ensure accessibility. </a:t>
          </a:r>
          <a:endParaRPr lang="en-GB" sz="1050">
            <a:solidFill>
              <a:schemeClr val="tx2"/>
            </a:solidFill>
            <a:latin typeface="Arial" panose="020B0604020202020204" pitchFamily="34" charset="0"/>
            <a:cs typeface="Arial" panose="020B0604020202020204" pitchFamily="34" charset="0"/>
          </a:endParaRPr>
        </a:p>
      </dgm:t>
    </dgm:pt>
    <dgm:pt modelId="{B04C134D-E33B-474F-907F-84CF532971B6}" type="parTrans" cxnId="{5BF5E9DD-768F-4ABA-BCFF-0DB104246F35}">
      <dgm:prSet/>
      <dgm:spPr/>
      <dgm:t>
        <a:bodyPr/>
        <a:lstStyle/>
        <a:p>
          <a:endParaRPr lang="en-GB" sz="1600"/>
        </a:p>
      </dgm:t>
    </dgm:pt>
    <dgm:pt modelId="{29B0DB81-D3BB-41FB-9009-4870096E9129}" type="sibTrans" cxnId="{5BF5E9DD-768F-4ABA-BCFF-0DB104246F35}">
      <dgm:prSet/>
      <dgm:spPr/>
      <dgm:t>
        <a:bodyPr/>
        <a:lstStyle/>
        <a:p>
          <a:endParaRPr lang="en-GB" sz="1600"/>
        </a:p>
      </dgm:t>
    </dgm:pt>
    <dgm:pt modelId="{B5D84E4A-16E1-496C-974C-54BB3DB099A6}">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adapt our procedures to take account of stakeholder views and engender trust in the way that we work</a:t>
          </a:r>
        </a:p>
      </dgm:t>
    </dgm:pt>
    <dgm:pt modelId="{B6D50005-B122-494F-B4E7-708B96E88239}" type="parTrans" cxnId="{97AAC49E-3D8B-4503-BF2A-AF20A6A199B2}">
      <dgm:prSet/>
      <dgm:spPr/>
      <dgm:t>
        <a:bodyPr/>
        <a:lstStyle/>
        <a:p>
          <a:endParaRPr lang="en-GB" sz="1600"/>
        </a:p>
      </dgm:t>
    </dgm:pt>
    <dgm:pt modelId="{8F937A69-7662-49FB-9AE2-0018AE705FF6}" type="sibTrans" cxnId="{97AAC49E-3D8B-4503-BF2A-AF20A6A199B2}">
      <dgm:prSet/>
      <dgm:spPr/>
      <dgm:t>
        <a:bodyPr/>
        <a:lstStyle/>
        <a:p>
          <a:endParaRPr lang="en-GB" sz="1600"/>
        </a:p>
      </dgm:t>
    </dgm:pt>
    <dgm:pt modelId="{94355AE0-0430-47E9-AB3E-6746564F0381}">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publish our procedures as revised so that everyone knows what to expect </a:t>
          </a:r>
        </a:p>
      </dgm:t>
    </dgm:pt>
    <dgm:pt modelId="{4C782B92-E641-4664-A766-00CAC6FAB32E}" type="parTrans" cxnId="{6165D884-9AEE-428D-B359-62B33E5FD122}">
      <dgm:prSet/>
      <dgm:spPr/>
      <dgm:t>
        <a:bodyPr/>
        <a:lstStyle/>
        <a:p>
          <a:endParaRPr lang="en-GB" sz="1600"/>
        </a:p>
      </dgm:t>
    </dgm:pt>
    <dgm:pt modelId="{E95E7EE8-73A7-42F7-8E9B-AC4DBED4B1A8}" type="sibTrans" cxnId="{6165D884-9AEE-428D-B359-62B33E5FD122}">
      <dgm:prSet/>
      <dgm:spPr/>
      <dgm:t>
        <a:bodyPr/>
        <a:lstStyle/>
        <a:p>
          <a:endParaRPr lang="en-GB" sz="1600"/>
        </a:p>
      </dgm:t>
    </dgm:pt>
    <dgm:pt modelId="{9C651487-E66A-4119-B4A0-CD69CEBEB2A4}">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take account of all stakeholder views in order to finalise the Code</a:t>
          </a:r>
        </a:p>
      </dgm:t>
    </dgm:pt>
    <dgm:pt modelId="{40A77FCA-7A98-4A6F-B6EA-88622332FC07}" type="parTrans" cxnId="{BE56B66E-15E7-4049-8215-B334CEEF35E9}">
      <dgm:prSet/>
      <dgm:spPr/>
      <dgm:t>
        <a:bodyPr/>
        <a:lstStyle/>
        <a:p>
          <a:endParaRPr lang="en-GB" sz="1600"/>
        </a:p>
      </dgm:t>
    </dgm:pt>
    <dgm:pt modelId="{84F4D18F-1F9B-4772-B634-9338702F946D}" type="sibTrans" cxnId="{BE56B66E-15E7-4049-8215-B334CEEF35E9}">
      <dgm:prSet/>
      <dgm:spPr/>
      <dgm:t>
        <a:bodyPr/>
        <a:lstStyle/>
        <a:p>
          <a:endParaRPr lang="en-GB" sz="1600"/>
        </a:p>
      </dgm:t>
    </dgm:pt>
    <dgm:pt modelId="{8BBF3584-89B7-4BB3-88AA-16B959C027A7}">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provide guidance, training and support to everyone engaged in the appointments process with a view to their implementing the new Code's provisions effectively</a:t>
          </a:r>
        </a:p>
      </dgm:t>
    </dgm:pt>
    <dgm:pt modelId="{177E269A-0DF1-48B3-AC39-220BE3D56FAE}" type="parTrans" cxnId="{10DEAD7A-797A-44F8-B692-9F030931220F}">
      <dgm:prSet/>
      <dgm:spPr/>
      <dgm:t>
        <a:bodyPr/>
        <a:lstStyle/>
        <a:p>
          <a:endParaRPr lang="en-GB" sz="1600"/>
        </a:p>
      </dgm:t>
    </dgm:pt>
    <dgm:pt modelId="{6CAE54C8-F0C1-48A4-BEC6-DC9646EB4722}" type="sibTrans" cxnId="{10DEAD7A-797A-44F8-B692-9F030931220F}">
      <dgm:prSet/>
      <dgm:spPr/>
      <dgm:t>
        <a:bodyPr/>
        <a:lstStyle/>
        <a:p>
          <a:endParaRPr lang="en-GB" sz="1600"/>
        </a:p>
      </dgm:t>
    </dgm:pt>
    <dgm:pt modelId="{9E824E49-4598-42AC-9C13-C82DA2BD5B64}">
      <dgm:prSet phldrT="[Text]" custT="1"/>
      <dgm:spPr/>
      <dgm:t>
        <a:bodyPr/>
        <a:lstStyle/>
        <a:p>
          <a:pPr>
            <a:lnSpc>
              <a:spcPct val="150000"/>
            </a:lnSpc>
            <a:spcAft>
              <a:spcPts val="600"/>
            </a:spcAft>
          </a:pPr>
          <a:endParaRPr lang="en-GB" sz="1000">
            <a:solidFill>
              <a:schemeClr val="tx2"/>
            </a:solidFill>
            <a:latin typeface="Arial" panose="020B0604020202020204" pitchFamily="34" charset="0"/>
            <a:cs typeface="Arial" panose="020B0604020202020204" pitchFamily="34" charset="0"/>
          </a:endParaRPr>
        </a:p>
      </dgm:t>
    </dgm:pt>
    <dgm:pt modelId="{80221A62-1411-4547-83F1-9F29D7E96ADF}" type="parTrans" cxnId="{1CECFCF9-BD51-4162-A9A5-75B1FD4B1694}">
      <dgm:prSet/>
      <dgm:spPr/>
      <dgm:t>
        <a:bodyPr/>
        <a:lstStyle/>
        <a:p>
          <a:endParaRPr lang="en-GB" sz="1600"/>
        </a:p>
      </dgm:t>
    </dgm:pt>
    <dgm:pt modelId="{ADF1C6E0-E4B1-4378-A552-F72898D123F4}" type="sibTrans" cxnId="{1CECFCF9-BD51-4162-A9A5-75B1FD4B1694}">
      <dgm:prSet/>
      <dgm:spPr/>
      <dgm:t>
        <a:bodyPr/>
        <a:lstStyle/>
        <a:p>
          <a:endParaRPr lang="en-GB" sz="1600"/>
        </a:p>
      </dgm:t>
    </dgm:pt>
    <dgm:pt modelId="{032B475F-8B5B-4BA8-B6FE-5B8A2437192C}">
      <dgm:prSet phldrT="[Text]" custT="1"/>
      <dgm:spPr/>
      <dgm:t>
        <a:bodyPr/>
        <a:lstStyle/>
        <a:p>
          <a:pPr>
            <a:lnSpc>
              <a:spcPct val="150000"/>
            </a:lnSpc>
            <a:spcAft>
              <a:spcPts val="600"/>
            </a:spcAft>
          </a:pPr>
          <a:endParaRPr lang="en-GB" sz="1000">
            <a:solidFill>
              <a:schemeClr val="tx2"/>
            </a:solidFill>
            <a:latin typeface="Arial" panose="020B0604020202020204" pitchFamily="34" charset="0"/>
            <a:cs typeface="Arial" panose="020B0604020202020204" pitchFamily="34" charset="0"/>
          </a:endParaRPr>
        </a:p>
      </dgm:t>
    </dgm:pt>
    <dgm:pt modelId="{60E51AF2-D8C6-489C-82B0-5DC09228FCD6}" type="parTrans" cxnId="{E8FE9685-A722-4C78-9CEF-293F09501CE7}">
      <dgm:prSet/>
      <dgm:spPr/>
      <dgm:t>
        <a:bodyPr/>
        <a:lstStyle/>
        <a:p>
          <a:endParaRPr lang="en-GB" sz="1600"/>
        </a:p>
      </dgm:t>
    </dgm:pt>
    <dgm:pt modelId="{CC2AFBF8-E981-411C-AB8D-3B495873538D}" type="sibTrans" cxnId="{E8FE9685-A722-4C78-9CEF-293F09501CE7}">
      <dgm:prSet/>
      <dgm:spPr/>
      <dgm:t>
        <a:bodyPr/>
        <a:lstStyle/>
        <a:p>
          <a:endParaRPr lang="en-GB" sz="1600"/>
        </a:p>
      </dgm:t>
    </dgm:pt>
    <dgm:pt modelId="{DCC496A1-9D7E-4946-9029-65FCE4260C9F}">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ensure that all staff are trained to fulfil their roles effectively, including on the revised Codes of Conduct for Councillors and Members of Public Bodies</a:t>
          </a:r>
        </a:p>
      </dgm:t>
    </dgm:pt>
    <dgm:pt modelId="{25FFFF29-4BFB-40F3-97B4-EA32948677AA}" type="parTrans" cxnId="{7F4C36D9-F653-4172-AFA3-E5627D5322AD}">
      <dgm:prSet/>
      <dgm:spPr/>
      <dgm:t>
        <a:bodyPr/>
        <a:lstStyle/>
        <a:p>
          <a:endParaRPr lang="en-GB" sz="1600"/>
        </a:p>
      </dgm:t>
    </dgm:pt>
    <dgm:pt modelId="{D907BB71-03EB-41A7-88C1-C8AB39D3B1C5}" type="sibTrans" cxnId="{7F4C36D9-F653-4172-AFA3-E5627D5322AD}">
      <dgm:prSet/>
      <dgm:spPr/>
      <dgm:t>
        <a:bodyPr/>
        <a:lstStyle/>
        <a:p>
          <a:endParaRPr lang="en-GB" sz="1600"/>
        </a:p>
      </dgm:t>
    </dgm:pt>
    <dgm:pt modelId="{1D9BFB7B-5F8D-4AEB-B1EB-E4DDD7ABB491}">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seek support to revise and republish Diversity Delivers, to include new recommendations for the achievement of greater board diversity</a:t>
          </a:r>
        </a:p>
      </dgm:t>
    </dgm:pt>
    <dgm:pt modelId="{EEC34267-D88A-459F-95C4-AADAE1CB5320}" type="parTrans" cxnId="{F91E1DA5-2F28-4E5D-BBD1-8FA0BEA20ABD}">
      <dgm:prSet/>
      <dgm:spPr/>
      <dgm:t>
        <a:bodyPr/>
        <a:lstStyle/>
        <a:p>
          <a:endParaRPr lang="en-GB"/>
        </a:p>
      </dgm:t>
    </dgm:pt>
    <dgm:pt modelId="{F3007CEB-13F0-4DFE-94D5-181E61CEAC6A}" type="sibTrans" cxnId="{F91E1DA5-2F28-4E5D-BBD1-8FA0BEA20ABD}">
      <dgm:prSet/>
      <dgm:spPr/>
      <dgm:t>
        <a:bodyPr/>
        <a:lstStyle/>
        <a:p>
          <a:endParaRPr lang="en-GB"/>
        </a:p>
      </dgm:t>
    </dgm:pt>
    <dgm:pt modelId="{2C810A18-4687-413E-8C63-C0F1A1106BF6}">
      <dgm:prSet phldrT="[Text]" custT="1"/>
      <dgm:spPr/>
      <dgm:t>
        <a:bodyPr/>
        <a:lstStyle/>
        <a:p>
          <a:pPr>
            <a:lnSpc>
              <a:spcPct val="150000"/>
            </a:lnSpc>
            <a:spcAft>
              <a:spcPts val="600"/>
            </a:spcAft>
          </a:pPr>
          <a:r>
            <a:rPr lang="en-GB" sz="1050">
              <a:solidFill>
                <a:schemeClr val="tx2"/>
              </a:solidFill>
              <a:latin typeface="Arial" panose="020B0604020202020204" pitchFamily="34" charset="0"/>
              <a:cs typeface="Arial" panose="020B0604020202020204" pitchFamily="34" charset="0"/>
            </a:rPr>
            <a:t>We will highlight the need for the provision of support for complainers, respondents and witnesses in cases in which we are investigating complaints about bullying and harassment, including sexual harassment </a:t>
          </a:r>
        </a:p>
      </dgm:t>
    </dgm:pt>
    <dgm:pt modelId="{05B42D9E-6317-4269-96E2-AF330DEE1119}" type="parTrans" cxnId="{B3508391-6F05-4E27-B6B2-9C7345E62BCE}">
      <dgm:prSet/>
      <dgm:spPr/>
      <dgm:t>
        <a:bodyPr/>
        <a:lstStyle/>
        <a:p>
          <a:endParaRPr lang="en-GB"/>
        </a:p>
      </dgm:t>
    </dgm:pt>
    <dgm:pt modelId="{AC1D3094-D14C-4BC4-8B48-841092B3E6F8}" type="sibTrans" cxnId="{B3508391-6F05-4E27-B6B2-9C7345E62BCE}">
      <dgm:prSet/>
      <dgm:spPr/>
      <dgm:t>
        <a:bodyPr/>
        <a:lstStyle/>
        <a:p>
          <a:endParaRPr lang="en-GB"/>
        </a:p>
      </dgm:t>
    </dgm:pt>
    <dgm:pt modelId="{BFA69036-9106-4131-A74F-6B3E224161AA}" type="pres">
      <dgm:prSet presAssocID="{4FF7108B-E9D5-4792-9FEE-A207341BF8CA}" presName="linear" presStyleCnt="0">
        <dgm:presLayoutVars>
          <dgm:animLvl val="lvl"/>
          <dgm:resizeHandles val="exact"/>
        </dgm:presLayoutVars>
      </dgm:prSet>
      <dgm:spPr/>
    </dgm:pt>
    <dgm:pt modelId="{3B2898A7-8E57-4CE1-87E2-4E2404D905AE}" type="pres">
      <dgm:prSet presAssocID="{6DCAC41A-5A24-46C4-86EA-D29B6CA28D96}" presName="parentText" presStyleLbl="node1" presStyleIdx="0" presStyleCnt="2" custScaleY="58740" custLinFactNeighborY="-55020">
        <dgm:presLayoutVars>
          <dgm:chMax val="0"/>
          <dgm:bulletEnabled val="1"/>
        </dgm:presLayoutVars>
      </dgm:prSet>
      <dgm:spPr/>
    </dgm:pt>
    <dgm:pt modelId="{137B851B-A013-4BC1-8CA5-46F677F84D88}" type="pres">
      <dgm:prSet presAssocID="{6DCAC41A-5A24-46C4-86EA-D29B6CA28D96}" presName="childText" presStyleLbl="revTx" presStyleIdx="0" presStyleCnt="2" custScaleY="91441" custLinFactNeighborX="-107" custLinFactNeighborY="-19607">
        <dgm:presLayoutVars>
          <dgm:bulletEnabled val="1"/>
        </dgm:presLayoutVars>
      </dgm:prSet>
      <dgm:spPr/>
    </dgm:pt>
    <dgm:pt modelId="{0B12C96D-00D1-4D13-A618-4A7EDD9858E9}" type="pres">
      <dgm:prSet presAssocID="{C15514B4-F8BB-4FF9-9823-D781C9D21B6D}" presName="parentText" presStyleLbl="node1" presStyleIdx="1" presStyleCnt="2" custScaleY="63428" custLinFactNeighborX="-214" custLinFactNeighborY="-6219">
        <dgm:presLayoutVars>
          <dgm:chMax val="0"/>
          <dgm:bulletEnabled val="1"/>
        </dgm:presLayoutVars>
      </dgm:prSet>
      <dgm:spPr/>
    </dgm:pt>
    <dgm:pt modelId="{6F60E6D7-1ABC-4B6E-9426-6B9E6142086D}" type="pres">
      <dgm:prSet presAssocID="{C15514B4-F8BB-4FF9-9823-D781C9D21B6D}" presName="childText" presStyleLbl="revTx" presStyleIdx="1" presStyleCnt="2" custScaleY="100469" custLinFactNeighborX="-107" custLinFactNeighborY="-1592">
        <dgm:presLayoutVars>
          <dgm:bulletEnabled val="1"/>
        </dgm:presLayoutVars>
      </dgm:prSet>
      <dgm:spPr/>
    </dgm:pt>
  </dgm:ptLst>
  <dgm:cxnLst>
    <dgm:cxn modelId="{33A4125F-25C4-49DF-AFD2-0FF3F199D4C2}" type="presOf" srcId="{94355AE0-0430-47E9-AB3E-6746564F0381}" destId="{137B851B-A013-4BC1-8CA5-46F677F84D88}" srcOrd="0" destOrd="2" presId="urn:microsoft.com/office/officeart/2005/8/layout/vList2"/>
    <dgm:cxn modelId="{7A94B146-857B-4055-9671-3CB4BDB7AD8F}" type="presOf" srcId="{6DCAC41A-5A24-46C4-86EA-D29B6CA28D96}" destId="{3B2898A7-8E57-4CE1-87E2-4E2404D905AE}" srcOrd="0" destOrd="0" presId="urn:microsoft.com/office/officeart/2005/8/layout/vList2"/>
    <dgm:cxn modelId="{BE56B66E-15E7-4049-8215-B334CEEF35E9}" srcId="{C15514B4-F8BB-4FF9-9823-D781C9D21B6D}" destId="{9C651487-E66A-4119-B4A0-CD69CEBEB2A4}" srcOrd="2" destOrd="0" parTransId="{40A77FCA-7A98-4A6F-B6EA-88622332FC07}" sibTransId="{84F4D18F-1F9B-4772-B634-9338702F946D}"/>
    <dgm:cxn modelId="{01BF556F-85CE-42FF-A30F-42BB36692483}" srcId="{4FF7108B-E9D5-4792-9FEE-A207341BF8CA}" destId="{6DCAC41A-5A24-46C4-86EA-D29B6CA28D96}" srcOrd="0" destOrd="0" parTransId="{4EA2B6A2-A888-4ABC-B636-3AF8D5949E1C}" sibTransId="{A8233EA5-9036-4B5D-A4AB-74E8B02596B8}"/>
    <dgm:cxn modelId="{78509D52-405F-43A6-9598-3057271FC2D6}" type="presOf" srcId="{B5D84E4A-16E1-496C-974C-54BB3DB099A6}" destId="{137B851B-A013-4BC1-8CA5-46F677F84D88}" srcOrd="0" destOrd="1" presId="urn:microsoft.com/office/officeart/2005/8/layout/vList2"/>
    <dgm:cxn modelId="{10DEAD7A-797A-44F8-B692-9F030931220F}" srcId="{C15514B4-F8BB-4FF9-9823-D781C9D21B6D}" destId="{8BBF3584-89B7-4BB3-88AA-16B959C027A7}" srcOrd="3" destOrd="0" parTransId="{177E269A-0DF1-48B3-AC39-220BE3D56FAE}" sibTransId="{6CAE54C8-F0C1-48A4-BEC6-DC9646EB4722}"/>
    <dgm:cxn modelId="{D47C757D-B2E5-4F17-B572-7215A2E22452}" type="presOf" srcId="{8BBF3584-89B7-4BB3-88AA-16B959C027A7}" destId="{6F60E6D7-1ABC-4B6E-9426-6B9E6142086D}" srcOrd="0" destOrd="3" presId="urn:microsoft.com/office/officeart/2005/8/layout/vList2"/>
    <dgm:cxn modelId="{6165D884-9AEE-428D-B359-62B33E5FD122}" srcId="{6DCAC41A-5A24-46C4-86EA-D29B6CA28D96}" destId="{94355AE0-0430-47E9-AB3E-6746564F0381}" srcOrd="2" destOrd="0" parTransId="{4C782B92-E641-4664-A766-00CAC6FAB32E}" sibTransId="{E95E7EE8-73A7-42F7-8E9B-AC4DBED4B1A8}"/>
    <dgm:cxn modelId="{4C3C6F85-E108-459A-B620-9C8A0FF52A85}" type="presOf" srcId="{DCC496A1-9D7E-4946-9029-65FCE4260C9F}" destId="{137B851B-A013-4BC1-8CA5-46F677F84D88}" srcOrd="0" destOrd="3" presId="urn:microsoft.com/office/officeart/2005/8/layout/vList2"/>
    <dgm:cxn modelId="{E8FE9685-A722-4C78-9CEF-293F09501CE7}" srcId="{C15514B4-F8BB-4FF9-9823-D781C9D21B6D}" destId="{032B475F-8B5B-4BA8-B6FE-5B8A2437192C}" srcOrd="4" destOrd="0" parTransId="{60E51AF2-D8C6-489C-82B0-5DC09228FCD6}" sibTransId="{CC2AFBF8-E981-411C-AB8D-3B495873538D}"/>
    <dgm:cxn modelId="{E029EF8A-23FB-4738-8938-1AEF51A8B9C5}" type="presOf" srcId="{2C810A18-4687-413E-8C63-C0F1A1106BF6}" destId="{137B851B-A013-4BC1-8CA5-46F677F84D88}" srcOrd="0" destOrd="4" presId="urn:microsoft.com/office/officeart/2005/8/layout/vList2"/>
    <dgm:cxn modelId="{33B3658E-6152-49F5-A191-C280CFA66B86}" type="presOf" srcId="{C15514B4-F8BB-4FF9-9823-D781C9D21B6D}" destId="{0B12C96D-00D1-4D13-A618-4A7EDD9858E9}" srcOrd="0" destOrd="0" presId="urn:microsoft.com/office/officeart/2005/8/layout/vList2"/>
    <dgm:cxn modelId="{B3508391-6F05-4E27-B6B2-9C7345E62BCE}" srcId="{6DCAC41A-5A24-46C4-86EA-D29B6CA28D96}" destId="{2C810A18-4687-413E-8C63-C0F1A1106BF6}" srcOrd="4" destOrd="0" parTransId="{05B42D9E-6317-4269-96E2-AF330DEE1119}" sibTransId="{AC1D3094-D14C-4BC4-8B48-841092B3E6F8}"/>
    <dgm:cxn modelId="{97AAC49E-3D8B-4503-BF2A-AF20A6A199B2}" srcId="{6DCAC41A-5A24-46C4-86EA-D29B6CA28D96}" destId="{B5D84E4A-16E1-496C-974C-54BB3DB099A6}" srcOrd="1" destOrd="0" parTransId="{B6D50005-B122-494F-B4E7-708B96E88239}" sibTransId="{8F937A69-7662-49FB-9AE2-0018AE705FF6}"/>
    <dgm:cxn modelId="{8D39439F-C931-475E-AE57-04E472D9BDC9}" type="presOf" srcId="{1D9BFB7B-5F8D-4AEB-B1EB-E4DDD7ABB491}" destId="{6F60E6D7-1ABC-4B6E-9426-6B9E6142086D}" srcOrd="0" destOrd="1" presId="urn:microsoft.com/office/officeart/2005/8/layout/vList2"/>
    <dgm:cxn modelId="{95FAF1A4-71FC-4620-A17A-C6275214F5CE}" srcId="{C15514B4-F8BB-4FF9-9823-D781C9D21B6D}" destId="{C9B1749F-456A-4911-A35D-E1AE607F9BC1}" srcOrd="0" destOrd="0" parTransId="{21317EB7-ED67-4E46-B8A1-657A513330E8}" sibTransId="{923752F7-D7FE-4D0A-B6A8-E1F3FD159AC0}"/>
    <dgm:cxn modelId="{F91E1DA5-2F28-4E5D-BBD1-8FA0BEA20ABD}" srcId="{C15514B4-F8BB-4FF9-9823-D781C9D21B6D}" destId="{1D9BFB7B-5F8D-4AEB-B1EB-E4DDD7ABB491}" srcOrd="1" destOrd="0" parTransId="{EEC34267-D88A-459F-95C4-AADAE1CB5320}" sibTransId="{F3007CEB-13F0-4DFE-94D5-181E61CEAC6A}"/>
    <dgm:cxn modelId="{62895CBC-C21F-40CB-B31E-138639FF20E0}" type="presOf" srcId="{C9B1749F-456A-4911-A35D-E1AE607F9BC1}" destId="{6F60E6D7-1ABC-4B6E-9426-6B9E6142086D}" srcOrd="0" destOrd="0" presId="urn:microsoft.com/office/officeart/2005/8/layout/vList2"/>
    <dgm:cxn modelId="{ABF532D4-5218-40CE-A203-B56ABB62195D}" type="presOf" srcId="{70E74522-9944-45B3-9729-7FF8B50CC5F6}" destId="{137B851B-A013-4BC1-8CA5-46F677F84D88}" srcOrd="0" destOrd="0" presId="urn:microsoft.com/office/officeart/2005/8/layout/vList2"/>
    <dgm:cxn modelId="{7F4C36D9-F653-4172-AFA3-E5627D5322AD}" srcId="{6DCAC41A-5A24-46C4-86EA-D29B6CA28D96}" destId="{DCC496A1-9D7E-4946-9029-65FCE4260C9F}" srcOrd="3" destOrd="0" parTransId="{25FFFF29-4BFB-40F3-97B4-EA32948677AA}" sibTransId="{D907BB71-03EB-41A7-88C1-C8AB39D3B1C5}"/>
    <dgm:cxn modelId="{5BF5E9DD-768F-4ABA-BCFF-0DB104246F35}" srcId="{6DCAC41A-5A24-46C4-86EA-D29B6CA28D96}" destId="{70E74522-9944-45B3-9729-7FF8B50CC5F6}" srcOrd="0" destOrd="0" parTransId="{B04C134D-E33B-474F-907F-84CF532971B6}" sibTransId="{29B0DB81-D3BB-41FB-9009-4870096E9129}"/>
    <dgm:cxn modelId="{A0F9F8E2-BD7E-49F9-87C7-55963433E767}" srcId="{4FF7108B-E9D5-4792-9FEE-A207341BF8CA}" destId="{C15514B4-F8BB-4FF9-9823-D781C9D21B6D}" srcOrd="1" destOrd="0" parTransId="{9ED30C84-1F16-4B60-A429-B96ABF884063}" sibTransId="{E28835D5-D207-481F-ADA9-03BD1F8862D6}"/>
    <dgm:cxn modelId="{C08B19E9-81C5-4EA5-BBA8-0E936302E7F4}" type="presOf" srcId="{4FF7108B-E9D5-4792-9FEE-A207341BF8CA}" destId="{BFA69036-9106-4131-A74F-6B3E224161AA}" srcOrd="0" destOrd="0" presId="urn:microsoft.com/office/officeart/2005/8/layout/vList2"/>
    <dgm:cxn modelId="{96D7D4E9-176B-4C9E-AC25-80C6D63C054E}" type="presOf" srcId="{9E824E49-4598-42AC-9C13-C82DA2BD5B64}" destId="{137B851B-A013-4BC1-8CA5-46F677F84D88}" srcOrd="0" destOrd="5" presId="urn:microsoft.com/office/officeart/2005/8/layout/vList2"/>
    <dgm:cxn modelId="{7877BDEB-54E7-4DF7-8157-C511A661CAF9}" type="presOf" srcId="{9C651487-E66A-4119-B4A0-CD69CEBEB2A4}" destId="{6F60E6D7-1ABC-4B6E-9426-6B9E6142086D}" srcOrd="0" destOrd="2" presId="urn:microsoft.com/office/officeart/2005/8/layout/vList2"/>
    <dgm:cxn modelId="{FDE8B3F3-6126-4F3A-95EA-AC8995473CAA}" type="presOf" srcId="{032B475F-8B5B-4BA8-B6FE-5B8A2437192C}" destId="{6F60E6D7-1ABC-4B6E-9426-6B9E6142086D}" srcOrd="0" destOrd="4" presId="urn:microsoft.com/office/officeart/2005/8/layout/vList2"/>
    <dgm:cxn modelId="{1CECFCF9-BD51-4162-A9A5-75B1FD4B1694}" srcId="{6DCAC41A-5A24-46C4-86EA-D29B6CA28D96}" destId="{9E824E49-4598-42AC-9C13-C82DA2BD5B64}" srcOrd="5" destOrd="0" parTransId="{80221A62-1411-4547-83F1-9F29D7E96ADF}" sibTransId="{ADF1C6E0-E4B1-4378-A552-F72898D123F4}"/>
    <dgm:cxn modelId="{FF8943A8-55F2-43B7-94BE-1A392554C752}" type="presParOf" srcId="{BFA69036-9106-4131-A74F-6B3E224161AA}" destId="{3B2898A7-8E57-4CE1-87E2-4E2404D905AE}" srcOrd="0" destOrd="0" presId="urn:microsoft.com/office/officeart/2005/8/layout/vList2"/>
    <dgm:cxn modelId="{DB60718E-7A7B-4036-854A-6FF18877D8B1}" type="presParOf" srcId="{BFA69036-9106-4131-A74F-6B3E224161AA}" destId="{137B851B-A013-4BC1-8CA5-46F677F84D88}" srcOrd="1" destOrd="0" presId="urn:microsoft.com/office/officeart/2005/8/layout/vList2"/>
    <dgm:cxn modelId="{97F2FFAC-5DDE-4D18-8B64-DA97EFB90A7B}" type="presParOf" srcId="{BFA69036-9106-4131-A74F-6B3E224161AA}" destId="{0B12C96D-00D1-4D13-A618-4A7EDD9858E9}" srcOrd="2" destOrd="0" presId="urn:microsoft.com/office/officeart/2005/8/layout/vList2"/>
    <dgm:cxn modelId="{83A42319-7071-4AB9-9DFB-B236D37687D1}" type="presParOf" srcId="{BFA69036-9106-4131-A74F-6B3E224161AA}" destId="{6F60E6D7-1ABC-4B6E-9426-6B9E6142086D}" srcOrd="3" destOrd="0" presId="urn:microsoft.com/office/officeart/2005/8/layout/vList2"/>
  </dgm:cxnLst>
  <dgm:bg/>
  <dgm:whole/>
  <dgm:extLst>
    <a:ext uri="http://schemas.microsoft.com/office/drawing/2008/diagram">
      <dsp:dataModelExt xmlns:dsp="http://schemas.microsoft.com/office/drawing/2008/diagram" relId="rId49"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4FF7108B-E9D5-4792-9FEE-A207341BF8CA}" type="doc">
      <dgm:prSet loTypeId="urn:microsoft.com/office/officeart/2005/8/layout/vList2" loCatId="list" qsTypeId="urn:microsoft.com/office/officeart/2005/8/quickstyle/simple1" qsCatId="simple" csTypeId="urn:microsoft.com/office/officeart/2005/8/colors/colorful4" csCatId="colorful" phldr="1"/>
      <dgm:spPr/>
      <dgm:t>
        <a:bodyPr/>
        <a:lstStyle/>
        <a:p>
          <a:endParaRPr lang="en-GB"/>
        </a:p>
      </dgm:t>
    </dgm:pt>
    <dgm:pt modelId="{6151B835-A5A6-4796-AEF0-7ECA49A6011B}">
      <dgm:prSet custT="1"/>
      <dgm:spPr/>
      <dgm:t>
        <a:bodyPr/>
        <a:lstStyle/>
        <a:p>
          <a:pPr>
            <a:lnSpc>
              <a:spcPct val="150000"/>
            </a:lnSpc>
            <a:spcAft>
              <a:spcPts val="600"/>
            </a:spcAft>
          </a:pPr>
          <a:r>
            <a:rPr lang="en-GB" sz="1200">
              <a:latin typeface="Arial" panose="020B0604020202020204" pitchFamily="34" charset="0"/>
              <a:cs typeface="Arial" panose="020B0604020202020204" pitchFamily="34" charset="0"/>
            </a:rPr>
            <a:t>We will put new and more effective governance measures in place, inclusive of independent elements, to ensure for ourselves and to assure others, by way of public reporting, that we are achieving our objectives in line with our purpose and our values and in line with the resources made available to us</a:t>
          </a:r>
        </a:p>
      </dgm:t>
    </dgm:pt>
    <dgm:pt modelId="{726C3CB6-49CA-489E-A6CA-2098AA41B9FC}" type="parTrans" cxnId="{625BE2E5-A3F4-4AB0-816F-641EAF50DA86}">
      <dgm:prSet/>
      <dgm:spPr/>
      <dgm:t>
        <a:bodyPr/>
        <a:lstStyle/>
        <a:p>
          <a:endParaRPr lang="en-GB" sz="1600"/>
        </a:p>
      </dgm:t>
    </dgm:pt>
    <dgm:pt modelId="{4B2AABBF-0F67-4986-8BB8-E77C8DB18395}" type="sibTrans" cxnId="{625BE2E5-A3F4-4AB0-816F-641EAF50DA86}">
      <dgm:prSet/>
      <dgm:spPr/>
      <dgm:t>
        <a:bodyPr/>
        <a:lstStyle/>
        <a:p>
          <a:endParaRPr lang="en-GB" sz="1600"/>
        </a:p>
      </dgm:t>
    </dgm:pt>
    <dgm:pt modelId="{FE67E7FB-B23F-449C-B936-16BFF9B8A18C}">
      <dgm:prSet custT="1"/>
      <dgm:spPr/>
      <dgm:t>
        <a:bodyPr/>
        <a:lstStyle/>
        <a:p>
          <a:pPr>
            <a:lnSpc>
              <a:spcPct val="150000"/>
            </a:lnSpc>
            <a:spcAft>
              <a:spcPts val="600"/>
            </a:spcAft>
          </a:pPr>
          <a:r>
            <a:rPr lang="en-GB" sz="1050">
              <a:latin typeface="Arial" panose="020B0604020202020204" pitchFamily="34" charset="0"/>
              <a:cs typeface="Arial" panose="020B0604020202020204" pitchFamily="34" charset="0"/>
            </a:rPr>
            <a:t>We will adopt quality assurance monitoring of key performance indicators such as timescales for investigation stages, including surveys of the views of those with whom we come into contact, and report publicly on the results. We will use those results to improve on what we do and ensure that our practices are equitable</a:t>
          </a:r>
        </a:p>
      </dgm:t>
    </dgm:pt>
    <dgm:pt modelId="{1B9C3203-A545-402C-B2AD-959AD51D1655}" type="parTrans" cxnId="{DE10C0DF-4AB1-4C8E-8F3D-EDCBF9677468}">
      <dgm:prSet/>
      <dgm:spPr/>
      <dgm:t>
        <a:bodyPr/>
        <a:lstStyle/>
        <a:p>
          <a:endParaRPr lang="en-GB" sz="1600"/>
        </a:p>
      </dgm:t>
    </dgm:pt>
    <dgm:pt modelId="{B8584F28-4D25-4E6B-BDF9-E7552C015144}" type="sibTrans" cxnId="{DE10C0DF-4AB1-4C8E-8F3D-EDCBF9677468}">
      <dgm:prSet/>
      <dgm:spPr/>
      <dgm:t>
        <a:bodyPr/>
        <a:lstStyle/>
        <a:p>
          <a:endParaRPr lang="en-GB" sz="1600"/>
        </a:p>
      </dgm:t>
    </dgm:pt>
    <dgm:pt modelId="{60AF5029-70EF-4B19-8A14-4390B2F623A3}">
      <dgm:prSet custT="1"/>
      <dgm:spPr/>
      <dgm:t>
        <a:bodyPr/>
        <a:lstStyle/>
        <a:p>
          <a:pPr>
            <a:lnSpc>
              <a:spcPct val="150000"/>
            </a:lnSpc>
            <a:spcAft>
              <a:spcPts val="600"/>
            </a:spcAft>
          </a:pPr>
          <a:r>
            <a:rPr lang="en-GB" sz="1050">
              <a:latin typeface="Arial" panose="020B0604020202020204" pitchFamily="34" charset="0"/>
              <a:cs typeface="Arial" panose="020B0604020202020204" pitchFamily="34" charset="0"/>
            </a:rPr>
            <a:t>We will report publicly on the difference that the new Code of Practice is making to the appointments process, for good or for bad, with a view to improving on practices. We will do so by publicising instances of good practice or innovative practice and learning as well as areas for improvement.</a:t>
          </a:r>
        </a:p>
      </dgm:t>
    </dgm:pt>
    <dgm:pt modelId="{6830D5BA-1DBF-4BD9-939D-6DE1BB8ABB7D}" type="parTrans" cxnId="{81C9C54E-63EC-43D6-BF9E-BBFD3528174D}">
      <dgm:prSet/>
      <dgm:spPr/>
      <dgm:t>
        <a:bodyPr/>
        <a:lstStyle/>
        <a:p>
          <a:endParaRPr lang="en-GB" sz="1600"/>
        </a:p>
      </dgm:t>
    </dgm:pt>
    <dgm:pt modelId="{B7880F88-FAA2-4F8B-8124-3CB4117A54A1}" type="sibTrans" cxnId="{81C9C54E-63EC-43D6-BF9E-BBFD3528174D}">
      <dgm:prSet/>
      <dgm:spPr/>
      <dgm:t>
        <a:bodyPr/>
        <a:lstStyle/>
        <a:p>
          <a:endParaRPr lang="en-GB" sz="1600"/>
        </a:p>
      </dgm:t>
    </dgm:pt>
    <dgm:pt modelId="{CCCC6160-96EA-4444-AC74-D7B46CA3B168}">
      <dgm:prSet custT="1"/>
      <dgm:spPr/>
      <dgm:t>
        <a:bodyPr/>
        <a:lstStyle/>
        <a:p>
          <a:pPr>
            <a:lnSpc>
              <a:spcPct val="150000"/>
            </a:lnSpc>
            <a:spcAft>
              <a:spcPts val="600"/>
            </a:spcAft>
          </a:pPr>
          <a:endParaRPr lang="en-GB" sz="1050">
            <a:solidFill>
              <a:schemeClr val="tx2"/>
            </a:solidFill>
            <a:latin typeface="Arial" panose="020B0604020202020204" pitchFamily="34" charset="0"/>
            <a:cs typeface="Arial" panose="020B0604020202020204" pitchFamily="34" charset="0"/>
          </a:endParaRPr>
        </a:p>
      </dgm:t>
    </dgm:pt>
    <dgm:pt modelId="{03A21C62-10BE-4902-A70C-3DC84FD4EA13}" type="parTrans" cxnId="{EDFC6811-A24C-4040-9EC4-AB9413D5A5BD}">
      <dgm:prSet/>
      <dgm:spPr/>
      <dgm:t>
        <a:bodyPr/>
        <a:lstStyle/>
        <a:p>
          <a:endParaRPr lang="en-GB" sz="1600"/>
        </a:p>
      </dgm:t>
    </dgm:pt>
    <dgm:pt modelId="{9555CD70-0814-4C4B-8A00-23E5B8E1F8B4}" type="sibTrans" cxnId="{EDFC6811-A24C-4040-9EC4-AB9413D5A5BD}">
      <dgm:prSet/>
      <dgm:spPr/>
      <dgm:t>
        <a:bodyPr/>
        <a:lstStyle/>
        <a:p>
          <a:endParaRPr lang="en-GB" sz="1600"/>
        </a:p>
      </dgm:t>
    </dgm:pt>
    <dgm:pt modelId="{68BF5BDB-3AE7-4FFD-A881-F54E2476607C}">
      <dgm:prSet custT="1"/>
      <dgm:spPr/>
      <dgm:t>
        <a:bodyPr/>
        <a:lstStyle/>
        <a:p>
          <a:pPr>
            <a:lnSpc>
              <a:spcPct val="150000"/>
            </a:lnSpc>
            <a:spcAft>
              <a:spcPts val="600"/>
            </a:spcAft>
          </a:pPr>
          <a:r>
            <a:rPr lang="en-GB" sz="1050">
              <a:latin typeface="Arial" panose="020B0604020202020204" pitchFamily="34" charset="0"/>
              <a:cs typeface="Arial" panose="020B0604020202020204" pitchFamily="34" charset="0"/>
            </a:rPr>
            <a:t>We will work in partnership with the Scottish Government, the Scottish Parliament, the Standards Commission for Scotland and other stakeholders to promote good practice and to ensure that lessons are learned from the outcomes of our investigations. Our ongoing engagement with our stakeholders will be regular and meaningful.</a:t>
          </a:r>
        </a:p>
      </dgm:t>
    </dgm:pt>
    <dgm:pt modelId="{0D571367-2E05-4118-AD88-5206D5106A3E}" type="parTrans" cxnId="{A7E641F7-D8AA-4CD4-A683-E8682AEF8D0E}">
      <dgm:prSet/>
      <dgm:spPr/>
      <dgm:t>
        <a:bodyPr/>
        <a:lstStyle/>
        <a:p>
          <a:endParaRPr lang="en-GB"/>
        </a:p>
      </dgm:t>
    </dgm:pt>
    <dgm:pt modelId="{3DB9620E-CED5-4424-8827-5D4ACDFDE712}" type="sibTrans" cxnId="{A7E641F7-D8AA-4CD4-A683-E8682AEF8D0E}">
      <dgm:prSet/>
      <dgm:spPr/>
      <dgm:t>
        <a:bodyPr/>
        <a:lstStyle/>
        <a:p>
          <a:endParaRPr lang="en-GB"/>
        </a:p>
      </dgm:t>
    </dgm:pt>
    <dgm:pt modelId="{BFA69036-9106-4131-A74F-6B3E224161AA}" type="pres">
      <dgm:prSet presAssocID="{4FF7108B-E9D5-4792-9FEE-A207341BF8CA}" presName="linear" presStyleCnt="0">
        <dgm:presLayoutVars>
          <dgm:animLvl val="lvl"/>
          <dgm:resizeHandles val="exact"/>
        </dgm:presLayoutVars>
      </dgm:prSet>
      <dgm:spPr/>
    </dgm:pt>
    <dgm:pt modelId="{7A674299-7A1E-4D6D-BB06-98CD940730F3}" type="pres">
      <dgm:prSet presAssocID="{6151B835-A5A6-4796-AEF0-7ECA49A6011B}" presName="parentText" presStyleLbl="node1" presStyleIdx="0" presStyleCnt="1" custLinFactY="-22851" custLinFactNeighborX="101" custLinFactNeighborY="-100000">
        <dgm:presLayoutVars>
          <dgm:chMax val="0"/>
          <dgm:bulletEnabled val="1"/>
        </dgm:presLayoutVars>
      </dgm:prSet>
      <dgm:spPr/>
    </dgm:pt>
    <dgm:pt modelId="{0E210272-1A7E-422A-B66F-1B60FDC315E1}" type="pres">
      <dgm:prSet presAssocID="{6151B835-A5A6-4796-AEF0-7ECA49A6011B}" presName="childText" presStyleLbl="revTx" presStyleIdx="0" presStyleCnt="1" custScaleY="116215" custLinFactY="-20500" custLinFactNeighborX="912" custLinFactNeighborY="-100000">
        <dgm:presLayoutVars>
          <dgm:bulletEnabled val="1"/>
        </dgm:presLayoutVars>
      </dgm:prSet>
      <dgm:spPr/>
    </dgm:pt>
  </dgm:ptLst>
  <dgm:cxnLst>
    <dgm:cxn modelId="{71A2D103-90E8-4362-A9BA-468B0CAB2DFA}" type="presOf" srcId="{68BF5BDB-3AE7-4FFD-A881-F54E2476607C}" destId="{0E210272-1A7E-422A-B66F-1B60FDC315E1}" srcOrd="0" destOrd="2" presId="urn:microsoft.com/office/officeart/2005/8/layout/vList2"/>
    <dgm:cxn modelId="{EDFC6811-A24C-4040-9EC4-AB9413D5A5BD}" srcId="{6151B835-A5A6-4796-AEF0-7ECA49A6011B}" destId="{CCCC6160-96EA-4444-AC74-D7B46CA3B168}" srcOrd="3" destOrd="0" parTransId="{03A21C62-10BE-4902-A70C-3DC84FD4EA13}" sibTransId="{9555CD70-0814-4C4B-8A00-23E5B8E1F8B4}"/>
    <dgm:cxn modelId="{725F9A3E-6893-40B0-8453-9BC39658DF78}" type="presOf" srcId="{CCCC6160-96EA-4444-AC74-D7B46CA3B168}" destId="{0E210272-1A7E-422A-B66F-1B60FDC315E1}" srcOrd="0" destOrd="3" presId="urn:microsoft.com/office/officeart/2005/8/layout/vList2"/>
    <dgm:cxn modelId="{81C9C54E-63EC-43D6-BF9E-BBFD3528174D}" srcId="{6151B835-A5A6-4796-AEF0-7ECA49A6011B}" destId="{60AF5029-70EF-4B19-8A14-4390B2F623A3}" srcOrd="1" destOrd="0" parTransId="{6830D5BA-1DBF-4BD9-939D-6DE1BB8ABB7D}" sibTransId="{B7880F88-FAA2-4F8B-8124-3CB4117A54A1}"/>
    <dgm:cxn modelId="{DCA29455-347A-4C0B-9360-9D38E996F80D}" type="presOf" srcId="{FE67E7FB-B23F-449C-B936-16BFF9B8A18C}" destId="{0E210272-1A7E-422A-B66F-1B60FDC315E1}" srcOrd="0" destOrd="0" presId="urn:microsoft.com/office/officeart/2005/8/layout/vList2"/>
    <dgm:cxn modelId="{124E9297-04CF-4545-B847-E7B6090BDB82}" type="presOf" srcId="{60AF5029-70EF-4B19-8A14-4390B2F623A3}" destId="{0E210272-1A7E-422A-B66F-1B60FDC315E1}" srcOrd="0" destOrd="1" presId="urn:microsoft.com/office/officeart/2005/8/layout/vList2"/>
    <dgm:cxn modelId="{5643D9AC-139C-4529-9FC4-F1318D87D8BD}" type="presOf" srcId="{6151B835-A5A6-4796-AEF0-7ECA49A6011B}" destId="{7A674299-7A1E-4D6D-BB06-98CD940730F3}" srcOrd="0" destOrd="0" presId="urn:microsoft.com/office/officeart/2005/8/layout/vList2"/>
    <dgm:cxn modelId="{DE10C0DF-4AB1-4C8E-8F3D-EDCBF9677468}" srcId="{6151B835-A5A6-4796-AEF0-7ECA49A6011B}" destId="{FE67E7FB-B23F-449C-B936-16BFF9B8A18C}" srcOrd="0" destOrd="0" parTransId="{1B9C3203-A545-402C-B2AD-959AD51D1655}" sibTransId="{B8584F28-4D25-4E6B-BDF9-E7552C015144}"/>
    <dgm:cxn modelId="{625BE2E5-A3F4-4AB0-816F-641EAF50DA86}" srcId="{4FF7108B-E9D5-4792-9FEE-A207341BF8CA}" destId="{6151B835-A5A6-4796-AEF0-7ECA49A6011B}" srcOrd="0" destOrd="0" parTransId="{726C3CB6-49CA-489E-A6CA-2098AA41B9FC}" sibTransId="{4B2AABBF-0F67-4986-8BB8-E77C8DB18395}"/>
    <dgm:cxn modelId="{C08B19E9-81C5-4EA5-BBA8-0E936302E7F4}" type="presOf" srcId="{4FF7108B-E9D5-4792-9FEE-A207341BF8CA}" destId="{BFA69036-9106-4131-A74F-6B3E224161AA}" srcOrd="0" destOrd="0" presId="urn:microsoft.com/office/officeart/2005/8/layout/vList2"/>
    <dgm:cxn modelId="{A7E641F7-D8AA-4CD4-A683-E8682AEF8D0E}" srcId="{6151B835-A5A6-4796-AEF0-7ECA49A6011B}" destId="{68BF5BDB-3AE7-4FFD-A881-F54E2476607C}" srcOrd="2" destOrd="0" parTransId="{0D571367-2E05-4118-AD88-5206D5106A3E}" sibTransId="{3DB9620E-CED5-4424-8827-5D4ACDFDE712}"/>
    <dgm:cxn modelId="{63A7671F-D64B-4CCD-BC5F-F1C015376863}" type="presParOf" srcId="{BFA69036-9106-4131-A74F-6B3E224161AA}" destId="{7A674299-7A1E-4D6D-BB06-98CD940730F3}" srcOrd="0" destOrd="0" presId="urn:microsoft.com/office/officeart/2005/8/layout/vList2"/>
    <dgm:cxn modelId="{8FBEDFEE-8591-4E7D-AD20-5A94D128FD42}" type="presParOf" srcId="{BFA69036-9106-4131-A74F-6B3E224161AA}" destId="{0E210272-1A7E-422A-B66F-1B60FDC315E1}" srcOrd="1" destOrd="0" presId="urn:microsoft.com/office/officeart/2005/8/layout/vList2"/>
  </dgm:cxnLst>
  <dgm:bg/>
  <dgm:whole/>
  <dgm:extLst>
    <a:ext uri="http://schemas.microsoft.com/office/drawing/2008/diagram">
      <dsp:dataModelExt xmlns:dsp="http://schemas.microsoft.com/office/drawing/2008/diagram" relId="rId54" minVer="http://schemas.openxmlformats.org/drawingml/2006/diagram"/>
    </a:ext>
    <a:ext uri="{C62137D5-CB1D-491B-B009-E17868A290BF}">
      <dgm14:recolorImg xmlns:dgm14="http://schemas.microsoft.com/office/drawing/2010/diagram" val="1"/>
    </a:ext>
  </dgm:extLst>
</dgm:dataModel>
</file>

<file path=word/diagrams/data8.xml><?xml version="1.0" encoding="utf-8"?>
<dgm:dataModel xmlns:dgm="http://schemas.openxmlformats.org/drawingml/2006/diagram" xmlns:a="http://schemas.openxmlformats.org/drawingml/2006/main">
  <dgm:ptLst>
    <dgm:pt modelId="{AF479800-3657-4AB9-BFE6-A1BEEBF9FBE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A24320-2D8A-40A6-9650-BABC1DCBFA28}">
      <dgm:prSet phldrT="[Text]" custT="1"/>
      <dgm:spPr/>
      <dgm:t>
        <a:bodyPr/>
        <a:lstStyle/>
        <a:p>
          <a:r>
            <a:rPr lang="en-GB" sz="1400">
              <a:solidFill>
                <a:sysClr val="windowText" lastClr="000000"/>
              </a:solidFill>
              <a:latin typeface="Arial" panose="020B0604020202020204" pitchFamily="34" charset="0"/>
              <a:cs typeface="Arial" panose="020B0604020202020204" pitchFamily="34" charset="0"/>
            </a:rPr>
            <a:t>Commissioner</a:t>
          </a:r>
        </a:p>
      </dgm:t>
    </dgm:pt>
    <dgm:pt modelId="{2DA2C924-CB40-4D29-8DFD-5FBC33FC0D2A}" type="parTrans" cxnId="{BE8EDD29-4FB8-4328-8A47-869972D5784D}">
      <dgm:prSet/>
      <dgm:spPr/>
      <dgm:t>
        <a:bodyPr/>
        <a:lstStyle/>
        <a:p>
          <a:endParaRPr lang="en-GB"/>
        </a:p>
      </dgm:t>
    </dgm:pt>
    <dgm:pt modelId="{4A8EB270-45F4-411C-BD9D-B7DE11C2654B}" type="sibTrans" cxnId="{BE8EDD29-4FB8-4328-8A47-869972D5784D}">
      <dgm:prSet/>
      <dgm:spPr/>
      <dgm:t>
        <a:bodyPr/>
        <a:lstStyle/>
        <a:p>
          <a:endParaRPr lang="en-GB"/>
        </a:p>
      </dgm:t>
    </dgm:pt>
    <dgm:pt modelId="{66064EB1-670D-4B30-A0F1-443520B7CBFB}">
      <dgm:prSet phldrT="[Text]" custT="1"/>
      <dgm:spPr>
        <a:solidFill>
          <a:schemeClr val="accent2">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Senior Investigating Officer</a:t>
          </a:r>
        </a:p>
      </dgm:t>
    </dgm:pt>
    <dgm:pt modelId="{B0405F1F-3811-4632-BD50-079F3349D1BC}" type="parTrans" cxnId="{24D85012-5DA7-48CE-862D-53928BA5CEAA}">
      <dgm:prSet/>
      <dgm:spPr/>
      <dgm:t>
        <a:bodyPr/>
        <a:lstStyle/>
        <a:p>
          <a:endParaRPr lang="en-GB"/>
        </a:p>
      </dgm:t>
    </dgm:pt>
    <dgm:pt modelId="{062AD4E0-D08E-4F7C-B14B-59192491F7C8}" type="sibTrans" cxnId="{24D85012-5DA7-48CE-862D-53928BA5CEAA}">
      <dgm:prSet/>
      <dgm:spPr/>
      <dgm:t>
        <a:bodyPr/>
        <a:lstStyle/>
        <a:p>
          <a:endParaRPr lang="en-GB"/>
        </a:p>
      </dgm:t>
    </dgm:pt>
    <dgm:pt modelId="{44B43787-7CF1-46BF-9CDE-44D72506E7E4}">
      <dgm:prSet phldrT="[Text]" custT="1"/>
      <dgm:spPr>
        <a:solidFill>
          <a:schemeClr val="accent3">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Head of Corporate Services</a:t>
          </a:r>
        </a:p>
      </dgm:t>
    </dgm:pt>
    <dgm:pt modelId="{543F9A43-703E-4E84-9A56-AE8D6C0C4230}" type="parTrans" cxnId="{662BF37F-3193-4DB0-B572-E563FDD62BD1}">
      <dgm:prSet/>
      <dgm:spPr/>
      <dgm:t>
        <a:bodyPr/>
        <a:lstStyle/>
        <a:p>
          <a:endParaRPr lang="en-GB"/>
        </a:p>
      </dgm:t>
    </dgm:pt>
    <dgm:pt modelId="{6D67EC34-463B-47D6-995B-7DDF6FAA3FC5}" type="sibTrans" cxnId="{662BF37F-3193-4DB0-B572-E563FDD62BD1}">
      <dgm:prSet/>
      <dgm:spPr/>
      <dgm:t>
        <a:bodyPr/>
        <a:lstStyle/>
        <a:p>
          <a:endParaRPr lang="en-GB"/>
        </a:p>
      </dgm:t>
    </dgm:pt>
    <dgm:pt modelId="{DF518968-67BE-40A1-8CD4-1696D888884B}">
      <dgm:prSet phldrT="[Text]" custT="1"/>
      <dgm:spPr>
        <a:solidFill>
          <a:schemeClr val="accent5">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Public Appointments Manager</a:t>
          </a:r>
        </a:p>
      </dgm:t>
    </dgm:pt>
    <dgm:pt modelId="{6553B4EB-9338-4B11-9243-FB44CA4F51C4}" type="parTrans" cxnId="{94CF038B-4134-427F-B9A1-34B647C0446A}">
      <dgm:prSet/>
      <dgm:spPr/>
      <dgm:t>
        <a:bodyPr/>
        <a:lstStyle/>
        <a:p>
          <a:endParaRPr lang="en-GB"/>
        </a:p>
      </dgm:t>
    </dgm:pt>
    <dgm:pt modelId="{2F132BE2-97BF-425D-9893-570B817FE26E}" type="sibTrans" cxnId="{94CF038B-4134-427F-B9A1-34B647C0446A}">
      <dgm:prSet/>
      <dgm:spPr/>
      <dgm:t>
        <a:bodyPr/>
        <a:lstStyle/>
        <a:p>
          <a:endParaRPr lang="en-GB"/>
        </a:p>
      </dgm:t>
    </dgm:pt>
    <dgm:pt modelId="{914E3A14-FD71-429F-8D86-A8BDC2B08663}">
      <dgm:prSet phldrT="[Text]" custT="1"/>
      <dgm:spPr>
        <a:solidFill>
          <a:schemeClr val="accent5">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Public Appointments Officer</a:t>
          </a:r>
        </a:p>
      </dgm:t>
    </dgm:pt>
    <dgm:pt modelId="{78F03304-E2E9-4BE3-83AB-8D39572BB138}" type="parTrans" cxnId="{CD983246-4FE8-4B27-B36E-2597AE988522}">
      <dgm:prSet/>
      <dgm:spPr/>
      <dgm:t>
        <a:bodyPr/>
        <a:lstStyle/>
        <a:p>
          <a:endParaRPr lang="en-GB"/>
        </a:p>
      </dgm:t>
    </dgm:pt>
    <dgm:pt modelId="{A6A90465-425C-4A57-8EE7-2702FD74F9F0}" type="sibTrans" cxnId="{CD983246-4FE8-4B27-B36E-2597AE988522}">
      <dgm:prSet/>
      <dgm:spPr/>
      <dgm:t>
        <a:bodyPr/>
        <a:lstStyle/>
        <a:p>
          <a:endParaRPr lang="en-GB"/>
        </a:p>
      </dgm:t>
    </dgm:pt>
    <dgm:pt modelId="{50483311-30AD-449F-9D21-3FB05B865A51}">
      <dgm:prSet phldrT="[Text]" custT="1"/>
      <dgm:spPr>
        <a:solidFill>
          <a:schemeClr val="accent5">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Public Appointments Advisers x 13</a:t>
          </a:r>
        </a:p>
        <a:p>
          <a:r>
            <a:rPr lang="en-GB" sz="700">
              <a:solidFill>
                <a:sysClr val="windowText" lastClr="000000"/>
              </a:solidFill>
              <a:latin typeface="Arial" panose="020B0604020202020204" pitchFamily="34" charset="0"/>
              <a:cs typeface="Arial" panose="020B0604020202020204" pitchFamily="34" charset="0"/>
            </a:rPr>
            <a:t>(contractors)</a:t>
          </a:r>
        </a:p>
      </dgm:t>
    </dgm:pt>
    <dgm:pt modelId="{088604A2-5D4D-413C-982D-E735EFCC7131}" type="parTrans" cxnId="{B482D923-D796-453D-A138-BE530D8B3FB8}">
      <dgm:prSet/>
      <dgm:spPr/>
      <dgm:t>
        <a:bodyPr/>
        <a:lstStyle/>
        <a:p>
          <a:endParaRPr lang="en-GB"/>
        </a:p>
      </dgm:t>
    </dgm:pt>
    <dgm:pt modelId="{198AABCC-D373-4C0C-A0E7-E77F0345C4B8}" type="sibTrans" cxnId="{B482D923-D796-453D-A138-BE530D8B3FB8}">
      <dgm:prSet/>
      <dgm:spPr/>
      <dgm:t>
        <a:bodyPr/>
        <a:lstStyle/>
        <a:p>
          <a:endParaRPr lang="en-GB"/>
        </a:p>
      </dgm:t>
    </dgm:pt>
    <dgm:pt modelId="{92737329-BD25-4F4E-9D74-9E40AE4665A6}">
      <dgm:prSet phldrT="[Text]" custT="1"/>
      <dgm:spPr>
        <a:solidFill>
          <a:schemeClr val="accent3">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Business Officer</a:t>
          </a:r>
        </a:p>
      </dgm:t>
    </dgm:pt>
    <dgm:pt modelId="{B582BC79-FE20-4693-ABC0-0C766014626A}" type="parTrans" cxnId="{AA28AD21-00CB-4294-A642-A363AA9AEA1D}">
      <dgm:prSet/>
      <dgm:spPr/>
      <dgm:t>
        <a:bodyPr/>
        <a:lstStyle/>
        <a:p>
          <a:endParaRPr lang="en-GB"/>
        </a:p>
      </dgm:t>
    </dgm:pt>
    <dgm:pt modelId="{9A82CD82-1318-4BF5-AE1B-D2FB2668DA95}" type="sibTrans" cxnId="{AA28AD21-00CB-4294-A642-A363AA9AEA1D}">
      <dgm:prSet/>
      <dgm:spPr/>
      <dgm:t>
        <a:bodyPr/>
        <a:lstStyle/>
        <a:p>
          <a:endParaRPr lang="en-GB"/>
        </a:p>
      </dgm:t>
    </dgm:pt>
    <dgm:pt modelId="{8EB832B1-2240-4B42-A048-520E96264F8C}">
      <dgm:prSet phldrT="[Text]" custT="1"/>
      <dgm:spPr>
        <a:solidFill>
          <a:schemeClr val="accent3">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Corporate Services Officers x 2</a:t>
          </a:r>
        </a:p>
        <a:p>
          <a:r>
            <a:rPr lang="en-GB" sz="700">
              <a:solidFill>
                <a:sysClr val="windowText" lastClr="000000"/>
              </a:solidFill>
              <a:latin typeface="Arial" panose="020B0604020202020204" pitchFamily="34" charset="0"/>
              <a:cs typeface="Arial" panose="020B0604020202020204" pitchFamily="34" charset="0"/>
            </a:rPr>
            <a:t>(provides support to the entire office and cover for the Investigations Paralegal)</a:t>
          </a:r>
        </a:p>
      </dgm:t>
    </dgm:pt>
    <dgm:pt modelId="{60593FA8-0811-4DFA-BED5-FA5B71428E78}" type="parTrans" cxnId="{1F77B51A-42F1-4CB8-9977-47126F952415}">
      <dgm:prSet/>
      <dgm:spPr/>
      <dgm:t>
        <a:bodyPr/>
        <a:lstStyle/>
        <a:p>
          <a:endParaRPr lang="en-GB"/>
        </a:p>
      </dgm:t>
    </dgm:pt>
    <dgm:pt modelId="{CCB3B232-482B-42D1-9C49-039F92A0E541}" type="sibTrans" cxnId="{1F77B51A-42F1-4CB8-9977-47126F952415}">
      <dgm:prSet/>
      <dgm:spPr/>
      <dgm:t>
        <a:bodyPr/>
        <a:lstStyle/>
        <a:p>
          <a:endParaRPr lang="en-GB"/>
        </a:p>
      </dgm:t>
    </dgm:pt>
    <dgm:pt modelId="{E48CCDC9-923F-4A64-AA41-4CCA9995DC45}">
      <dgm:prSet phldrT="[Text]" custT="1"/>
      <dgm:spPr>
        <a:solidFill>
          <a:schemeClr val="accent2">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Investigating Officers x 4</a:t>
          </a:r>
        </a:p>
      </dgm:t>
    </dgm:pt>
    <dgm:pt modelId="{8E3D61BF-3128-49CA-9FB8-1FE56C37C1B6}" type="parTrans" cxnId="{EEA129D1-7B00-4A12-9639-3E05CAE47AD1}">
      <dgm:prSet/>
      <dgm:spPr/>
      <dgm:t>
        <a:bodyPr/>
        <a:lstStyle/>
        <a:p>
          <a:endParaRPr lang="en-GB"/>
        </a:p>
      </dgm:t>
    </dgm:pt>
    <dgm:pt modelId="{5B43166F-3CDE-4E1F-B1A8-E72DCE4FAAEC}" type="sibTrans" cxnId="{EEA129D1-7B00-4A12-9639-3E05CAE47AD1}">
      <dgm:prSet/>
      <dgm:spPr/>
      <dgm:t>
        <a:bodyPr/>
        <a:lstStyle/>
        <a:p>
          <a:endParaRPr lang="en-GB"/>
        </a:p>
      </dgm:t>
    </dgm:pt>
    <dgm:pt modelId="{1A76C43E-9F9A-456F-9CED-830601282A7D}">
      <dgm:prSet phldrT="[Text]" custT="1"/>
      <dgm:spPr>
        <a:solidFill>
          <a:schemeClr val="accent2">
            <a:lumMod val="60000"/>
            <a:lumOff val="40000"/>
          </a:schemeClr>
        </a:solidFill>
      </dgm:spPr>
      <dgm:t>
        <a:bodyPr/>
        <a:lstStyle/>
        <a:p>
          <a:r>
            <a:rPr lang="en-GB" sz="1100">
              <a:solidFill>
                <a:sysClr val="windowText" lastClr="000000"/>
              </a:solidFill>
              <a:latin typeface="Arial" panose="020B0604020202020204" pitchFamily="34" charset="0"/>
              <a:cs typeface="Arial" panose="020B0604020202020204" pitchFamily="34" charset="0"/>
            </a:rPr>
            <a:t>Investigations Paralegal </a:t>
          </a:r>
        </a:p>
        <a:p>
          <a:r>
            <a:rPr lang="en-GB" sz="700">
              <a:solidFill>
                <a:sysClr val="windowText" lastClr="000000"/>
              </a:solidFill>
              <a:latin typeface="Arial" panose="020B0604020202020204" pitchFamily="34" charset="0"/>
              <a:cs typeface="Arial" panose="020B0604020202020204" pitchFamily="34" charset="0"/>
            </a:rPr>
            <a:t>(provides cover for the CSO)</a:t>
          </a:r>
          <a:endParaRPr lang="en-GB" sz="900">
            <a:solidFill>
              <a:sysClr val="windowText" lastClr="000000"/>
            </a:solidFill>
            <a:latin typeface="Arial" panose="020B0604020202020204" pitchFamily="34" charset="0"/>
            <a:cs typeface="Arial" panose="020B0604020202020204" pitchFamily="34" charset="0"/>
          </a:endParaRPr>
        </a:p>
      </dgm:t>
    </dgm:pt>
    <dgm:pt modelId="{EA112425-D3B3-45E1-A9DB-F14F8B42CC20}" type="parTrans" cxnId="{98059B7E-7EBB-4907-8A95-8A7DBD28D475}">
      <dgm:prSet/>
      <dgm:spPr/>
      <dgm:t>
        <a:bodyPr/>
        <a:lstStyle/>
        <a:p>
          <a:endParaRPr lang="en-GB"/>
        </a:p>
      </dgm:t>
    </dgm:pt>
    <dgm:pt modelId="{D880A489-71A8-488F-AD10-04BADA5C7354}" type="sibTrans" cxnId="{98059B7E-7EBB-4907-8A95-8A7DBD28D475}">
      <dgm:prSet/>
      <dgm:spPr/>
      <dgm:t>
        <a:bodyPr/>
        <a:lstStyle/>
        <a:p>
          <a:endParaRPr lang="en-GB"/>
        </a:p>
      </dgm:t>
    </dgm:pt>
    <dgm:pt modelId="{C7E52585-42AB-4F13-AC90-EB8E8FECEA3F}" type="pres">
      <dgm:prSet presAssocID="{AF479800-3657-4AB9-BFE6-A1BEEBF9FBE9}" presName="hierChild1" presStyleCnt="0">
        <dgm:presLayoutVars>
          <dgm:orgChart val="1"/>
          <dgm:chPref val="1"/>
          <dgm:dir/>
          <dgm:animOne val="branch"/>
          <dgm:animLvl val="lvl"/>
          <dgm:resizeHandles/>
        </dgm:presLayoutVars>
      </dgm:prSet>
      <dgm:spPr/>
    </dgm:pt>
    <dgm:pt modelId="{C3647F51-90EF-461B-A32D-84739EF08413}" type="pres">
      <dgm:prSet presAssocID="{FBA24320-2D8A-40A6-9650-BABC1DCBFA28}" presName="hierRoot1" presStyleCnt="0">
        <dgm:presLayoutVars>
          <dgm:hierBranch val="init"/>
        </dgm:presLayoutVars>
      </dgm:prSet>
      <dgm:spPr/>
    </dgm:pt>
    <dgm:pt modelId="{023BFFE9-2B39-4527-BA17-85F5BA531A88}" type="pres">
      <dgm:prSet presAssocID="{FBA24320-2D8A-40A6-9650-BABC1DCBFA28}" presName="rootComposite1" presStyleCnt="0"/>
      <dgm:spPr/>
    </dgm:pt>
    <dgm:pt modelId="{4983931D-7952-4170-9BAC-62D3DD13D519}" type="pres">
      <dgm:prSet presAssocID="{FBA24320-2D8A-40A6-9650-BABC1DCBFA28}" presName="rootText1" presStyleLbl="node0" presStyleIdx="0" presStyleCnt="1" custScaleX="168732">
        <dgm:presLayoutVars>
          <dgm:chPref val="3"/>
        </dgm:presLayoutVars>
      </dgm:prSet>
      <dgm:spPr>
        <a:prstGeom prst="roundRect">
          <a:avLst/>
        </a:prstGeom>
      </dgm:spPr>
    </dgm:pt>
    <dgm:pt modelId="{EA297B4C-EFCB-427D-89DB-1EA966AD5DBD}" type="pres">
      <dgm:prSet presAssocID="{FBA24320-2D8A-40A6-9650-BABC1DCBFA28}" presName="rootConnector1" presStyleLbl="node1" presStyleIdx="0" presStyleCnt="0"/>
      <dgm:spPr/>
    </dgm:pt>
    <dgm:pt modelId="{043E2CA7-FA18-432E-B678-C5C5EBCFFE25}" type="pres">
      <dgm:prSet presAssocID="{FBA24320-2D8A-40A6-9650-BABC1DCBFA28}" presName="hierChild2" presStyleCnt="0"/>
      <dgm:spPr/>
    </dgm:pt>
    <dgm:pt modelId="{ABFC3065-C548-41AD-ABC6-3C29BC21E8A6}" type="pres">
      <dgm:prSet presAssocID="{B0405F1F-3811-4632-BD50-079F3349D1BC}" presName="Name37" presStyleLbl="parChTrans1D2" presStyleIdx="0" presStyleCnt="3"/>
      <dgm:spPr/>
    </dgm:pt>
    <dgm:pt modelId="{467E37C4-D00F-444D-9352-DD3285B91E45}" type="pres">
      <dgm:prSet presAssocID="{66064EB1-670D-4B30-A0F1-443520B7CBFB}" presName="hierRoot2" presStyleCnt="0">
        <dgm:presLayoutVars>
          <dgm:hierBranch val="init"/>
        </dgm:presLayoutVars>
      </dgm:prSet>
      <dgm:spPr/>
    </dgm:pt>
    <dgm:pt modelId="{624E7A19-B3EC-4709-838F-CFA21DDEF8E2}" type="pres">
      <dgm:prSet presAssocID="{66064EB1-670D-4B30-A0F1-443520B7CBFB}" presName="rootComposite" presStyleCnt="0"/>
      <dgm:spPr/>
    </dgm:pt>
    <dgm:pt modelId="{CE9510D6-3D5D-4D52-897C-36AD27A265E0}" type="pres">
      <dgm:prSet presAssocID="{66064EB1-670D-4B30-A0F1-443520B7CBFB}" presName="rootText" presStyleLbl="node2" presStyleIdx="0" presStyleCnt="3">
        <dgm:presLayoutVars>
          <dgm:chPref val="3"/>
        </dgm:presLayoutVars>
      </dgm:prSet>
      <dgm:spPr>
        <a:prstGeom prst="roundRect">
          <a:avLst/>
        </a:prstGeom>
      </dgm:spPr>
    </dgm:pt>
    <dgm:pt modelId="{60DCDE8C-537D-409A-8145-69979239D8F3}" type="pres">
      <dgm:prSet presAssocID="{66064EB1-670D-4B30-A0F1-443520B7CBFB}" presName="rootConnector" presStyleLbl="node2" presStyleIdx="0" presStyleCnt="3"/>
      <dgm:spPr/>
    </dgm:pt>
    <dgm:pt modelId="{08599E1F-9924-45E6-A3BC-03B643555FAC}" type="pres">
      <dgm:prSet presAssocID="{66064EB1-670D-4B30-A0F1-443520B7CBFB}" presName="hierChild4" presStyleCnt="0"/>
      <dgm:spPr/>
    </dgm:pt>
    <dgm:pt modelId="{597257E4-FF28-433B-B5F8-1A3DBE63772D}" type="pres">
      <dgm:prSet presAssocID="{8E3D61BF-3128-49CA-9FB8-1FE56C37C1B6}" presName="Name37" presStyleLbl="parChTrans1D3" presStyleIdx="0" presStyleCnt="6"/>
      <dgm:spPr/>
    </dgm:pt>
    <dgm:pt modelId="{A68C1A3C-E648-487A-8A67-4D4D35A68F47}" type="pres">
      <dgm:prSet presAssocID="{E48CCDC9-923F-4A64-AA41-4CCA9995DC45}" presName="hierRoot2" presStyleCnt="0">
        <dgm:presLayoutVars>
          <dgm:hierBranch val="init"/>
        </dgm:presLayoutVars>
      </dgm:prSet>
      <dgm:spPr/>
    </dgm:pt>
    <dgm:pt modelId="{76B2DD28-B827-424C-8E71-0B780C16F9F3}" type="pres">
      <dgm:prSet presAssocID="{E48CCDC9-923F-4A64-AA41-4CCA9995DC45}" presName="rootComposite" presStyleCnt="0"/>
      <dgm:spPr/>
    </dgm:pt>
    <dgm:pt modelId="{C6121B0F-E980-491C-8CF0-0D2BA0BFD472}" type="pres">
      <dgm:prSet presAssocID="{E48CCDC9-923F-4A64-AA41-4CCA9995DC45}" presName="rootText" presStyleLbl="node3" presStyleIdx="0" presStyleCnt="6">
        <dgm:presLayoutVars>
          <dgm:chPref val="3"/>
        </dgm:presLayoutVars>
      </dgm:prSet>
      <dgm:spPr>
        <a:prstGeom prst="roundRect">
          <a:avLst/>
        </a:prstGeom>
      </dgm:spPr>
    </dgm:pt>
    <dgm:pt modelId="{F1160C5D-C20E-4828-87D6-A05B24DC0943}" type="pres">
      <dgm:prSet presAssocID="{E48CCDC9-923F-4A64-AA41-4CCA9995DC45}" presName="rootConnector" presStyleLbl="node3" presStyleIdx="0" presStyleCnt="6"/>
      <dgm:spPr/>
    </dgm:pt>
    <dgm:pt modelId="{C0AAF557-5B09-4A90-8A20-F5C8A4F8B579}" type="pres">
      <dgm:prSet presAssocID="{E48CCDC9-923F-4A64-AA41-4CCA9995DC45}" presName="hierChild4" presStyleCnt="0"/>
      <dgm:spPr/>
    </dgm:pt>
    <dgm:pt modelId="{6A61C6B2-CE5E-40B7-A650-A7F48EE03DDC}" type="pres">
      <dgm:prSet presAssocID="{E48CCDC9-923F-4A64-AA41-4CCA9995DC45}" presName="hierChild5" presStyleCnt="0"/>
      <dgm:spPr/>
    </dgm:pt>
    <dgm:pt modelId="{D1A1C901-5E12-4F8B-B8FF-68B282B57710}" type="pres">
      <dgm:prSet presAssocID="{EA112425-D3B3-45E1-A9DB-F14F8B42CC20}" presName="Name37" presStyleLbl="parChTrans1D3" presStyleIdx="1" presStyleCnt="6"/>
      <dgm:spPr/>
    </dgm:pt>
    <dgm:pt modelId="{0E4B558E-E453-482B-AA29-A9414880A273}" type="pres">
      <dgm:prSet presAssocID="{1A76C43E-9F9A-456F-9CED-830601282A7D}" presName="hierRoot2" presStyleCnt="0">
        <dgm:presLayoutVars>
          <dgm:hierBranch val="init"/>
        </dgm:presLayoutVars>
      </dgm:prSet>
      <dgm:spPr/>
    </dgm:pt>
    <dgm:pt modelId="{FD814FC5-4004-4B7B-811E-A53F02973A9C}" type="pres">
      <dgm:prSet presAssocID="{1A76C43E-9F9A-456F-9CED-830601282A7D}" presName="rootComposite" presStyleCnt="0"/>
      <dgm:spPr/>
    </dgm:pt>
    <dgm:pt modelId="{9618E3E9-A562-4C44-A5EE-813AAEA570D6}" type="pres">
      <dgm:prSet presAssocID="{1A76C43E-9F9A-456F-9CED-830601282A7D}" presName="rootText" presStyleLbl="node3" presStyleIdx="1" presStyleCnt="6">
        <dgm:presLayoutVars>
          <dgm:chPref val="3"/>
        </dgm:presLayoutVars>
      </dgm:prSet>
      <dgm:spPr>
        <a:prstGeom prst="roundRect">
          <a:avLst/>
        </a:prstGeom>
      </dgm:spPr>
    </dgm:pt>
    <dgm:pt modelId="{4673199A-8C20-424D-A7C6-A64BE2F18EDC}" type="pres">
      <dgm:prSet presAssocID="{1A76C43E-9F9A-456F-9CED-830601282A7D}" presName="rootConnector" presStyleLbl="node3" presStyleIdx="1" presStyleCnt="6"/>
      <dgm:spPr/>
    </dgm:pt>
    <dgm:pt modelId="{DAC991EC-98F4-4B19-B7F0-66176E1E72FF}" type="pres">
      <dgm:prSet presAssocID="{1A76C43E-9F9A-456F-9CED-830601282A7D}" presName="hierChild4" presStyleCnt="0"/>
      <dgm:spPr/>
    </dgm:pt>
    <dgm:pt modelId="{89CB6B2F-F5E6-4E99-8B5B-BC355D807E4F}" type="pres">
      <dgm:prSet presAssocID="{1A76C43E-9F9A-456F-9CED-830601282A7D}" presName="hierChild5" presStyleCnt="0"/>
      <dgm:spPr/>
    </dgm:pt>
    <dgm:pt modelId="{64FB0076-7807-4311-B8E2-EDB0E63FA1F4}" type="pres">
      <dgm:prSet presAssocID="{66064EB1-670D-4B30-A0F1-443520B7CBFB}" presName="hierChild5" presStyleCnt="0"/>
      <dgm:spPr/>
    </dgm:pt>
    <dgm:pt modelId="{F0DDF5F6-0D33-4C0F-AB26-4A9DD6E6098D}" type="pres">
      <dgm:prSet presAssocID="{543F9A43-703E-4E84-9A56-AE8D6C0C4230}" presName="Name37" presStyleLbl="parChTrans1D2" presStyleIdx="1" presStyleCnt="3"/>
      <dgm:spPr/>
    </dgm:pt>
    <dgm:pt modelId="{5DB1D7CA-8EF5-4C7E-B65D-9FF3EEB6B3C8}" type="pres">
      <dgm:prSet presAssocID="{44B43787-7CF1-46BF-9CDE-44D72506E7E4}" presName="hierRoot2" presStyleCnt="0">
        <dgm:presLayoutVars>
          <dgm:hierBranch val="init"/>
        </dgm:presLayoutVars>
      </dgm:prSet>
      <dgm:spPr/>
    </dgm:pt>
    <dgm:pt modelId="{D2E46C36-431F-4775-8D19-D9023AA857CF}" type="pres">
      <dgm:prSet presAssocID="{44B43787-7CF1-46BF-9CDE-44D72506E7E4}" presName="rootComposite" presStyleCnt="0"/>
      <dgm:spPr/>
    </dgm:pt>
    <dgm:pt modelId="{234C48E9-967C-4735-ACB4-47E1C240652D}" type="pres">
      <dgm:prSet presAssocID="{44B43787-7CF1-46BF-9CDE-44D72506E7E4}" presName="rootText" presStyleLbl="node2" presStyleIdx="1" presStyleCnt="3">
        <dgm:presLayoutVars>
          <dgm:chPref val="3"/>
        </dgm:presLayoutVars>
      </dgm:prSet>
      <dgm:spPr>
        <a:prstGeom prst="roundRect">
          <a:avLst/>
        </a:prstGeom>
      </dgm:spPr>
    </dgm:pt>
    <dgm:pt modelId="{35839358-2CE1-4084-B068-DBEC25782C0A}" type="pres">
      <dgm:prSet presAssocID="{44B43787-7CF1-46BF-9CDE-44D72506E7E4}" presName="rootConnector" presStyleLbl="node2" presStyleIdx="1" presStyleCnt="3"/>
      <dgm:spPr/>
    </dgm:pt>
    <dgm:pt modelId="{272278AB-D457-45DA-BA53-3DE71B66DA30}" type="pres">
      <dgm:prSet presAssocID="{44B43787-7CF1-46BF-9CDE-44D72506E7E4}" presName="hierChild4" presStyleCnt="0"/>
      <dgm:spPr/>
    </dgm:pt>
    <dgm:pt modelId="{35ADAD2A-92A6-4A47-BAFA-31B4E9C0BE1E}" type="pres">
      <dgm:prSet presAssocID="{B582BC79-FE20-4693-ABC0-0C766014626A}" presName="Name37" presStyleLbl="parChTrans1D3" presStyleIdx="2" presStyleCnt="6"/>
      <dgm:spPr/>
    </dgm:pt>
    <dgm:pt modelId="{381B5A98-D0C2-4C2C-9C20-AB7FF0933311}" type="pres">
      <dgm:prSet presAssocID="{92737329-BD25-4F4E-9D74-9E40AE4665A6}" presName="hierRoot2" presStyleCnt="0">
        <dgm:presLayoutVars>
          <dgm:hierBranch val="init"/>
        </dgm:presLayoutVars>
      </dgm:prSet>
      <dgm:spPr/>
    </dgm:pt>
    <dgm:pt modelId="{A7F62116-6EE3-4D0C-A45C-CB7D3BC93BF4}" type="pres">
      <dgm:prSet presAssocID="{92737329-BD25-4F4E-9D74-9E40AE4665A6}" presName="rootComposite" presStyleCnt="0"/>
      <dgm:spPr/>
    </dgm:pt>
    <dgm:pt modelId="{6EEF5A74-94EA-47F9-A9D3-4A50A81D012C}" type="pres">
      <dgm:prSet presAssocID="{92737329-BD25-4F4E-9D74-9E40AE4665A6}" presName="rootText" presStyleLbl="node3" presStyleIdx="2" presStyleCnt="6">
        <dgm:presLayoutVars>
          <dgm:chPref val="3"/>
        </dgm:presLayoutVars>
      </dgm:prSet>
      <dgm:spPr>
        <a:prstGeom prst="roundRect">
          <a:avLst/>
        </a:prstGeom>
      </dgm:spPr>
    </dgm:pt>
    <dgm:pt modelId="{7513E957-E36E-48F5-A1EA-35DEA786B0F2}" type="pres">
      <dgm:prSet presAssocID="{92737329-BD25-4F4E-9D74-9E40AE4665A6}" presName="rootConnector" presStyleLbl="node3" presStyleIdx="2" presStyleCnt="6"/>
      <dgm:spPr/>
    </dgm:pt>
    <dgm:pt modelId="{5D17813A-6671-4423-9960-EF88EFE77F21}" type="pres">
      <dgm:prSet presAssocID="{92737329-BD25-4F4E-9D74-9E40AE4665A6}" presName="hierChild4" presStyleCnt="0"/>
      <dgm:spPr/>
    </dgm:pt>
    <dgm:pt modelId="{2F480ADC-81D7-4380-8B8F-5914F1879764}" type="pres">
      <dgm:prSet presAssocID="{92737329-BD25-4F4E-9D74-9E40AE4665A6}" presName="hierChild5" presStyleCnt="0"/>
      <dgm:spPr/>
    </dgm:pt>
    <dgm:pt modelId="{731A8C9D-5A1F-41B1-A24A-250580EF0B1B}" type="pres">
      <dgm:prSet presAssocID="{60593FA8-0811-4DFA-BED5-FA5B71428E78}" presName="Name37" presStyleLbl="parChTrans1D3" presStyleIdx="3" presStyleCnt="6"/>
      <dgm:spPr/>
    </dgm:pt>
    <dgm:pt modelId="{AB3D91FF-09B6-475B-B388-1BE3AD33F9C9}" type="pres">
      <dgm:prSet presAssocID="{8EB832B1-2240-4B42-A048-520E96264F8C}" presName="hierRoot2" presStyleCnt="0">
        <dgm:presLayoutVars>
          <dgm:hierBranch val="init"/>
        </dgm:presLayoutVars>
      </dgm:prSet>
      <dgm:spPr/>
    </dgm:pt>
    <dgm:pt modelId="{3FA239FB-5A92-4F2F-B97A-41549CE1685A}" type="pres">
      <dgm:prSet presAssocID="{8EB832B1-2240-4B42-A048-520E96264F8C}" presName="rootComposite" presStyleCnt="0"/>
      <dgm:spPr/>
    </dgm:pt>
    <dgm:pt modelId="{4F2FB11D-DE18-4D06-8FD5-258FB7EC2224}" type="pres">
      <dgm:prSet presAssocID="{8EB832B1-2240-4B42-A048-520E96264F8C}" presName="rootText" presStyleLbl="node3" presStyleIdx="3" presStyleCnt="6">
        <dgm:presLayoutVars>
          <dgm:chPref val="3"/>
        </dgm:presLayoutVars>
      </dgm:prSet>
      <dgm:spPr>
        <a:prstGeom prst="roundRect">
          <a:avLst/>
        </a:prstGeom>
      </dgm:spPr>
    </dgm:pt>
    <dgm:pt modelId="{E3ED2E1F-72A7-4812-A373-0DF7D327C79B}" type="pres">
      <dgm:prSet presAssocID="{8EB832B1-2240-4B42-A048-520E96264F8C}" presName="rootConnector" presStyleLbl="node3" presStyleIdx="3" presStyleCnt="6"/>
      <dgm:spPr/>
    </dgm:pt>
    <dgm:pt modelId="{578971B7-D6FE-47A4-9A36-24A41C2D4C75}" type="pres">
      <dgm:prSet presAssocID="{8EB832B1-2240-4B42-A048-520E96264F8C}" presName="hierChild4" presStyleCnt="0"/>
      <dgm:spPr/>
    </dgm:pt>
    <dgm:pt modelId="{639209CB-6E96-443A-936B-3D524C0DD567}" type="pres">
      <dgm:prSet presAssocID="{8EB832B1-2240-4B42-A048-520E96264F8C}" presName="hierChild5" presStyleCnt="0"/>
      <dgm:spPr/>
    </dgm:pt>
    <dgm:pt modelId="{9A396529-6121-40F8-8D29-221E5D757F21}" type="pres">
      <dgm:prSet presAssocID="{44B43787-7CF1-46BF-9CDE-44D72506E7E4}" presName="hierChild5" presStyleCnt="0"/>
      <dgm:spPr/>
    </dgm:pt>
    <dgm:pt modelId="{480A6E06-8606-4443-849D-5C6F4B58AE75}" type="pres">
      <dgm:prSet presAssocID="{6553B4EB-9338-4B11-9243-FB44CA4F51C4}" presName="Name37" presStyleLbl="parChTrans1D2" presStyleIdx="2" presStyleCnt="3"/>
      <dgm:spPr/>
    </dgm:pt>
    <dgm:pt modelId="{EBBDAC4D-7C42-4FCE-8B05-D49FBA538D2C}" type="pres">
      <dgm:prSet presAssocID="{DF518968-67BE-40A1-8CD4-1696D888884B}" presName="hierRoot2" presStyleCnt="0">
        <dgm:presLayoutVars>
          <dgm:hierBranch val="init"/>
        </dgm:presLayoutVars>
      </dgm:prSet>
      <dgm:spPr/>
    </dgm:pt>
    <dgm:pt modelId="{0E30BE5F-42BD-48B3-AA8C-F11B9B721B10}" type="pres">
      <dgm:prSet presAssocID="{DF518968-67BE-40A1-8CD4-1696D888884B}" presName="rootComposite" presStyleCnt="0"/>
      <dgm:spPr/>
    </dgm:pt>
    <dgm:pt modelId="{97D68910-D23C-4AB3-86AE-48BE0FAA9B94}" type="pres">
      <dgm:prSet presAssocID="{DF518968-67BE-40A1-8CD4-1696D888884B}" presName="rootText" presStyleLbl="node2" presStyleIdx="2" presStyleCnt="3">
        <dgm:presLayoutVars>
          <dgm:chPref val="3"/>
        </dgm:presLayoutVars>
      </dgm:prSet>
      <dgm:spPr>
        <a:prstGeom prst="roundRect">
          <a:avLst/>
        </a:prstGeom>
      </dgm:spPr>
    </dgm:pt>
    <dgm:pt modelId="{3041078D-E018-4FBB-BCE1-675D01FBC4B7}" type="pres">
      <dgm:prSet presAssocID="{DF518968-67BE-40A1-8CD4-1696D888884B}" presName="rootConnector" presStyleLbl="node2" presStyleIdx="2" presStyleCnt="3"/>
      <dgm:spPr/>
    </dgm:pt>
    <dgm:pt modelId="{2A559F67-47FE-4AEB-9C27-976CEA8D964D}" type="pres">
      <dgm:prSet presAssocID="{DF518968-67BE-40A1-8CD4-1696D888884B}" presName="hierChild4" presStyleCnt="0"/>
      <dgm:spPr/>
    </dgm:pt>
    <dgm:pt modelId="{5ACD384B-7FBE-42FE-8B81-621E56298D4B}" type="pres">
      <dgm:prSet presAssocID="{78F03304-E2E9-4BE3-83AB-8D39572BB138}" presName="Name37" presStyleLbl="parChTrans1D3" presStyleIdx="4" presStyleCnt="6"/>
      <dgm:spPr/>
    </dgm:pt>
    <dgm:pt modelId="{12FFE4EF-6735-420A-81B8-1D14161B5B0A}" type="pres">
      <dgm:prSet presAssocID="{914E3A14-FD71-429F-8D86-A8BDC2B08663}" presName="hierRoot2" presStyleCnt="0">
        <dgm:presLayoutVars>
          <dgm:hierBranch val="init"/>
        </dgm:presLayoutVars>
      </dgm:prSet>
      <dgm:spPr/>
    </dgm:pt>
    <dgm:pt modelId="{C6D179D2-6D5F-4260-B7B9-5BE2F237DB6A}" type="pres">
      <dgm:prSet presAssocID="{914E3A14-FD71-429F-8D86-A8BDC2B08663}" presName="rootComposite" presStyleCnt="0"/>
      <dgm:spPr/>
    </dgm:pt>
    <dgm:pt modelId="{E326FEE2-80C9-43E3-B45E-684FDC47AFDD}" type="pres">
      <dgm:prSet presAssocID="{914E3A14-FD71-429F-8D86-A8BDC2B08663}" presName="rootText" presStyleLbl="node3" presStyleIdx="4" presStyleCnt="6">
        <dgm:presLayoutVars>
          <dgm:chPref val="3"/>
        </dgm:presLayoutVars>
      </dgm:prSet>
      <dgm:spPr>
        <a:prstGeom prst="roundRect">
          <a:avLst/>
        </a:prstGeom>
      </dgm:spPr>
    </dgm:pt>
    <dgm:pt modelId="{A8793E22-3C93-4828-87B1-692740B82BDE}" type="pres">
      <dgm:prSet presAssocID="{914E3A14-FD71-429F-8D86-A8BDC2B08663}" presName="rootConnector" presStyleLbl="node3" presStyleIdx="4" presStyleCnt="6"/>
      <dgm:spPr/>
    </dgm:pt>
    <dgm:pt modelId="{A0572293-5093-4EA1-95D3-9C5E0F249226}" type="pres">
      <dgm:prSet presAssocID="{914E3A14-FD71-429F-8D86-A8BDC2B08663}" presName="hierChild4" presStyleCnt="0"/>
      <dgm:spPr/>
    </dgm:pt>
    <dgm:pt modelId="{29725439-B7F2-4815-A196-65D7D22AF58E}" type="pres">
      <dgm:prSet presAssocID="{914E3A14-FD71-429F-8D86-A8BDC2B08663}" presName="hierChild5" presStyleCnt="0"/>
      <dgm:spPr/>
    </dgm:pt>
    <dgm:pt modelId="{59D32DCE-A6F2-4DAF-8CC3-48D4054335EF}" type="pres">
      <dgm:prSet presAssocID="{088604A2-5D4D-413C-982D-E735EFCC7131}" presName="Name37" presStyleLbl="parChTrans1D3" presStyleIdx="5" presStyleCnt="6"/>
      <dgm:spPr/>
    </dgm:pt>
    <dgm:pt modelId="{79CF6E5C-C1B4-4ABD-8983-E22D2F4775BB}" type="pres">
      <dgm:prSet presAssocID="{50483311-30AD-449F-9D21-3FB05B865A51}" presName="hierRoot2" presStyleCnt="0">
        <dgm:presLayoutVars>
          <dgm:hierBranch val="init"/>
        </dgm:presLayoutVars>
      </dgm:prSet>
      <dgm:spPr/>
    </dgm:pt>
    <dgm:pt modelId="{F99A4076-871B-44F7-96C1-136332E3EB23}" type="pres">
      <dgm:prSet presAssocID="{50483311-30AD-449F-9D21-3FB05B865A51}" presName="rootComposite" presStyleCnt="0"/>
      <dgm:spPr/>
    </dgm:pt>
    <dgm:pt modelId="{C1F549BA-B0A4-48C4-946F-D8B054537C98}" type="pres">
      <dgm:prSet presAssocID="{50483311-30AD-449F-9D21-3FB05B865A51}" presName="rootText" presStyleLbl="node3" presStyleIdx="5" presStyleCnt="6">
        <dgm:presLayoutVars>
          <dgm:chPref val="3"/>
        </dgm:presLayoutVars>
      </dgm:prSet>
      <dgm:spPr>
        <a:prstGeom prst="roundRect">
          <a:avLst/>
        </a:prstGeom>
      </dgm:spPr>
    </dgm:pt>
    <dgm:pt modelId="{9EB32B8E-B572-4181-B5A3-63BBB4842B9E}" type="pres">
      <dgm:prSet presAssocID="{50483311-30AD-449F-9D21-3FB05B865A51}" presName="rootConnector" presStyleLbl="node3" presStyleIdx="5" presStyleCnt="6"/>
      <dgm:spPr/>
    </dgm:pt>
    <dgm:pt modelId="{6177C4D9-A3A9-4B3A-AD3B-51D3D409F360}" type="pres">
      <dgm:prSet presAssocID="{50483311-30AD-449F-9D21-3FB05B865A51}" presName="hierChild4" presStyleCnt="0"/>
      <dgm:spPr/>
    </dgm:pt>
    <dgm:pt modelId="{CA304366-158E-4DA9-A1D3-C8E4BC5B9CA2}" type="pres">
      <dgm:prSet presAssocID="{50483311-30AD-449F-9D21-3FB05B865A51}" presName="hierChild5" presStyleCnt="0"/>
      <dgm:spPr/>
    </dgm:pt>
    <dgm:pt modelId="{787FB8F7-FA40-42CE-BD5D-E0AC333168BF}" type="pres">
      <dgm:prSet presAssocID="{DF518968-67BE-40A1-8CD4-1696D888884B}" presName="hierChild5" presStyleCnt="0"/>
      <dgm:spPr/>
    </dgm:pt>
    <dgm:pt modelId="{49DEF09F-E03A-44D7-A00B-D799D6766565}" type="pres">
      <dgm:prSet presAssocID="{FBA24320-2D8A-40A6-9650-BABC1DCBFA28}" presName="hierChild3" presStyleCnt="0"/>
      <dgm:spPr/>
    </dgm:pt>
  </dgm:ptLst>
  <dgm:cxnLst>
    <dgm:cxn modelId="{971DBF04-F23C-4C71-82A0-26BA25A3409C}" type="presOf" srcId="{AF479800-3657-4AB9-BFE6-A1BEEBF9FBE9}" destId="{C7E52585-42AB-4F13-AC90-EB8E8FECEA3F}" srcOrd="0" destOrd="0" presId="urn:microsoft.com/office/officeart/2005/8/layout/orgChart1"/>
    <dgm:cxn modelId="{EED85E0A-2EBB-4AA6-9A17-1DAE09882B02}" type="presOf" srcId="{92737329-BD25-4F4E-9D74-9E40AE4665A6}" destId="{6EEF5A74-94EA-47F9-A9D3-4A50A81D012C}" srcOrd="0" destOrd="0" presId="urn:microsoft.com/office/officeart/2005/8/layout/orgChart1"/>
    <dgm:cxn modelId="{24D85012-5DA7-48CE-862D-53928BA5CEAA}" srcId="{FBA24320-2D8A-40A6-9650-BABC1DCBFA28}" destId="{66064EB1-670D-4B30-A0F1-443520B7CBFB}" srcOrd="0" destOrd="0" parTransId="{B0405F1F-3811-4632-BD50-079F3349D1BC}" sibTransId="{062AD4E0-D08E-4F7C-B14B-59192491F7C8}"/>
    <dgm:cxn modelId="{603EAC16-E0E8-4D00-98C3-829D6B83605D}" type="presOf" srcId="{8EB832B1-2240-4B42-A048-520E96264F8C}" destId="{4F2FB11D-DE18-4D06-8FD5-258FB7EC2224}" srcOrd="0" destOrd="0" presId="urn:microsoft.com/office/officeart/2005/8/layout/orgChart1"/>
    <dgm:cxn modelId="{C7D9C816-FBE5-490D-AFE0-75341C5F23A5}" type="presOf" srcId="{60593FA8-0811-4DFA-BED5-FA5B71428E78}" destId="{731A8C9D-5A1F-41B1-A24A-250580EF0B1B}" srcOrd="0" destOrd="0" presId="urn:microsoft.com/office/officeart/2005/8/layout/orgChart1"/>
    <dgm:cxn modelId="{1F77B51A-42F1-4CB8-9977-47126F952415}" srcId="{44B43787-7CF1-46BF-9CDE-44D72506E7E4}" destId="{8EB832B1-2240-4B42-A048-520E96264F8C}" srcOrd="1" destOrd="0" parTransId="{60593FA8-0811-4DFA-BED5-FA5B71428E78}" sibTransId="{CCB3B232-482B-42D1-9C49-039F92A0E541}"/>
    <dgm:cxn modelId="{67932E1B-AE70-410A-8E24-21F34523C33A}" type="presOf" srcId="{543F9A43-703E-4E84-9A56-AE8D6C0C4230}" destId="{F0DDF5F6-0D33-4C0F-AB26-4A9DD6E6098D}" srcOrd="0" destOrd="0" presId="urn:microsoft.com/office/officeart/2005/8/layout/orgChart1"/>
    <dgm:cxn modelId="{2C691C21-2750-4537-A246-0D174389023E}" type="presOf" srcId="{44B43787-7CF1-46BF-9CDE-44D72506E7E4}" destId="{234C48E9-967C-4735-ACB4-47E1C240652D}" srcOrd="0" destOrd="0" presId="urn:microsoft.com/office/officeart/2005/8/layout/orgChart1"/>
    <dgm:cxn modelId="{AA28AD21-00CB-4294-A642-A363AA9AEA1D}" srcId="{44B43787-7CF1-46BF-9CDE-44D72506E7E4}" destId="{92737329-BD25-4F4E-9D74-9E40AE4665A6}" srcOrd="0" destOrd="0" parTransId="{B582BC79-FE20-4693-ABC0-0C766014626A}" sibTransId="{9A82CD82-1318-4BF5-AE1B-D2FB2668DA95}"/>
    <dgm:cxn modelId="{B482D923-D796-453D-A138-BE530D8B3FB8}" srcId="{DF518968-67BE-40A1-8CD4-1696D888884B}" destId="{50483311-30AD-449F-9D21-3FB05B865A51}" srcOrd="1" destOrd="0" parTransId="{088604A2-5D4D-413C-982D-E735EFCC7131}" sibTransId="{198AABCC-D373-4C0C-A0E7-E77F0345C4B8}"/>
    <dgm:cxn modelId="{86FB8226-0A9D-423D-A44D-1B5AD759E6F1}" type="presOf" srcId="{914E3A14-FD71-429F-8D86-A8BDC2B08663}" destId="{A8793E22-3C93-4828-87B1-692740B82BDE}" srcOrd="1" destOrd="0" presId="urn:microsoft.com/office/officeart/2005/8/layout/orgChart1"/>
    <dgm:cxn modelId="{245F2F29-633A-4183-8C4E-79D27D6792EC}" type="presOf" srcId="{DF518968-67BE-40A1-8CD4-1696D888884B}" destId="{97D68910-D23C-4AB3-86AE-48BE0FAA9B94}" srcOrd="0" destOrd="0" presId="urn:microsoft.com/office/officeart/2005/8/layout/orgChart1"/>
    <dgm:cxn modelId="{BE8EDD29-4FB8-4328-8A47-869972D5784D}" srcId="{AF479800-3657-4AB9-BFE6-A1BEEBF9FBE9}" destId="{FBA24320-2D8A-40A6-9650-BABC1DCBFA28}" srcOrd="0" destOrd="0" parTransId="{2DA2C924-CB40-4D29-8DFD-5FBC33FC0D2A}" sibTransId="{4A8EB270-45F4-411C-BD9D-B7DE11C2654B}"/>
    <dgm:cxn modelId="{F7D2FA2F-91C3-4085-A5B6-03F24D03CF1C}" type="presOf" srcId="{1A76C43E-9F9A-456F-9CED-830601282A7D}" destId="{9618E3E9-A562-4C44-A5EE-813AAEA570D6}" srcOrd="0" destOrd="0" presId="urn:microsoft.com/office/officeart/2005/8/layout/orgChart1"/>
    <dgm:cxn modelId="{1C53035B-DBE6-4008-BE19-471E9FFEF59D}" type="presOf" srcId="{E48CCDC9-923F-4A64-AA41-4CCA9995DC45}" destId="{C6121B0F-E980-491C-8CF0-0D2BA0BFD472}" srcOrd="0" destOrd="0" presId="urn:microsoft.com/office/officeart/2005/8/layout/orgChart1"/>
    <dgm:cxn modelId="{3E56295F-7501-4E2E-8DE8-591B6447756B}" type="presOf" srcId="{1A76C43E-9F9A-456F-9CED-830601282A7D}" destId="{4673199A-8C20-424D-A7C6-A64BE2F18EDC}" srcOrd="1" destOrd="0" presId="urn:microsoft.com/office/officeart/2005/8/layout/orgChart1"/>
    <dgm:cxn modelId="{CD983246-4FE8-4B27-B36E-2597AE988522}" srcId="{DF518968-67BE-40A1-8CD4-1696D888884B}" destId="{914E3A14-FD71-429F-8D86-A8BDC2B08663}" srcOrd="0" destOrd="0" parTransId="{78F03304-E2E9-4BE3-83AB-8D39572BB138}" sibTransId="{A6A90465-425C-4A57-8EE7-2702FD74F9F0}"/>
    <dgm:cxn modelId="{A5949349-3CAC-4F52-9068-F8776747D9CD}" type="presOf" srcId="{44B43787-7CF1-46BF-9CDE-44D72506E7E4}" destId="{35839358-2CE1-4084-B068-DBEC25782C0A}" srcOrd="1" destOrd="0" presId="urn:microsoft.com/office/officeart/2005/8/layout/orgChart1"/>
    <dgm:cxn modelId="{F641536E-7671-4F3C-ACEF-0D4DFB3E1B0F}" type="presOf" srcId="{78F03304-E2E9-4BE3-83AB-8D39572BB138}" destId="{5ACD384B-7FBE-42FE-8B81-621E56298D4B}" srcOrd="0" destOrd="0" presId="urn:microsoft.com/office/officeart/2005/8/layout/orgChart1"/>
    <dgm:cxn modelId="{C69BAD71-2F52-4AEC-9345-114E1E845BA0}" type="presOf" srcId="{B0405F1F-3811-4632-BD50-079F3349D1BC}" destId="{ABFC3065-C548-41AD-ABC6-3C29BC21E8A6}" srcOrd="0" destOrd="0" presId="urn:microsoft.com/office/officeart/2005/8/layout/orgChart1"/>
    <dgm:cxn modelId="{9501BF73-5301-47FE-BD34-33D2291330A7}" type="presOf" srcId="{FBA24320-2D8A-40A6-9650-BABC1DCBFA28}" destId="{4983931D-7952-4170-9BAC-62D3DD13D519}" srcOrd="0" destOrd="0" presId="urn:microsoft.com/office/officeart/2005/8/layout/orgChart1"/>
    <dgm:cxn modelId="{AB877875-A106-42B7-AD81-9F11614CEBD6}" type="presOf" srcId="{92737329-BD25-4F4E-9D74-9E40AE4665A6}" destId="{7513E957-E36E-48F5-A1EA-35DEA786B0F2}" srcOrd="1" destOrd="0" presId="urn:microsoft.com/office/officeart/2005/8/layout/orgChart1"/>
    <dgm:cxn modelId="{6F4AB057-2865-475C-AD93-8400DA4B7C03}" type="presOf" srcId="{DF518968-67BE-40A1-8CD4-1696D888884B}" destId="{3041078D-E018-4FBB-BCE1-675D01FBC4B7}" srcOrd="1" destOrd="0" presId="urn:microsoft.com/office/officeart/2005/8/layout/orgChart1"/>
    <dgm:cxn modelId="{3DFFA75A-EA8A-42EE-8CF9-034D790E71F4}" type="presOf" srcId="{66064EB1-670D-4B30-A0F1-443520B7CBFB}" destId="{CE9510D6-3D5D-4D52-897C-36AD27A265E0}" srcOrd="0" destOrd="0" presId="urn:microsoft.com/office/officeart/2005/8/layout/orgChart1"/>
    <dgm:cxn modelId="{98059B7E-7EBB-4907-8A95-8A7DBD28D475}" srcId="{66064EB1-670D-4B30-A0F1-443520B7CBFB}" destId="{1A76C43E-9F9A-456F-9CED-830601282A7D}" srcOrd="1" destOrd="0" parTransId="{EA112425-D3B3-45E1-A9DB-F14F8B42CC20}" sibTransId="{D880A489-71A8-488F-AD10-04BADA5C7354}"/>
    <dgm:cxn modelId="{662BF37F-3193-4DB0-B572-E563FDD62BD1}" srcId="{FBA24320-2D8A-40A6-9650-BABC1DCBFA28}" destId="{44B43787-7CF1-46BF-9CDE-44D72506E7E4}" srcOrd="1" destOrd="0" parTransId="{543F9A43-703E-4E84-9A56-AE8D6C0C4230}" sibTransId="{6D67EC34-463B-47D6-995B-7DDF6FAA3FC5}"/>
    <dgm:cxn modelId="{725EA286-29C7-47F7-8600-1383BAF2B3B0}" type="presOf" srcId="{088604A2-5D4D-413C-982D-E735EFCC7131}" destId="{59D32DCE-A6F2-4DAF-8CC3-48D4054335EF}" srcOrd="0" destOrd="0" presId="urn:microsoft.com/office/officeart/2005/8/layout/orgChart1"/>
    <dgm:cxn modelId="{94CF038B-4134-427F-B9A1-34B647C0446A}" srcId="{FBA24320-2D8A-40A6-9650-BABC1DCBFA28}" destId="{DF518968-67BE-40A1-8CD4-1696D888884B}" srcOrd="2" destOrd="0" parTransId="{6553B4EB-9338-4B11-9243-FB44CA4F51C4}" sibTransId="{2F132BE2-97BF-425D-9893-570B817FE26E}"/>
    <dgm:cxn modelId="{4748898C-9D73-4799-B127-9D326667DC06}" type="presOf" srcId="{6553B4EB-9338-4B11-9243-FB44CA4F51C4}" destId="{480A6E06-8606-4443-849D-5C6F4B58AE75}" srcOrd="0" destOrd="0" presId="urn:microsoft.com/office/officeart/2005/8/layout/orgChart1"/>
    <dgm:cxn modelId="{45A84D8D-DE80-48B7-AC16-448CFE4D17B8}" type="presOf" srcId="{B582BC79-FE20-4693-ABC0-0C766014626A}" destId="{35ADAD2A-92A6-4A47-BAFA-31B4E9C0BE1E}" srcOrd="0" destOrd="0" presId="urn:microsoft.com/office/officeart/2005/8/layout/orgChart1"/>
    <dgm:cxn modelId="{A191B7B6-6290-406D-A3BA-B447DD153F57}" type="presOf" srcId="{EA112425-D3B3-45E1-A9DB-F14F8B42CC20}" destId="{D1A1C901-5E12-4F8B-B8FF-68B282B57710}" srcOrd="0" destOrd="0" presId="urn:microsoft.com/office/officeart/2005/8/layout/orgChart1"/>
    <dgm:cxn modelId="{B6E1F5BC-3BC4-46DA-8950-1CE8B7A2A767}" type="presOf" srcId="{914E3A14-FD71-429F-8D86-A8BDC2B08663}" destId="{E326FEE2-80C9-43E3-B45E-684FDC47AFDD}" srcOrd="0" destOrd="0" presId="urn:microsoft.com/office/officeart/2005/8/layout/orgChart1"/>
    <dgm:cxn modelId="{FD34CEBD-F884-493F-AB7B-55213ECC0B9A}" type="presOf" srcId="{E48CCDC9-923F-4A64-AA41-4CCA9995DC45}" destId="{F1160C5D-C20E-4828-87D6-A05B24DC0943}" srcOrd="1" destOrd="0" presId="urn:microsoft.com/office/officeart/2005/8/layout/orgChart1"/>
    <dgm:cxn modelId="{EEA129D1-7B00-4A12-9639-3E05CAE47AD1}" srcId="{66064EB1-670D-4B30-A0F1-443520B7CBFB}" destId="{E48CCDC9-923F-4A64-AA41-4CCA9995DC45}" srcOrd="0" destOrd="0" parTransId="{8E3D61BF-3128-49CA-9FB8-1FE56C37C1B6}" sibTransId="{5B43166F-3CDE-4E1F-B1A8-E72DCE4FAAEC}"/>
    <dgm:cxn modelId="{BBDC2DDA-EA26-4F37-AED9-677F483DDF3E}" type="presOf" srcId="{50483311-30AD-449F-9D21-3FB05B865A51}" destId="{9EB32B8E-B572-4181-B5A3-63BBB4842B9E}" srcOrd="1" destOrd="0" presId="urn:microsoft.com/office/officeart/2005/8/layout/orgChart1"/>
    <dgm:cxn modelId="{AD9C2ADD-7826-410C-9591-BDC64ECA88EF}" type="presOf" srcId="{66064EB1-670D-4B30-A0F1-443520B7CBFB}" destId="{60DCDE8C-537D-409A-8145-69979239D8F3}" srcOrd="1" destOrd="0" presId="urn:microsoft.com/office/officeart/2005/8/layout/orgChart1"/>
    <dgm:cxn modelId="{94C1FBE7-4446-4939-8C23-AB9059864AFF}" type="presOf" srcId="{FBA24320-2D8A-40A6-9650-BABC1DCBFA28}" destId="{EA297B4C-EFCB-427D-89DB-1EA966AD5DBD}" srcOrd="1" destOrd="0" presId="urn:microsoft.com/office/officeart/2005/8/layout/orgChart1"/>
    <dgm:cxn modelId="{38D4B8EF-9D66-4F1D-9B26-7D252B336C65}" type="presOf" srcId="{8E3D61BF-3128-49CA-9FB8-1FE56C37C1B6}" destId="{597257E4-FF28-433B-B5F8-1A3DBE63772D}" srcOrd="0" destOrd="0" presId="urn:microsoft.com/office/officeart/2005/8/layout/orgChart1"/>
    <dgm:cxn modelId="{9AB7AEF5-C4E4-4E1F-BC61-DA120F5A89C0}" type="presOf" srcId="{50483311-30AD-449F-9D21-3FB05B865A51}" destId="{C1F549BA-B0A4-48C4-946F-D8B054537C98}" srcOrd="0" destOrd="0" presId="urn:microsoft.com/office/officeart/2005/8/layout/orgChart1"/>
    <dgm:cxn modelId="{42FE18F8-98AC-4404-8BFC-95621F329388}" type="presOf" srcId="{8EB832B1-2240-4B42-A048-520E96264F8C}" destId="{E3ED2E1F-72A7-4812-A373-0DF7D327C79B}" srcOrd="1" destOrd="0" presId="urn:microsoft.com/office/officeart/2005/8/layout/orgChart1"/>
    <dgm:cxn modelId="{595AF882-8BF9-482C-865E-EE1C20CBCBF1}" type="presParOf" srcId="{C7E52585-42AB-4F13-AC90-EB8E8FECEA3F}" destId="{C3647F51-90EF-461B-A32D-84739EF08413}" srcOrd="0" destOrd="0" presId="urn:microsoft.com/office/officeart/2005/8/layout/orgChart1"/>
    <dgm:cxn modelId="{4C310127-1097-49FE-BC3D-CC39CEA8AEF4}" type="presParOf" srcId="{C3647F51-90EF-461B-A32D-84739EF08413}" destId="{023BFFE9-2B39-4527-BA17-85F5BA531A88}" srcOrd="0" destOrd="0" presId="urn:microsoft.com/office/officeart/2005/8/layout/orgChart1"/>
    <dgm:cxn modelId="{976E2BE0-1572-4E6F-B66F-A9A5FE16503E}" type="presParOf" srcId="{023BFFE9-2B39-4527-BA17-85F5BA531A88}" destId="{4983931D-7952-4170-9BAC-62D3DD13D519}" srcOrd="0" destOrd="0" presId="urn:microsoft.com/office/officeart/2005/8/layout/orgChart1"/>
    <dgm:cxn modelId="{D59F1DAB-AEBE-489D-9B01-9E38D0CB3349}" type="presParOf" srcId="{023BFFE9-2B39-4527-BA17-85F5BA531A88}" destId="{EA297B4C-EFCB-427D-89DB-1EA966AD5DBD}" srcOrd="1" destOrd="0" presId="urn:microsoft.com/office/officeart/2005/8/layout/orgChart1"/>
    <dgm:cxn modelId="{CD81E63A-7042-47F4-8793-691042B37346}" type="presParOf" srcId="{C3647F51-90EF-461B-A32D-84739EF08413}" destId="{043E2CA7-FA18-432E-B678-C5C5EBCFFE25}" srcOrd="1" destOrd="0" presId="urn:microsoft.com/office/officeart/2005/8/layout/orgChart1"/>
    <dgm:cxn modelId="{8C535286-B914-4F00-95D3-643088F6E752}" type="presParOf" srcId="{043E2CA7-FA18-432E-B678-C5C5EBCFFE25}" destId="{ABFC3065-C548-41AD-ABC6-3C29BC21E8A6}" srcOrd="0" destOrd="0" presId="urn:microsoft.com/office/officeart/2005/8/layout/orgChart1"/>
    <dgm:cxn modelId="{3FCED5CF-4E71-41CF-9425-6A825BC53022}" type="presParOf" srcId="{043E2CA7-FA18-432E-B678-C5C5EBCFFE25}" destId="{467E37C4-D00F-444D-9352-DD3285B91E45}" srcOrd="1" destOrd="0" presId="urn:microsoft.com/office/officeart/2005/8/layout/orgChart1"/>
    <dgm:cxn modelId="{E178BE41-2A58-4168-8F11-CFCEDB1FAE04}" type="presParOf" srcId="{467E37C4-D00F-444D-9352-DD3285B91E45}" destId="{624E7A19-B3EC-4709-838F-CFA21DDEF8E2}" srcOrd="0" destOrd="0" presId="urn:microsoft.com/office/officeart/2005/8/layout/orgChart1"/>
    <dgm:cxn modelId="{F41046E4-495E-46B6-B209-5CBE3DBFAF32}" type="presParOf" srcId="{624E7A19-B3EC-4709-838F-CFA21DDEF8E2}" destId="{CE9510D6-3D5D-4D52-897C-36AD27A265E0}" srcOrd="0" destOrd="0" presId="urn:microsoft.com/office/officeart/2005/8/layout/orgChart1"/>
    <dgm:cxn modelId="{2C5999E9-7DF3-4970-9D27-6E7FDCF11D73}" type="presParOf" srcId="{624E7A19-B3EC-4709-838F-CFA21DDEF8E2}" destId="{60DCDE8C-537D-409A-8145-69979239D8F3}" srcOrd="1" destOrd="0" presId="urn:microsoft.com/office/officeart/2005/8/layout/orgChart1"/>
    <dgm:cxn modelId="{1293D8B0-114A-46E7-9849-EB0DBA0835AF}" type="presParOf" srcId="{467E37C4-D00F-444D-9352-DD3285B91E45}" destId="{08599E1F-9924-45E6-A3BC-03B643555FAC}" srcOrd="1" destOrd="0" presId="urn:microsoft.com/office/officeart/2005/8/layout/orgChart1"/>
    <dgm:cxn modelId="{B02FBE96-DE78-4DB4-95B4-D26E290B35D7}" type="presParOf" srcId="{08599E1F-9924-45E6-A3BC-03B643555FAC}" destId="{597257E4-FF28-433B-B5F8-1A3DBE63772D}" srcOrd="0" destOrd="0" presId="urn:microsoft.com/office/officeart/2005/8/layout/orgChart1"/>
    <dgm:cxn modelId="{D292AE1E-AF1A-43A7-80DA-9EC0081A8131}" type="presParOf" srcId="{08599E1F-9924-45E6-A3BC-03B643555FAC}" destId="{A68C1A3C-E648-487A-8A67-4D4D35A68F47}" srcOrd="1" destOrd="0" presId="urn:microsoft.com/office/officeart/2005/8/layout/orgChart1"/>
    <dgm:cxn modelId="{4A9FD907-E70B-46A3-A5B7-DC092835DCA6}" type="presParOf" srcId="{A68C1A3C-E648-487A-8A67-4D4D35A68F47}" destId="{76B2DD28-B827-424C-8E71-0B780C16F9F3}" srcOrd="0" destOrd="0" presId="urn:microsoft.com/office/officeart/2005/8/layout/orgChart1"/>
    <dgm:cxn modelId="{D6460EA8-14A1-473F-B90B-576EAB3FDAEB}" type="presParOf" srcId="{76B2DD28-B827-424C-8E71-0B780C16F9F3}" destId="{C6121B0F-E980-491C-8CF0-0D2BA0BFD472}" srcOrd="0" destOrd="0" presId="urn:microsoft.com/office/officeart/2005/8/layout/orgChart1"/>
    <dgm:cxn modelId="{D6099B8B-4773-4067-A31A-1DA06C313795}" type="presParOf" srcId="{76B2DD28-B827-424C-8E71-0B780C16F9F3}" destId="{F1160C5D-C20E-4828-87D6-A05B24DC0943}" srcOrd="1" destOrd="0" presId="urn:microsoft.com/office/officeart/2005/8/layout/orgChart1"/>
    <dgm:cxn modelId="{6436795D-3301-4766-A800-AEE54B1D906E}" type="presParOf" srcId="{A68C1A3C-E648-487A-8A67-4D4D35A68F47}" destId="{C0AAF557-5B09-4A90-8A20-F5C8A4F8B579}" srcOrd="1" destOrd="0" presId="urn:microsoft.com/office/officeart/2005/8/layout/orgChart1"/>
    <dgm:cxn modelId="{9930961A-B157-4E2F-85BD-B797703EFD01}" type="presParOf" srcId="{A68C1A3C-E648-487A-8A67-4D4D35A68F47}" destId="{6A61C6B2-CE5E-40B7-A650-A7F48EE03DDC}" srcOrd="2" destOrd="0" presId="urn:microsoft.com/office/officeart/2005/8/layout/orgChart1"/>
    <dgm:cxn modelId="{498627EE-B403-41B2-B172-3DE9849EB98C}" type="presParOf" srcId="{08599E1F-9924-45E6-A3BC-03B643555FAC}" destId="{D1A1C901-5E12-4F8B-B8FF-68B282B57710}" srcOrd="2" destOrd="0" presId="urn:microsoft.com/office/officeart/2005/8/layout/orgChart1"/>
    <dgm:cxn modelId="{6C267312-EC88-48B4-BBEC-64ECF07FA044}" type="presParOf" srcId="{08599E1F-9924-45E6-A3BC-03B643555FAC}" destId="{0E4B558E-E453-482B-AA29-A9414880A273}" srcOrd="3" destOrd="0" presId="urn:microsoft.com/office/officeart/2005/8/layout/orgChart1"/>
    <dgm:cxn modelId="{CC77CE21-0510-4642-876E-BD98A1BABC08}" type="presParOf" srcId="{0E4B558E-E453-482B-AA29-A9414880A273}" destId="{FD814FC5-4004-4B7B-811E-A53F02973A9C}" srcOrd="0" destOrd="0" presId="urn:microsoft.com/office/officeart/2005/8/layout/orgChart1"/>
    <dgm:cxn modelId="{668C8746-DE4C-49A1-86ED-791F33D78E3B}" type="presParOf" srcId="{FD814FC5-4004-4B7B-811E-A53F02973A9C}" destId="{9618E3E9-A562-4C44-A5EE-813AAEA570D6}" srcOrd="0" destOrd="0" presId="urn:microsoft.com/office/officeart/2005/8/layout/orgChart1"/>
    <dgm:cxn modelId="{7CB765B2-05A8-4D46-ACA3-C82CD7C2CDAD}" type="presParOf" srcId="{FD814FC5-4004-4B7B-811E-A53F02973A9C}" destId="{4673199A-8C20-424D-A7C6-A64BE2F18EDC}" srcOrd="1" destOrd="0" presId="urn:microsoft.com/office/officeart/2005/8/layout/orgChart1"/>
    <dgm:cxn modelId="{77F2F0FB-2F2C-4098-B848-DF97EE24E19D}" type="presParOf" srcId="{0E4B558E-E453-482B-AA29-A9414880A273}" destId="{DAC991EC-98F4-4B19-B7F0-66176E1E72FF}" srcOrd="1" destOrd="0" presId="urn:microsoft.com/office/officeart/2005/8/layout/orgChart1"/>
    <dgm:cxn modelId="{FCEA133B-DA43-466F-AC62-17864671D4C6}" type="presParOf" srcId="{0E4B558E-E453-482B-AA29-A9414880A273}" destId="{89CB6B2F-F5E6-4E99-8B5B-BC355D807E4F}" srcOrd="2" destOrd="0" presId="urn:microsoft.com/office/officeart/2005/8/layout/orgChart1"/>
    <dgm:cxn modelId="{712CC451-A483-48D0-BC95-1254CB0C1228}" type="presParOf" srcId="{467E37C4-D00F-444D-9352-DD3285B91E45}" destId="{64FB0076-7807-4311-B8E2-EDB0E63FA1F4}" srcOrd="2" destOrd="0" presId="urn:microsoft.com/office/officeart/2005/8/layout/orgChart1"/>
    <dgm:cxn modelId="{54758574-0D43-447A-A89D-7831016AA297}" type="presParOf" srcId="{043E2CA7-FA18-432E-B678-C5C5EBCFFE25}" destId="{F0DDF5F6-0D33-4C0F-AB26-4A9DD6E6098D}" srcOrd="2" destOrd="0" presId="urn:microsoft.com/office/officeart/2005/8/layout/orgChart1"/>
    <dgm:cxn modelId="{BEEECD4B-C5E2-4885-8762-91C878D67DEF}" type="presParOf" srcId="{043E2CA7-FA18-432E-B678-C5C5EBCFFE25}" destId="{5DB1D7CA-8EF5-4C7E-B65D-9FF3EEB6B3C8}" srcOrd="3" destOrd="0" presId="urn:microsoft.com/office/officeart/2005/8/layout/orgChart1"/>
    <dgm:cxn modelId="{76C49FC4-A694-4C03-B6A9-84DB1B5E6B8E}" type="presParOf" srcId="{5DB1D7CA-8EF5-4C7E-B65D-9FF3EEB6B3C8}" destId="{D2E46C36-431F-4775-8D19-D9023AA857CF}" srcOrd="0" destOrd="0" presId="urn:microsoft.com/office/officeart/2005/8/layout/orgChart1"/>
    <dgm:cxn modelId="{CBBBABBB-7624-42EB-AD00-BDF4DBD3B070}" type="presParOf" srcId="{D2E46C36-431F-4775-8D19-D9023AA857CF}" destId="{234C48E9-967C-4735-ACB4-47E1C240652D}" srcOrd="0" destOrd="0" presId="urn:microsoft.com/office/officeart/2005/8/layout/orgChart1"/>
    <dgm:cxn modelId="{9F95A9F7-3500-4BB0-A922-745F9CAB345B}" type="presParOf" srcId="{D2E46C36-431F-4775-8D19-D9023AA857CF}" destId="{35839358-2CE1-4084-B068-DBEC25782C0A}" srcOrd="1" destOrd="0" presId="urn:microsoft.com/office/officeart/2005/8/layout/orgChart1"/>
    <dgm:cxn modelId="{F0EE6600-5B4C-4BC2-84D2-844EA20D406D}" type="presParOf" srcId="{5DB1D7CA-8EF5-4C7E-B65D-9FF3EEB6B3C8}" destId="{272278AB-D457-45DA-BA53-3DE71B66DA30}" srcOrd="1" destOrd="0" presId="urn:microsoft.com/office/officeart/2005/8/layout/orgChart1"/>
    <dgm:cxn modelId="{125EF7BF-CF42-4487-B533-581E85370BC3}" type="presParOf" srcId="{272278AB-D457-45DA-BA53-3DE71B66DA30}" destId="{35ADAD2A-92A6-4A47-BAFA-31B4E9C0BE1E}" srcOrd="0" destOrd="0" presId="urn:microsoft.com/office/officeart/2005/8/layout/orgChart1"/>
    <dgm:cxn modelId="{5E50AC31-7F64-4C01-9179-DF4FA3C45009}" type="presParOf" srcId="{272278AB-D457-45DA-BA53-3DE71B66DA30}" destId="{381B5A98-D0C2-4C2C-9C20-AB7FF0933311}" srcOrd="1" destOrd="0" presId="urn:microsoft.com/office/officeart/2005/8/layout/orgChart1"/>
    <dgm:cxn modelId="{A433720E-C918-4E8F-8A82-FA40F4183324}" type="presParOf" srcId="{381B5A98-D0C2-4C2C-9C20-AB7FF0933311}" destId="{A7F62116-6EE3-4D0C-A45C-CB7D3BC93BF4}" srcOrd="0" destOrd="0" presId="urn:microsoft.com/office/officeart/2005/8/layout/orgChart1"/>
    <dgm:cxn modelId="{133603BF-CC50-41A3-B838-2768D2D166A5}" type="presParOf" srcId="{A7F62116-6EE3-4D0C-A45C-CB7D3BC93BF4}" destId="{6EEF5A74-94EA-47F9-A9D3-4A50A81D012C}" srcOrd="0" destOrd="0" presId="urn:microsoft.com/office/officeart/2005/8/layout/orgChart1"/>
    <dgm:cxn modelId="{54D293F0-3FD5-4F91-914D-C8B2B0C753D6}" type="presParOf" srcId="{A7F62116-6EE3-4D0C-A45C-CB7D3BC93BF4}" destId="{7513E957-E36E-48F5-A1EA-35DEA786B0F2}" srcOrd="1" destOrd="0" presId="urn:microsoft.com/office/officeart/2005/8/layout/orgChart1"/>
    <dgm:cxn modelId="{58ECE02B-E489-4F93-ABD4-B6437813AC31}" type="presParOf" srcId="{381B5A98-D0C2-4C2C-9C20-AB7FF0933311}" destId="{5D17813A-6671-4423-9960-EF88EFE77F21}" srcOrd="1" destOrd="0" presId="urn:microsoft.com/office/officeart/2005/8/layout/orgChart1"/>
    <dgm:cxn modelId="{C987E2CA-F21F-4864-B3DE-BA1B09A73872}" type="presParOf" srcId="{381B5A98-D0C2-4C2C-9C20-AB7FF0933311}" destId="{2F480ADC-81D7-4380-8B8F-5914F1879764}" srcOrd="2" destOrd="0" presId="urn:microsoft.com/office/officeart/2005/8/layout/orgChart1"/>
    <dgm:cxn modelId="{5EA670AF-1CCB-4E63-90B4-D846B88367C3}" type="presParOf" srcId="{272278AB-D457-45DA-BA53-3DE71B66DA30}" destId="{731A8C9D-5A1F-41B1-A24A-250580EF0B1B}" srcOrd="2" destOrd="0" presId="urn:microsoft.com/office/officeart/2005/8/layout/orgChart1"/>
    <dgm:cxn modelId="{9A748018-D26D-4EB1-B3F1-F52BA10498A5}" type="presParOf" srcId="{272278AB-D457-45DA-BA53-3DE71B66DA30}" destId="{AB3D91FF-09B6-475B-B388-1BE3AD33F9C9}" srcOrd="3" destOrd="0" presId="urn:microsoft.com/office/officeart/2005/8/layout/orgChart1"/>
    <dgm:cxn modelId="{C5C0513F-F4CA-4595-A750-B64F80DB9EBB}" type="presParOf" srcId="{AB3D91FF-09B6-475B-B388-1BE3AD33F9C9}" destId="{3FA239FB-5A92-4F2F-B97A-41549CE1685A}" srcOrd="0" destOrd="0" presId="urn:microsoft.com/office/officeart/2005/8/layout/orgChart1"/>
    <dgm:cxn modelId="{6BA9DC71-E2A3-4C3A-AC35-25C6AA5AA138}" type="presParOf" srcId="{3FA239FB-5A92-4F2F-B97A-41549CE1685A}" destId="{4F2FB11D-DE18-4D06-8FD5-258FB7EC2224}" srcOrd="0" destOrd="0" presId="urn:microsoft.com/office/officeart/2005/8/layout/orgChart1"/>
    <dgm:cxn modelId="{B8972D23-039C-4DD5-B95A-15A7258DBF39}" type="presParOf" srcId="{3FA239FB-5A92-4F2F-B97A-41549CE1685A}" destId="{E3ED2E1F-72A7-4812-A373-0DF7D327C79B}" srcOrd="1" destOrd="0" presId="urn:microsoft.com/office/officeart/2005/8/layout/orgChart1"/>
    <dgm:cxn modelId="{C44CA273-FC67-47AC-B05E-E64225DEE319}" type="presParOf" srcId="{AB3D91FF-09B6-475B-B388-1BE3AD33F9C9}" destId="{578971B7-D6FE-47A4-9A36-24A41C2D4C75}" srcOrd="1" destOrd="0" presId="urn:microsoft.com/office/officeart/2005/8/layout/orgChart1"/>
    <dgm:cxn modelId="{A7D49D78-83ED-4D1F-BB32-C665BD38D692}" type="presParOf" srcId="{AB3D91FF-09B6-475B-B388-1BE3AD33F9C9}" destId="{639209CB-6E96-443A-936B-3D524C0DD567}" srcOrd="2" destOrd="0" presId="urn:microsoft.com/office/officeart/2005/8/layout/orgChart1"/>
    <dgm:cxn modelId="{C7F8B2FC-4852-4C9E-8927-CBBBF0F26098}" type="presParOf" srcId="{5DB1D7CA-8EF5-4C7E-B65D-9FF3EEB6B3C8}" destId="{9A396529-6121-40F8-8D29-221E5D757F21}" srcOrd="2" destOrd="0" presId="urn:microsoft.com/office/officeart/2005/8/layout/orgChart1"/>
    <dgm:cxn modelId="{3CB8F35A-76D5-43EC-AAF7-24DC6F538D6C}" type="presParOf" srcId="{043E2CA7-FA18-432E-B678-C5C5EBCFFE25}" destId="{480A6E06-8606-4443-849D-5C6F4B58AE75}" srcOrd="4" destOrd="0" presId="urn:microsoft.com/office/officeart/2005/8/layout/orgChart1"/>
    <dgm:cxn modelId="{1B6C58D0-A7ED-4780-9434-F513F603C204}" type="presParOf" srcId="{043E2CA7-FA18-432E-B678-C5C5EBCFFE25}" destId="{EBBDAC4D-7C42-4FCE-8B05-D49FBA538D2C}" srcOrd="5" destOrd="0" presId="urn:microsoft.com/office/officeart/2005/8/layout/orgChart1"/>
    <dgm:cxn modelId="{D295F781-A023-41E3-BD2F-CFE64F10D953}" type="presParOf" srcId="{EBBDAC4D-7C42-4FCE-8B05-D49FBA538D2C}" destId="{0E30BE5F-42BD-48B3-AA8C-F11B9B721B10}" srcOrd="0" destOrd="0" presId="urn:microsoft.com/office/officeart/2005/8/layout/orgChart1"/>
    <dgm:cxn modelId="{CB52A5F0-EA8F-444E-B28A-F79822F43BFA}" type="presParOf" srcId="{0E30BE5F-42BD-48B3-AA8C-F11B9B721B10}" destId="{97D68910-D23C-4AB3-86AE-48BE0FAA9B94}" srcOrd="0" destOrd="0" presId="urn:microsoft.com/office/officeart/2005/8/layout/orgChart1"/>
    <dgm:cxn modelId="{01BBBEC1-D401-4BB0-9773-6455E0E6F8EB}" type="presParOf" srcId="{0E30BE5F-42BD-48B3-AA8C-F11B9B721B10}" destId="{3041078D-E018-4FBB-BCE1-675D01FBC4B7}" srcOrd="1" destOrd="0" presId="urn:microsoft.com/office/officeart/2005/8/layout/orgChart1"/>
    <dgm:cxn modelId="{BE399412-5611-4973-AB8A-F8BE0327889C}" type="presParOf" srcId="{EBBDAC4D-7C42-4FCE-8B05-D49FBA538D2C}" destId="{2A559F67-47FE-4AEB-9C27-976CEA8D964D}" srcOrd="1" destOrd="0" presId="urn:microsoft.com/office/officeart/2005/8/layout/orgChart1"/>
    <dgm:cxn modelId="{E6508674-5A98-4DDF-B5C3-85EF0B497A77}" type="presParOf" srcId="{2A559F67-47FE-4AEB-9C27-976CEA8D964D}" destId="{5ACD384B-7FBE-42FE-8B81-621E56298D4B}" srcOrd="0" destOrd="0" presId="urn:microsoft.com/office/officeart/2005/8/layout/orgChart1"/>
    <dgm:cxn modelId="{95150CBF-BA01-4C3E-A3A0-A40D944EF2E1}" type="presParOf" srcId="{2A559F67-47FE-4AEB-9C27-976CEA8D964D}" destId="{12FFE4EF-6735-420A-81B8-1D14161B5B0A}" srcOrd="1" destOrd="0" presId="urn:microsoft.com/office/officeart/2005/8/layout/orgChart1"/>
    <dgm:cxn modelId="{AB1AAC5E-156D-4C4B-90BD-36DD660A69B9}" type="presParOf" srcId="{12FFE4EF-6735-420A-81B8-1D14161B5B0A}" destId="{C6D179D2-6D5F-4260-B7B9-5BE2F237DB6A}" srcOrd="0" destOrd="0" presId="urn:microsoft.com/office/officeart/2005/8/layout/orgChart1"/>
    <dgm:cxn modelId="{347B59CB-274C-4A1B-BE43-0F066580498D}" type="presParOf" srcId="{C6D179D2-6D5F-4260-B7B9-5BE2F237DB6A}" destId="{E326FEE2-80C9-43E3-B45E-684FDC47AFDD}" srcOrd="0" destOrd="0" presId="urn:microsoft.com/office/officeart/2005/8/layout/orgChart1"/>
    <dgm:cxn modelId="{6F311A63-8442-4036-85AC-52E7801BA437}" type="presParOf" srcId="{C6D179D2-6D5F-4260-B7B9-5BE2F237DB6A}" destId="{A8793E22-3C93-4828-87B1-692740B82BDE}" srcOrd="1" destOrd="0" presId="urn:microsoft.com/office/officeart/2005/8/layout/orgChart1"/>
    <dgm:cxn modelId="{F993D1DE-E75B-4787-9F92-E3AA69912570}" type="presParOf" srcId="{12FFE4EF-6735-420A-81B8-1D14161B5B0A}" destId="{A0572293-5093-4EA1-95D3-9C5E0F249226}" srcOrd="1" destOrd="0" presId="urn:microsoft.com/office/officeart/2005/8/layout/orgChart1"/>
    <dgm:cxn modelId="{951597BA-DD63-47ED-A977-9CC42C7ACAC4}" type="presParOf" srcId="{12FFE4EF-6735-420A-81B8-1D14161B5B0A}" destId="{29725439-B7F2-4815-A196-65D7D22AF58E}" srcOrd="2" destOrd="0" presId="urn:microsoft.com/office/officeart/2005/8/layout/orgChart1"/>
    <dgm:cxn modelId="{55C76FB0-E0D6-4C88-9E6D-2CC395869ECE}" type="presParOf" srcId="{2A559F67-47FE-4AEB-9C27-976CEA8D964D}" destId="{59D32DCE-A6F2-4DAF-8CC3-48D4054335EF}" srcOrd="2" destOrd="0" presId="urn:microsoft.com/office/officeart/2005/8/layout/orgChart1"/>
    <dgm:cxn modelId="{F15756BD-ECC9-4B1E-AE00-AF9B25CFDB3E}" type="presParOf" srcId="{2A559F67-47FE-4AEB-9C27-976CEA8D964D}" destId="{79CF6E5C-C1B4-4ABD-8983-E22D2F4775BB}" srcOrd="3" destOrd="0" presId="urn:microsoft.com/office/officeart/2005/8/layout/orgChart1"/>
    <dgm:cxn modelId="{4931B0D8-27F9-444A-AE31-CAAB8329A543}" type="presParOf" srcId="{79CF6E5C-C1B4-4ABD-8983-E22D2F4775BB}" destId="{F99A4076-871B-44F7-96C1-136332E3EB23}" srcOrd="0" destOrd="0" presId="urn:microsoft.com/office/officeart/2005/8/layout/orgChart1"/>
    <dgm:cxn modelId="{21C36869-98E7-410F-BAAE-80D25B7B518A}" type="presParOf" srcId="{F99A4076-871B-44F7-96C1-136332E3EB23}" destId="{C1F549BA-B0A4-48C4-946F-D8B054537C98}" srcOrd="0" destOrd="0" presId="urn:microsoft.com/office/officeart/2005/8/layout/orgChart1"/>
    <dgm:cxn modelId="{4B4C6BEF-2E34-4D8B-BDCF-3517DD20FEF7}" type="presParOf" srcId="{F99A4076-871B-44F7-96C1-136332E3EB23}" destId="{9EB32B8E-B572-4181-B5A3-63BBB4842B9E}" srcOrd="1" destOrd="0" presId="urn:microsoft.com/office/officeart/2005/8/layout/orgChart1"/>
    <dgm:cxn modelId="{B68EF6B1-6A34-4C2E-8F7A-6D517B76F8CA}" type="presParOf" srcId="{79CF6E5C-C1B4-4ABD-8983-E22D2F4775BB}" destId="{6177C4D9-A3A9-4B3A-AD3B-51D3D409F360}" srcOrd="1" destOrd="0" presId="urn:microsoft.com/office/officeart/2005/8/layout/orgChart1"/>
    <dgm:cxn modelId="{027D84C4-EB8E-4112-8966-1D64E200B874}" type="presParOf" srcId="{79CF6E5C-C1B4-4ABD-8983-E22D2F4775BB}" destId="{CA304366-158E-4DA9-A1D3-C8E4BC5B9CA2}" srcOrd="2" destOrd="0" presId="urn:microsoft.com/office/officeart/2005/8/layout/orgChart1"/>
    <dgm:cxn modelId="{01571D05-3DA7-4B90-A003-B7DBB63A358E}" type="presParOf" srcId="{EBBDAC4D-7C42-4FCE-8B05-D49FBA538D2C}" destId="{787FB8F7-FA40-42CE-BD5D-E0AC333168BF}" srcOrd="2" destOrd="0" presId="urn:microsoft.com/office/officeart/2005/8/layout/orgChart1"/>
    <dgm:cxn modelId="{D03BFC52-11D2-449C-AA56-AA32843DA72C}" type="presParOf" srcId="{C3647F51-90EF-461B-A32D-84739EF08413}" destId="{49DEF09F-E03A-44D7-A00B-D799D6766565}"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3C5D4-EBBE-4B10-AF4B-03EEE645D03A}">
      <dsp:nvSpPr>
        <dsp:cNvPr id="0" name=""/>
        <dsp:cNvSpPr/>
      </dsp:nvSpPr>
      <dsp:spPr>
        <a:xfrm>
          <a:off x="311988" y="5036"/>
          <a:ext cx="4798922" cy="273642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6264C47-E0A8-49F9-9D92-A233DB323C59}">
      <dsp:nvSpPr>
        <dsp:cNvPr id="0" name=""/>
        <dsp:cNvSpPr/>
      </dsp:nvSpPr>
      <dsp:spPr>
        <a:xfrm>
          <a:off x="1452270" y="108753"/>
          <a:ext cx="492556" cy="492556"/>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10A192D-270E-4951-88D6-1D9BF335BD91}">
      <dsp:nvSpPr>
        <dsp:cNvPr id="0" name=""/>
        <dsp:cNvSpPr/>
      </dsp:nvSpPr>
      <dsp:spPr>
        <a:xfrm>
          <a:off x="1659712" y="108753"/>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Purpose</a:t>
          </a:r>
        </a:p>
      </dsp:txBody>
      <dsp:txXfrm>
        <a:off x="1659712" y="108753"/>
        <a:ext cx="2634643" cy="492556"/>
      </dsp:txXfrm>
    </dsp:sp>
    <dsp:sp modelId="{A377B348-FC66-4875-9829-24FC8ED59D4C}">
      <dsp:nvSpPr>
        <dsp:cNvPr id="0" name=""/>
        <dsp:cNvSpPr/>
      </dsp:nvSpPr>
      <dsp:spPr>
        <a:xfrm>
          <a:off x="1658425" y="553254"/>
          <a:ext cx="2637219" cy="7184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430" rIns="0" bIns="11430" numCol="1" spcCol="1270" anchor="ctr" anchorCtr="0">
          <a:noAutofit/>
        </a:bodyPr>
        <a:lstStyle/>
        <a:p>
          <a:pPr marL="0" lvl="0" indent="0" algn="l"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To conduct, without fear or favour, investigations into the ethical conduct of individuals in public life in Scotland and to report honestly and transparently on our findings</a:t>
          </a:r>
        </a:p>
      </dsp:txBody>
      <dsp:txXfrm>
        <a:off x="1658425" y="553254"/>
        <a:ext cx="2637219" cy="718452"/>
      </dsp:txXfrm>
    </dsp:sp>
    <dsp:sp modelId="{06671FA5-CBCD-4B12-B572-40821FFF932C}">
      <dsp:nvSpPr>
        <dsp:cNvPr id="0" name=""/>
        <dsp:cNvSpPr/>
      </dsp:nvSpPr>
      <dsp:spPr>
        <a:xfrm>
          <a:off x="1658425" y="1271707"/>
          <a:ext cx="67213" cy="6714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C0A05A68-7AC8-40F7-8AAA-BB46188BFE9B}">
      <dsp:nvSpPr>
        <dsp:cNvPr id="0" name=""/>
        <dsp:cNvSpPr/>
      </dsp:nvSpPr>
      <dsp:spPr>
        <a:xfrm>
          <a:off x="1645740" y="1365414"/>
          <a:ext cx="2637219" cy="1031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430" rIns="0" bIns="11430" numCol="1" spcCol="1270" anchor="ctr" anchorCtr="0">
          <a:noAutofit/>
        </a:bodyPr>
        <a:lstStyle/>
        <a:p>
          <a:pPr marL="0" lvl="0" indent="0" algn="l"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To provide appropriate oversight of public appointments and assurance to the public that such roles are filled on merit, following a fair and open and inclusive appointments process</a:t>
          </a:r>
        </a:p>
      </dsp:txBody>
      <dsp:txXfrm>
        <a:off x="1645740" y="1365414"/>
        <a:ext cx="2637219" cy="1031090"/>
      </dsp:txXfrm>
    </dsp:sp>
    <dsp:sp modelId="{E7F4093F-B7AF-4FC5-86A8-BC517EAEF74F}">
      <dsp:nvSpPr>
        <dsp:cNvPr id="0" name=""/>
        <dsp:cNvSpPr/>
      </dsp:nvSpPr>
      <dsp:spPr>
        <a:xfrm>
          <a:off x="311988" y="2473537"/>
          <a:ext cx="4798922" cy="2736424"/>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BA8FAAC-5851-4EB0-81F5-B9D929631D79}">
      <dsp:nvSpPr>
        <dsp:cNvPr id="0" name=""/>
        <dsp:cNvSpPr/>
      </dsp:nvSpPr>
      <dsp:spPr>
        <a:xfrm>
          <a:off x="1452270" y="2588467"/>
          <a:ext cx="492556" cy="492556"/>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BA3B73B-058E-41CD-9F95-C1CD5C4F8DD5}">
      <dsp:nvSpPr>
        <dsp:cNvPr id="0" name=""/>
        <dsp:cNvSpPr/>
      </dsp:nvSpPr>
      <dsp:spPr>
        <a:xfrm>
          <a:off x="1659712" y="2588467"/>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Values </a:t>
          </a:r>
        </a:p>
      </dsp:txBody>
      <dsp:txXfrm>
        <a:off x="1659712" y="2588467"/>
        <a:ext cx="2634643" cy="492556"/>
      </dsp:txXfrm>
    </dsp:sp>
    <dsp:sp modelId="{CD2CF5A5-F08E-4CFA-844C-5AE69BBC30A2}">
      <dsp:nvSpPr>
        <dsp:cNvPr id="0" name=""/>
        <dsp:cNvSpPr/>
      </dsp:nvSpPr>
      <dsp:spPr>
        <a:xfrm>
          <a:off x="1664780" y="3397603"/>
          <a:ext cx="2637219" cy="186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conduct all of our activities in an ethical way, characterised by effective stewardship of public money, accountability, honesty, integrity, propriety, fairness and transparency </a:t>
          </a:r>
        </a:p>
      </dsp:txBody>
      <dsp:txXfrm>
        <a:off x="1664780" y="3397603"/>
        <a:ext cx="2637219" cy="186324"/>
      </dsp:txXfrm>
    </dsp:sp>
    <dsp:sp modelId="{14DBAAFE-72AE-47B3-95C1-7E421B543927}">
      <dsp:nvSpPr>
        <dsp:cNvPr id="0" name=""/>
        <dsp:cNvSpPr/>
      </dsp:nvSpPr>
      <dsp:spPr>
        <a:xfrm>
          <a:off x="1658425" y="3267348"/>
          <a:ext cx="67147" cy="6688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0F785CF7-E49E-4925-90A0-F3BF740B2CCE}">
      <dsp:nvSpPr>
        <dsp:cNvPr id="0" name=""/>
        <dsp:cNvSpPr/>
      </dsp:nvSpPr>
      <dsp:spPr>
        <a:xfrm>
          <a:off x="1639358" y="4015071"/>
          <a:ext cx="2637219" cy="2009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treat each individual and organisation that comes into contact with us with empathy, kindness and respect, recognising that their trust in us must be earnt and we will ensure that our commitment to equality, diversity and inclusion informs all of our work</a:t>
          </a:r>
        </a:p>
      </dsp:txBody>
      <dsp:txXfrm>
        <a:off x="1639358" y="4015071"/>
        <a:ext cx="2637219" cy="200911"/>
      </dsp:txXfrm>
    </dsp:sp>
    <dsp:sp modelId="{3C97E76D-03DF-4588-AC9C-19F0F2C7E118}">
      <dsp:nvSpPr>
        <dsp:cNvPr id="0" name=""/>
        <dsp:cNvSpPr/>
      </dsp:nvSpPr>
      <dsp:spPr>
        <a:xfrm>
          <a:off x="1658425" y="3535145"/>
          <a:ext cx="67147" cy="6688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E694231E-8735-4F14-A775-FE7ED09C522D}">
      <dsp:nvSpPr>
        <dsp:cNvPr id="0" name=""/>
        <dsp:cNvSpPr/>
      </dsp:nvSpPr>
      <dsp:spPr>
        <a:xfrm>
          <a:off x="1575906" y="4336198"/>
          <a:ext cx="2637219" cy="7041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When we get things wrong we will admit our failings and demonstrate the lessons we have learned from them in order to improve on our performance</a:t>
          </a:r>
        </a:p>
      </dsp:txBody>
      <dsp:txXfrm>
        <a:off x="1575906" y="4336198"/>
        <a:ext cx="2637219" cy="704113"/>
      </dsp:txXfrm>
    </dsp:sp>
    <dsp:sp modelId="{27F498B9-3B8A-4F74-9805-845F19E9222D}">
      <dsp:nvSpPr>
        <dsp:cNvPr id="0" name=""/>
        <dsp:cNvSpPr/>
      </dsp:nvSpPr>
      <dsp:spPr>
        <a:xfrm>
          <a:off x="280246" y="4947075"/>
          <a:ext cx="4798922" cy="273642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C4E0CC8-AD5B-44F2-9A08-0F91634DDE89}">
      <dsp:nvSpPr>
        <dsp:cNvPr id="0" name=""/>
        <dsp:cNvSpPr/>
      </dsp:nvSpPr>
      <dsp:spPr>
        <a:xfrm>
          <a:off x="1472683" y="5056969"/>
          <a:ext cx="492556" cy="492556"/>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917BACA-761A-428D-AE04-5E3EEA7ECF04}">
      <dsp:nvSpPr>
        <dsp:cNvPr id="0" name=""/>
        <dsp:cNvSpPr/>
      </dsp:nvSpPr>
      <dsp:spPr>
        <a:xfrm>
          <a:off x="1718961" y="5056969"/>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Strategic Objectives</a:t>
          </a:r>
        </a:p>
      </dsp:txBody>
      <dsp:txXfrm>
        <a:off x="1718961" y="5056969"/>
        <a:ext cx="2634643" cy="492556"/>
      </dsp:txXfrm>
    </dsp:sp>
    <dsp:sp modelId="{0F10F038-E7EF-4CFC-9180-7F6CB540DC83}">
      <dsp:nvSpPr>
        <dsp:cNvPr id="0" name=""/>
        <dsp:cNvSpPr/>
      </dsp:nvSpPr>
      <dsp:spPr>
        <a:xfrm>
          <a:off x="1530742" y="5773607"/>
          <a:ext cx="2634643" cy="326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aim to ensure that we have the staff and resources in place that are needed to deliver all of our objectives</a:t>
          </a:r>
        </a:p>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sp:txBody>
      <dsp:txXfrm>
        <a:off x="1530742" y="5773607"/>
        <a:ext cx="2634643" cy="326385"/>
      </dsp:txXfrm>
    </dsp:sp>
    <dsp:sp modelId="{ACA7F451-E1E8-487B-A895-5773602F23FD}">
      <dsp:nvSpPr>
        <dsp:cNvPr id="0" name=""/>
        <dsp:cNvSpPr/>
      </dsp:nvSpPr>
      <dsp:spPr>
        <a:xfrm>
          <a:off x="1718961" y="5875911"/>
          <a:ext cx="25126" cy="25126"/>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BF0FD1DA-99A3-4727-B079-4DAB0E1E8AA1}">
      <dsp:nvSpPr>
        <dsp:cNvPr id="0" name=""/>
        <dsp:cNvSpPr/>
      </dsp:nvSpPr>
      <dsp:spPr>
        <a:xfrm>
          <a:off x="1509533" y="6995779"/>
          <a:ext cx="2634643" cy="18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sp:txBody>
      <dsp:txXfrm>
        <a:off x="1509533" y="6995779"/>
        <a:ext cx="2634643" cy="186506"/>
      </dsp:txXfrm>
    </dsp:sp>
    <dsp:sp modelId="{A4B1BADD-DA5B-4C0A-ACB1-72337ADBFAEE}">
      <dsp:nvSpPr>
        <dsp:cNvPr id="0" name=""/>
        <dsp:cNvSpPr/>
      </dsp:nvSpPr>
      <dsp:spPr>
        <a:xfrm>
          <a:off x="1718961" y="6087544"/>
          <a:ext cx="25126" cy="25126"/>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D0A4513E-7C93-4082-BDC5-FCDA4806E7AD}">
      <dsp:nvSpPr>
        <dsp:cNvPr id="0" name=""/>
        <dsp:cNvSpPr/>
      </dsp:nvSpPr>
      <dsp:spPr>
        <a:xfrm>
          <a:off x="1510614" y="6487363"/>
          <a:ext cx="2634643" cy="18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provide assurance to the public and our stakeholders that our objectives are being met in accordance with our purpose and our values and that our governance is effective</a:t>
          </a:r>
        </a:p>
      </dsp:txBody>
      <dsp:txXfrm>
        <a:off x="1510614" y="6487363"/>
        <a:ext cx="2634643" cy="186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CDE5A-CD3B-4DBA-81DF-E575F1C5798C}">
      <dsp:nvSpPr>
        <dsp:cNvPr id="0" name=""/>
        <dsp:cNvSpPr/>
      </dsp:nvSpPr>
      <dsp:spPr>
        <a:xfrm>
          <a:off x="0" y="11880"/>
          <a:ext cx="5486400" cy="973440"/>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b="1" i="1" kern="1200">
              <a:latin typeface="Arial" panose="020B0604020202020204" pitchFamily="34" charset="0"/>
              <a:cs typeface="Arial" panose="020B0604020202020204" pitchFamily="34" charset="0"/>
            </a:rPr>
            <a:t>Greater assurance on quality than currently provided</a:t>
          </a:r>
          <a:r>
            <a:rPr lang="en-GB" sz="1200" kern="1200">
              <a:latin typeface="Arial" panose="020B0604020202020204" pitchFamily="34" charset="0"/>
              <a:cs typeface="Arial" panose="020B0604020202020204" pitchFamily="34" charset="0"/>
            </a:rPr>
            <a:t> via targets/KPIs, indicators and review systems all of which will be consulted on and published</a:t>
          </a:r>
        </a:p>
      </dsp:txBody>
      <dsp:txXfrm>
        <a:off x="47519" y="59399"/>
        <a:ext cx="5391362" cy="878402"/>
      </dsp:txXfrm>
    </dsp:sp>
    <dsp:sp modelId="{A6AB1FBD-845D-46A8-9302-241B5C2F10F0}">
      <dsp:nvSpPr>
        <dsp:cNvPr id="0" name=""/>
        <dsp:cNvSpPr/>
      </dsp:nvSpPr>
      <dsp:spPr>
        <a:xfrm>
          <a:off x="0" y="1135080"/>
          <a:ext cx="5486400" cy="973440"/>
        </a:xfrm>
        <a:prstGeom prst="roundRect">
          <a:avLst/>
        </a:prstGeom>
        <a:gradFill rotWithShape="0">
          <a:gsLst>
            <a:gs pos="0">
              <a:schemeClr val="accent4">
                <a:hueOff val="751434"/>
                <a:satOff val="-1152"/>
                <a:lumOff val="-588"/>
                <a:alphaOff val="0"/>
                <a:satMod val="103000"/>
                <a:lumMod val="102000"/>
                <a:tint val="94000"/>
              </a:schemeClr>
            </a:gs>
            <a:gs pos="50000">
              <a:schemeClr val="accent4">
                <a:hueOff val="751434"/>
                <a:satOff val="-1152"/>
                <a:lumOff val="-588"/>
                <a:alphaOff val="0"/>
                <a:satMod val="110000"/>
                <a:lumMod val="100000"/>
                <a:shade val="100000"/>
              </a:schemeClr>
            </a:gs>
            <a:gs pos="100000">
              <a:schemeClr val="accent4">
                <a:hueOff val="751434"/>
                <a:satOff val="-1152"/>
                <a:lumOff val="-58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b="1" i="1" kern="1200">
              <a:latin typeface="Arial" panose="020B0604020202020204" pitchFamily="34" charset="0"/>
              <a:cs typeface="Arial" panose="020B0604020202020204" pitchFamily="34" charset="0"/>
            </a:rPr>
            <a:t>Improved governance</a:t>
          </a:r>
          <a:r>
            <a:rPr lang="en-GB" sz="1200" kern="1200">
              <a:latin typeface="Arial" panose="020B0604020202020204" pitchFamily="34" charset="0"/>
              <a:cs typeface="Arial" panose="020B0604020202020204" pitchFamily="34" charset="0"/>
            </a:rPr>
            <a:t> designed to oversee and ensure delivery of our strategic objectives </a:t>
          </a:r>
        </a:p>
      </dsp:txBody>
      <dsp:txXfrm>
        <a:off x="47519" y="1182599"/>
        <a:ext cx="5391362" cy="878402"/>
      </dsp:txXfrm>
    </dsp:sp>
    <dsp:sp modelId="{1C26D527-63DC-4240-A064-A4439FB9445F}">
      <dsp:nvSpPr>
        <dsp:cNvPr id="0" name=""/>
        <dsp:cNvSpPr/>
      </dsp:nvSpPr>
      <dsp:spPr>
        <a:xfrm>
          <a:off x="0" y="2258280"/>
          <a:ext cx="5486400" cy="973440"/>
        </a:xfrm>
        <a:prstGeom prst="roundRect">
          <a:avLst/>
        </a:prstGeom>
        <a:gradFill rotWithShape="0">
          <a:gsLst>
            <a:gs pos="0">
              <a:schemeClr val="accent4">
                <a:hueOff val="1502868"/>
                <a:satOff val="-2304"/>
                <a:lumOff val="-1177"/>
                <a:alphaOff val="0"/>
                <a:satMod val="103000"/>
                <a:lumMod val="102000"/>
                <a:tint val="94000"/>
              </a:schemeClr>
            </a:gs>
            <a:gs pos="50000">
              <a:schemeClr val="accent4">
                <a:hueOff val="1502868"/>
                <a:satOff val="-2304"/>
                <a:lumOff val="-1177"/>
                <a:alphaOff val="0"/>
                <a:satMod val="110000"/>
                <a:lumMod val="100000"/>
                <a:shade val="100000"/>
              </a:schemeClr>
            </a:gs>
            <a:gs pos="100000">
              <a:schemeClr val="accent4">
                <a:hueOff val="1502868"/>
                <a:satOff val="-2304"/>
                <a:lumOff val="-11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b="1" i="1" kern="1200">
              <a:latin typeface="Arial" panose="020B0604020202020204" pitchFamily="34" charset="0"/>
              <a:cs typeface="Arial" panose="020B0604020202020204" pitchFamily="34" charset="0"/>
            </a:rPr>
            <a:t>Recruiting and developing staff</a:t>
          </a:r>
          <a:r>
            <a:rPr lang="en-GB" sz="1200" kern="1200">
              <a:latin typeface="Arial" panose="020B0604020202020204" pitchFamily="34" charset="0"/>
              <a:cs typeface="Arial" panose="020B0604020202020204" pitchFamily="34" charset="0"/>
            </a:rPr>
            <a:t> to ensure consistent high quality of our professional skills base and demonstrable adherence to our values as an office</a:t>
          </a:r>
        </a:p>
      </dsp:txBody>
      <dsp:txXfrm>
        <a:off x="47519" y="2305799"/>
        <a:ext cx="5391362" cy="878402"/>
      </dsp:txXfrm>
    </dsp:sp>
    <dsp:sp modelId="{EC668123-4093-4443-930F-858BE9ED1844}">
      <dsp:nvSpPr>
        <dsp:cNvPr id="0" name=""/>
        <dsp:cNvSpPr/>
      </dsp:nvSpPr>
      <dsp:spPr>
        <a:xfrm>
          <a:off x="0" y="3356742"/>
          <a:ext cx="5486400" cy="973440"/>
        </a:xfrm>
        <a:prstGeom prst="roundRect">
          <a:avLst/>
        </a:prstGeom>
        <a:gradFill rotWithShape="0">
          <a:gsLst>
            <a:gs pos="0">
              <a:schemeClr val="accent4">
                <a:hueOff val="2254302"/>
                <a:satOff val="-3456"/>
                <a:lumOff val="-1765"/>
                <a:alphaOff val="0"/>
                <a:satMod val="103000"/>
                <a:lumMod val="102000"/>
                <a:tint val="94000"/>
              </a:schemeClr>
            </a:gs>
            <a:gs pos="50000">
              <a:schemeClr val="accent4">
                <a:hueOff val="2254302"/>
                <a:satOff val="-3456"/>
                <a:lumOff val="-1765"/>
                <a:alphaOff val="0"/>
                <a:satMod val="110000"/>
                <a:lumMod val="100000"/>
                <a:shade val="100000"/>
              </a:schemeClr>
            </a:gs>
            <a:gs pos="100000">
              <a:schemeClr val="accent4">
                <a:hueOff val="2254302"/>
                <a:satOff val="-3456"/>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b="1" i="1" kern="1200">
              <a:latin typeface="Arial" panose="020B0604020202020204" pitchFamily="34" charset="0"/>
              <a:cs typeface="Arial" panose="020B0604020202020204" pitchFamily="34" charset="0"/>
            </a:rPr>
            <a:t>Better complaints handling</a:t>
          </a:r>
          <a:r>
            <a:rPr lang="en-GB" sz="1200" kern="1200">
              <a:latin typeface="Arial" panose="020B0604020202020204" pitchFamily="34" charset="0"/>
              <a:cs typeface="Arial" panose="020B0604020202020204" pitchFamily="34" charset="0"/>
            </a:rPr>
            <a:t> via a streamlined, high quality service</a:t>
          </a:r>
        </a:p>
      </dsp:txBody>
      <dsp:txXfrm>
        <a:off x="47519" y="3404261"/>
        <a:ext cx="5391362" cy="878402"/>
      </dsp:txXfrm>
    </dsp:sp>
    <dsp:sp modelId="{0FD5D79E-55C9-4B95-AC08-C544E6C9C747}">
      <dsp:nvSpPr>
        <dsp:cNvPr id="0" name=""/>
        <dsp:cNvSpPr/>
      </dsp:nvSpPr>
      <dsp:spPr>
        <a:xfrm>
          <a:off x="0" y="4504680"/>
          <a:ext cx="5486400" cy="973440"/>
        </a:xfrm>
        <a:prstGeom prst="roundRect">
          <a:avLst/>
        </a:prstGeom>
        <a:gradFill rotWithShape="0">
          <a:gsLst>
            <a:gs pos="0">
              <a:schemeClr val="accent4">
                <a:hueOff val="3005736"/>
                <a:satOff val="-4607"/>
                <a:lumOff val="-2353"/>
                <a:alphaOff val="0"/>
                <a:satMod val="103000"/>
                <a:lumMod val="102000"/>
                <a:tint val="94000"/>
              </a:schemeClr>
            </a:gs>
            <a:gs pos="50000">
              <a:schemeClr val="accent4">
                <a:hueOff val="3005736"/>
                <a:satOff val="-4607"/>
                <a:lumOff val="-2353"/>
                <a:alphaOff val="0"/>
                <a:satMod val="110000"/>
                <a:lumMod val="100000"/>
                <a:shade val="100000"/>
              </a:schemeClr>
            </a:gs>
            <a:gs pos="100000">
              <a:schemeClr val="accent4">
                <a:hueOff val="3005736"/>
                <a:satOff val="-4607"/>
                <a:lumOff val="-2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b="1" i="1" kern="1200">
              <a:latin typeface="Arial" panose="020B0604020202020204" pitchFamily="34" charset="0"/>
              <a:cs typeface="Arial" panose="020B0604020202020204" pitchFamily="34" charset="0"/>
            </a:rPr>
            <a:t>More meaningful engagement </a:t>
          </a:r>
          <a:r>
            <a:rPr lang="en-GB" sz="1200" kern="1200">
              <a:latin typeface="Arial" panose="020B0604020202020204" pitchFamily="34" charset="0"/>
              <a:cs typeface="Arial" panose="020B0604020202020204" pitchFamily="34" charset="0"/>
            </a:rPr>
            <a:t>with the Scottish Ministers, MSPs, public body board members, local authority councillors, monitoring officers and representative organisations such as COSLA, SOLAR and SOLACE to inform and shape our work and our performance</a:t>
          </a:r>
        </a:p>
      </dsp:txBody>
      <dsp:txXfrm>
        <a:off x="47519" y="4552199"/>
        <a:ext cx="5391362" cy="878402"/>
      </dsp:txXfrm>
    </dsp:sp>
    <dsp:sp modelId="{730ED9C8-0D1B-4689-AC07-48EEFFBA187A}">
      <dsp:nvSpPr>
        <dsp:cNvPr id="0" name=""/>
        <dsp:cNvSpPr/>
      </dsp:nvSpPr>
      <dsp:spPr>
        <a:xfrm>
          <a:off x="0" y="5627879"/>
          <a:ext cx="5486400" cy="973440"/>
        </a:xfrm>
        <a:prstGeom prst="roundRect">
          <a:avLst/>
        </a:prstGeom>
        <a:gradFill rotWithShape="0">
          <a:gsLst>
            <a:gs pos="0">
              <a:schemeClr val="accent4">
                <a:hueOff val="3757169"/>
                <a:satOff val="-5759"/>
                <a:lumOff val="-2942"/>
                <a:alphaOff val="0"/>
                <a:satMod val="103000"/>
                <a:lumMod val="102000"/>
                <a:tint val="94000"/>
              </a:schemeClr>
            </a:gs>
            <a:gs pos="50000">
              <a:schemeClr val="accent4">
                <a:hueOff val="3757169"/>
                <a:satOff val="-5759"/>
                <a:lumOff val="-2942"/>
                <a:alphaOff val="0"/>
                <a:satMod val="110000"/>
                <a:lumMod val="100000"/>
                <a:shade val="100000"/>
              </a:schemeClr>
            </a:gs>
            <a:gs pos="100000">
              <a:schemeClr val="accent4">
                <a:hueOff val="3757169"/>
                <a:satOff val="-5759"/>
                <a:lumOff val="-294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b="1" i="1" kern="1200">
              <a:latin typeface="Arial" panose="020B0604020202020204" pitchFamily="34" charset="0"/>
              <a:cs typeface="Arial" panose="020B0604020202020204" pitchFamily="34" charset="0"/>
            </a:rPr>
            <a:t>Codifying</a:t>
          </a:r>
          <a:r>
            <a:rPr lang="en-GB" sz="1200" kern="1200">
              <a:latin typeface="Arial" panose="020B0604020202020204" pitchFamily="34" charset="0"/>
              <a:cs typeface="Arial" panose="020B0604020202020204" pitchFamily="34" charset="0"/>
            </a:rPr>
            <a:t> a coherent, comprehensive suite of procedures which we'll publish so people know what to expect</a:t>
          </a:r>
        </a:p>
      </dsp:txBody>
      <dsp:txXfrm>
        <a:off x="47519" y="5675398"/>
        <a:ext cx="5391362" cy="878402"/>
      </dsp:txXfrm>
    </dsp:sp>
    <dsp:sp modelId="{C9868D21-3DE1-4C5C-9C32-C2B313DC57DF}">
      <dsp:nvSpPr>
        <dsp:cNvPr id="0" name=""/>
        <dsp:cNvSpPr/>
      </dsp:nvSpPr>
      <dsp:spPr>
        <a:xfrm>
          <a:off x="0" y="6751079"/>
          <a:ext cx="5486400" cy="973440"/>
        </a:xfrm>
        <a:prstGeom prst="roundRect">
          <a:avLst/>
        </a:prstGeom>
        <a:gradFill rotWithShape="0">
          <a:gsLst>
            <a:gs pos="0">
              <a:schemeClr val="accent4">
                <a:hueOff val="4508603"/>
                <a:satOff val="-6911"/>
                <a:lumOff val="-3530"/>
                <a:alphaOff val="0"/>
                <a:satMod val="103000"/>
                <a:lumMod val="102000"/>
                <a:tint val="94000"/>
              </a:schemeClr>
            </a:gs>
            <a:gs pos="50000">
              <a:schemeClr val="accent4">
                <a:hueOff val="4508603"/>
                <a:satOff val="-6911"/>
                <a:lumOff val="-3530"/>
                <a:alphaOff val="0"/>
                <a:satMod val="110000"/>
                <a:lumMod val="100000"/>
                <a:shade val="100000"/>
              </a:schemeClr>
            </a:gs>
            <a:gs pos="100000">
              <a:schemeClr val="accent4">
                <a:hueOff val="4508603"/>
                <a:satOff val="-6911"/>
                <a:lumOff val="-353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b="1" i="1" kern="1200">
              <a:latin typeface="Arial" panose="020B0604020202020204" pitchFamily="34" charset="0"/>
              <a:cs typeface="Arial" panose="020B0604020202020204" pitchFamily="34" charset="0"/>
            </a:rPr>
            <a:t>Revising the Code and guidance </a:t>
          </a:r>
          <a:r>
            <a:rPr lang="en-GB" sz="1200" kern="1200">
              <a:latin typeface="Arial" panose="020B0604020202020204" pitchFamily="34" charset="0"/>
              <a:cs typeface="Arial" panose="020B0604020202020204" pitchFamily="34" charset="0"/>
            </a:rPr>
            <a:t>on Ministerial Appointments to Public Bodies in Scotland and promoting and supporting its implementation through the provision of an extensive training programme</a:t>
          </a:r>
        </a:p>
      </dsp:txBody>
      <dsp:txXfrm>
        <a:off x="47519" y="6798598"/>
        <a:ext cx="5391362" cy="8784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AB8D4-B84F-48BE-837B-CB68CDCE7856}">
      <dsp:nvSpPr>
        <dsp:cNvPr id="0" name=""/>
        <dsp:cNvSpPr/>
      </dsp:nvSpPr>
      <dsp:spPr>
        <a:xfrm>
          <a:off x="751601" y="663971"/>
          <a:ext cx="4547077" cy="4547077"/>
        </a:xfrm>
        <a:prstGeom prst="blockArc">
          <a:avLst>
            <a:gd name="adj1" fmla="val 12600000"/>
            <a:gd name="adj2" fmla="val 16200000"/>
            <a:gd name="adj3" fmla="val 4519"/>
          </a:avLst>
        </a:prstGeom>
        <a:solidFill>
          <a:schemeClr val="accent4">
            <a:hueOff val="4508603"/>
            <a:satOff val="-6911"/>
            <a:lumOff val="-35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568A3B-3F06-4DCC-8377-4E87828A2D56}">
      <dsp:nvSpPr>
        <dsp:cNvPr id="0" name=""/>
        <dsp:cNvSpPr/>
      </dsp:nvSpPr>
      <dsp:spPr>
        <a:xfrm>
          <a:off x="751601" y="663971"/>
          <a:ext cx="4547077" cy="4547077"/>
        </a:xfrm>
        <a:prstGeom prst="blockArc">
          <a:avLst>
            <a:gd name="adj1" fmla="val 9000000"/>
            <a:gd name="adj2" fmla="val 12600000"/>
            <a:gd name="adj3" fmla="val 4519"/>
          </a:avLst>
        </a:prstGeom>
        <a:solidFill>
          <a:schemeClr val="accent4">
            <a:hueOff val="3606883"/>
            <a:satOff val="-5529"/>
            <a:lumOff val="-28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70005B-0433-430B-80B0-031C6BD2653D}">
      <dsp:nvSpPr>
        <dsp:cNvPr id="0" name=""/>
        <dsp:cNvSpPr/>
      </dsp:nvSpPr>
      <dsp:spPr>
        <a:xfrm>
          <a:off x="751601" y="663971"/>
          <a:ext cx="4547077" cy="4547077"/>
        </a:xfrm>
        <a:prstGeom prst="blockArc">
          <a:avLst>
            <a:gd name="adj1" fmla="val 5400000"/>
            <a:gd name="adj2" fmla="val 9000000"/>
            <a:gd name="adj3" fmla="val 4519"/>
          </a:avLst>
        </a:prstGeom>
        <a:solidFill>
          <a:schemeClr val="accent4">
            <a:hueOff val="2705162"/>
            <a:satOff val="-4147"/>
            <a:lumOff val="-211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80D329-E38E-4E60-8679-DB08E81245EA}">
      <dsp:nvSpPr>
        <dsp:cNvPr id="0" name=""/>
        <dsp:cNvSpPr/>
      </dsp:nvSpPr>
      <dsp:spPr>
        <a:xfrm>
          <a:off x="751601" y="663971"/>
          <a:ext cx="4547077" cy="4547077"/>
        </a:xfrm>
        <a:prstGeom prst="blockArc">
          <a:avLst>
            <a:gd name="adj1" fmla="val 1800000"/>
            <a:gd name="adj2" fmla="val 5400000"/>
            <a:gd name="adj3" fmla="val 4519"/>
          </a:avLst>
        </a:prstGeom>
        <a:solidFill>
          <a:schemeClr val="accent4">
            <a:hueOff val="1803441"/>
            <a:satOff val="-2764"/>
            <a:lumOff val="-141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1F3BA5-C2E9-4FBB-9C4B-A75C3A64129F}">
      <dsp:nvSpPr>
        <dsp:cNvPr id="0" name=""/>
        <dsp:cNvSpPr/>
      </dsp:nvSpPr>
      <dsp:spPr>
        <a:xfrm>
          <a:off x="751601" y="663971"/>
          <a:ext cx="4547077" cy="4547077"/>
        </a:xfrm>
        <a:prstGeom prst="blockArc">
          <a:avLst>
            <a:gd name="adj1" fmla="val 19800000"/>
            <a:gd name="adj2" fmla="val 1800000"/>
            <a:gd name="adj3" fmla="val 4519"/>
          </a:avLst>
        </a:prstGeom>
        <a:solidFill>
          <a:schemeClr val="accent4">
            <a:hueOff val="901721"/>
            <a:satOff val="-1382"/>
            <a:lumOff val="-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6C31D3-1EFF-445C-A110-EF73725D1A0F}">
      <dsp:nvSpPr>
        <dsp:cNvPr id="0" name=""/>
        <dsp:cNvSpPr/>
      </dsp:nvSpPr>
      <dsp:spPr>
        <a:xfrm>
          <a:off x="751601" y="663971"/>
          <a:ext cx="4547077" cy="4547077"/>
        </a:xfrm>
        <a:prstGeom prst="blockArc">
          <a:avLst>
            <a:gd name="adj1" fmla="val 16200000"/>
            <a:gd name="adj2" fmla="val 19800000"/>
            <a:gd name="adj3" fmla="val 451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6CC79C-32A1-47A3-BE3D-512E990FDBAD}">
      <dsp:nvSpPr>
        <dsp:cNvPr id="0" name=""/>
        <dsp:cNvSpPr/>
      </dsp:nvSpPr>
      <dsp:spPr>
        <a:xfrm>
          <a:off x="2005927" y="1918297"/>
          <a:ext cx="2038424" cy="203842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chemeClr val="bg1"/>
              </a:solidFill>
              <a:latin typeface="Arial" panose="020B0604020202020204" pitchFamily="34" charset="0"/>
              <a:cs typeface="Arial" panose="020B0604020202020204" pitchFamily="34" charset="0"/>
            </a:rPr>
            <a:t>Ministerial appointments to public bodies</a:t>
          </a:r>
        </a:p>
      </dsp:txBody>
      <dsp:txXfrm>
        <a:off x="2304447" y="2216817"/>
        <a:ext cx="1441384" cy="1441384"/>
      </dsp:txXfrm>
    </dsp:sp>
    <dsp:sp modelId="{ADAFE3A1-8B21-4DE7-99C4-DC2E8D8C4693}">
      <dsp:nvSpPr>
        <dsp:cNvPr id="0" name=""/>
        <dsp:cNvSpPr/>
      </dsp:nvSpPr>
      <dsp:spPr>
        <a:xfrm>
          <a:off x="2311691" y="1890"/>
          <a:ext cx="1426897" cy="142689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We prepare publish and revise a Code of Practice for Ministerial Appointments to Public Bodies in Scotland</a:t>
          </a:r>
        </a:p>
      </dsp:txBody>
      <dsp:txXfrm>
        <a:off x="2520655" y="210854"/>
        <a:ext cx="1008969" cy="1008969"/>
      </dsp:txXfrm>
    </dsp:sp>
    <dsp:sp modelId="{C6E8AF1C-DF92-4DFF-B608-F0907E624143}">
      <dsp:nvSpPr>
        <dsp:cNvPr id="0" name=""/>
        <dsp:cNvSpPr/>
      </dsp:nvSpPr>
      <dsp:spPr>
        <a:xfrm>
          <a:off x="4236147" y="1112976"/>
          <a:ext cx="1426897" cy="1426897"/>
        </a:xfrm>
        <a:prstGeom prst="ellipse">
          <a:avLst/>
        </a:prstGeom>
        <a:solidFill>
          <a:schemeClr val="accent4">
            <a:hueOff val="901721"/>
            <a:satOff val="-1382"/>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We help boards be effective and reflective of society through provision of guidance and support </a:t>
          </a:r>
        </a:p>
      </dsp:txBody>
      <dsp:txXfrm>
        <a:off x="4445111" y="1321940"/>
        <a:ext cx="1008969" cy="1008969"/>
      </dsp:txXfrm>
    </dsp:sp>
    <dsp:sp modelId="{B67A08E3-B285-49D2-83DE-212DFAFED11D}">
      <dsp:nvSpPr>
        <dsp:cNvPr id="0" name=""/>
        <dsp:cNvSpPr/>
      </dsp:nvSpPr>
      <dsp:spPr>
        <a:xfrm>
          <a:off x="4236147" y="3335146"/>
          <a:ext cx="1426897" cy="1426897"/>
        </a:xfrm>
        <a:prstGeom prst="ellipse">
          <a:avLst/>
        </a:prstGeom>
        <a:solidFill>
          <a:schemeClr val="accent4">
            <a:hueOff val="1803441"/>
            <a:satOff val="-276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We examine how Scottish Ministers make such appointments</a:t>
          </a:r>
        </a:p>
      </dsp:txBody>
      <dsp:txXfrm>
        <a:off x="4445111" y="3544110"/>
        <a:ext cx="1008969" cy="1008969"/>
      </dsp:txXfrm>
    </dsp:sp>
    <dsp:sp modelId="{3CFB7925-3451-4D1F-A008-3690016FF620}">
      <dsp:nvSpPr>
        <dsp:cNvPr id="0" name=""/>
        <dsp:cNvSpPr/>
      </dsp:nvSpPr>
      <dsp:spPr>
        <a:xfrm>
          <a:off x="2311691" y="4446232"/>
          <a:ext cx="1426897" cy="1426897"/>
        </a:xfrm>
        <a:prstGeom prst="ellipse">
          <a:avLst/>
        </a:prstGeom>
        <a:solidFill>
          <a:schemeClr val="accent4">
            <a:hueOff val="2705162"/>
            <a:satOff val="-4147"/>
            <a:lumOff val="-21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Arial" panose="020B0604020202020204" pitchFamily="34" charset="0"/>
              <a:cs typeface="Arial" panose="020B0604020202020204" pitchFamily="34" charset="0"/>
            </a:rPr>
            <a:t>We investigate complaints about failure to observe the Code</a:t>
          </a:r>
        </a:p>
      </dsp:txBody>
      <dsp:txXfrm>
        <a:off x="2520655" y="4655196"/>
        <a:ext cx="1008969" cy="1008969"/>
      </dsp:txXfrm>
    </dsp:sp>
    <dsp:sp modelId="{E52D6FD9-4B95-49E5-981F-7636DC7EC181}">
      <dsp:nvSpPr>
        <dsp:cNvPr id="0" name=""/>
        <dsp:cNvSpPr/>
      </dsp:nvSpPr>
      <dsp:spPr>
        <a:xfrm>
          <a:off x="387235" y="3335146"/>
          <a:ext cx="1426897" cy="1426897"/>
        </a:xfrm>
        <a:prstGeom prst="ellipse">
          <a:avLst/>
        </a:prstGeom>
        <a:solidFill>
          <a:schemeClr val="accent4">
            <a:hueOff val="3606883"/>
            <a:satOff val="-5529"/>
            <a:lumOff val="-2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Arial" panose="020B0604020202020204" pitchFamily="34" charset="0"/>
              <a:cs typeface="Arial" panose="020B0604020202020204" pitchFamily="34" charset="0"/>
            </a:rPr>
            <a:t>We report instances of material non-compliance with the Code to the Scottish Parliament</a:t>
          </a:r>
        </a:p>
      </dsp:txBody>
      <dsp:txXfrm>
        <a:off x="596199" y="3544110"/>
        <a:ext cx="1008969" cy="1008969"/>
      </dsp:txXfrm>
    </dsp:sp>
    <dsp:sp modelId="{518A5819-025B-4847-B0E7-DA3D5AE202D3}">
      <dsp:nvSpPr>
        <dsp:cNvPr id="0" name=""/>
        <dsp:cNvSpPr/>
      </dsp:nvSpPr>
      <dsp:spPr>
        <a:xfrm>
          <a:off x="387235" y="1112976"/>
          <a:ext cx="1426897" cy="1426897"/>
        </a:xfrm>
        <a:prstGeom prst="ellipse">
          <a:avLst/>
        </a:prstGeom>
        <a:solidFill>
          <a:schemeClr val="accent4">
            <a:hueOff val="4508603"/>
            <a:satOff val="-691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Arial" panose="020B0604020202020204" pitchFamily="34" charset="0"/>
              <a:cs typeface="Arial" panose="020B0604020202020204" pitchFamily="34" charset="0"/>
            </a:rPr>
            <a:t>We publish a strategy with a view to ensuring that appointments are made in a manner that encourages equality of opportunity and diversity</a:t>
          </a:r>
        </a:p>
      </dsp:txBody>
      <dsp:txXfrm>
        <a:off x="596199" y="1321940"/>
        <a:ext cx="1008969" cy="10089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52AEE0-9F24-47EF-BA6D-E77E3987CEEC}">
      <dsp:nvSpPr>
        <dsp:cNvPr id="0" name=""/>
        <dsp:cNvSpPr/>
      </dsp:nvSpPr>
      <dsp:spPr>
        <a:xfrm>
          <a:off x="7437304" y="1812696"/>
          <a:ext cx="1439999" cy="143999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0E6CFB-CC40-4291-9EB5-454CAB9EE8B2}">
      <dsp:nvSpPr>
        <dsp:cNvPr id="0" name=""/>
        <dsp:cNvSpPr/>
      </dsp:nvSpPr>
      <dsp:spPr>
        <a:xfrm>
          <a:off x="7473480" y="1844619"/>
          <a:ext cx="1368000" cy="1367999"/>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Commissioner concludes and reports on breaches of Code etc. as required by statute</a:t>
          </a:r>
        </a:p>
      </dsp:txBody>
      <dsp:txXfrm>
        <a:off x="7668556" y="2040085"/>
        <a:ext cx="977848" cy="977068"/>
      </dsp:txXfrm>
    </dsp:sp>
    <dsp:sp modelId="{B311028D-C497-4773-ACA6-50CD128EC5C2}">
      <dsp:nvSpPr>
        <dsp:cNvPr id="0" name=""/>
        <dsp:cNvSpPr/>
      </dsp:nvSpPr>
      <dsp:spPr>
        <a:xfrm rot="2700000">
          <a:off x="5533731" y="1827148"/>
          <a:ext cx="1440000" cy="1440000"/>
        </a:xfrm>
        <a:prstGeom prst="teardrop">
          <a:avLst>
            <a:gd name="adj" fmla="val 100000"/>
          </a:avLst>
        </a:prstGeom>
        <a:solidFill>
          <a:schemeClr val="accent4">
            <a:hueOff val="644086"/>
            <a:satOff val="-987"/>
            <a:lumOff val="-5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B03109-FA79-4393-9D06-C8AB0EE1A633}">
      <dsp:nvSpPr>
        <dsp:cNvPr id="0" name=""/>
        <dsp:cNvSpPr/>
      </dsp:nvSpPr>
      <dsp:spPr>
        <a:xfrm>
          <a:off x="5569864" y="1863165"/>
          <a:ext cx="1368000" cy="1367999"/>
        </a:xfrm>
        <a:prstGeom prst="ellipse">
          <a:avLst/>
        </a:prstGeom>
        <a:solidFill>
          <a:schemeClr val="lt1">
            <a:alpha val="90000"/>
            <a:hueOff val="0"/>
            <a:satOff val="0"/>
            <a:lumOff val="0"/>
            <a:alphaOff val="0"/>
          </a:schemeClr>
        </a:solidFill>
        <a:ln w="12700" cap="flat" cmpd="sng" algn="ctr">
          <a:solidFill>
            <a:schemeClr val="accent4">
              <a:hueOff val="644086"/>
              <a:satOff val="-987"/>
              <a:lumOff val="-5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Commissioner assesses complaints and  investigates all that are valid</a:t>
          </a:r>
        </a:p>
      </dsp:txBody>
      <dsp:txXfrm>
        <a:off x="5764940" y="2058630"/>
        <a:ext cx="977848" cy="977068"/>
      </dsp:txXfrm>
    </dsp:sp>
    <dsp:sp modelId="{1A88CD54-BD85-441D-955D-BE33C5AD8FD8}">
      <dsp:nvSpPr>
        <dsp:cNvPr id="0" name=""/>
        <dsp:cNvSpPr/>
      </dsp:nvSpPr>
      <dsp:spPr>
        <a:xfrm rot="2700000">
          <a:off x="2934011" y="2951501"/>
          <a:ext cx="1152000" cy="1152000"/>
        </a:xfrm>
        <a:prstGeom prst="teardrop">
          <a:avLst>
            <a:gd name="adj" fmla="val 100000"/>
          </a:avLst>
        </a:prstGeom>
        <a:solidFill>
          <a:schemeClr val="accent4">
            <a:hueOff val="1288172"/>
            <a:satOff val="-1975"/>
            <a:lumOff val="-10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34AB17-34DE-446C-B7A7-64BC6DEBD197}">
      <dsp:nvSpPr>
        <dsp:cNvPr id="0" name=""/>
        <dsp:cNvSpPr/>
      </dsp:nvSpPr>
      <dsp:spPr>
        <a:xfrm>
          <a:off x="2951537" y="2995398"/>
          <a:ext cx="1080000" cy="1079999"/>
        </a:xfrm>
        <a:prstGeom prst="ellipse">
          <a:avLst/>
        </a:prstGeom>
        <a:solidFill>
          <a:schemeClr val="lt1">
            <a:alpha val="90000"/>
            <a:hueOff val="0"/>
            <a:satOff val="0"/>
            <a:lumOff val="0"/>
            <a:alphaOff val="0"/>
          </a:schemeClr>
        </a:solidFill>
        <a:ln w="12700" cap="flat" cmpd="sng" algn="ctr">
          <a:solidFill>
            <a:schemeClr val="accent4">
              <a:hueOff val="1288172"/>
              <a:satOff val="-1975"/>
              <a:lumOff val="-10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about lobbyists failure to register</a:t>
          </a:r>
        </a:p>
      </dsp:txBody>
      <dsp:txXfrm>
        <a:off x="3105544" y="3149713"/>
        <a:ext cx="771986" cy="771370"/>
      </dsp:txXfrm>
    </dsp:sp>
    <dsp:sp modelId="{F6DD4726-ED4D-49B4-9ABF-9E78D95415E9}">
      <dsp:nvSpPr>
        <dsp:cNvPr id="0" name=""/>
        <dsp:cNvSpPr/>
      </dsp:nvSpPr>
      <dsp:spPr>
        <a:xfrm rot="2700000">
          <a:off x="1739256" y="3669091"/>
          <a:ext cx="1152000" cy="1152000"/>
        </a:xfrm>
        <a:prstGeom prst="teardrop">
          <a:avLst>
            <a:gd name="adj" fmla="val 100000"/>
          </a:avLst>
        </a:prstGeom>
        <a:solidFill>
          <a:schemeClr val="accent4">
            <a:hueOff val="1932258"/>
            <a:satOff val="-2962"/>
            <a:lumOff val="-15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3C9334-3A27-40E0-A09B-AED887AF01D6}">
      <dsp:nvSpPr>
        <dsp:cNvPr id="0" name=""/>
        <dsp:cNvSpPr/>
      </dsp:nvSpPr>
      <dsp:spPr>
        <a:xfrm>
          <a:off x="1765935" y="3705359"/>
          <a:ext cx="1080000" cy="1079999"/>
        </a:xfrm>
        <a:prstGeom prst="ellipse">
          <a:avLst/>
        </a:prstGeom>
        <a:solidFill>
          <a:schemeClr val="lt1">
            <a:alpha val="90000"/>
            <a:hueOff val="0"/>
            <a:satOff val="0"/>
            <a:lumOff val="0"/>
            <a:alphaOff val="0"/>
          </a:schemeClr>
        </a:solidFill>
        <a:ln w="12700" cap="flat" cmpd="sng" algn="ctr">
          <a:solidFill>
            <a:schemeClr val="accent4">
              <a:hueOff val="1932258"/>
              <a:satOff val="-2962"/>
              <a:lumOff val="-151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from whistle-blowers</a:t>
          </a:r>
        </a:p>
      </dsp:txBody>
      <dsp:txXfrm>
        <a:off x="1919942" y="3859674"/>
        <a:ext cx="771986" cy="771370"/>
      </dsp:txXfrm>
    </dsp:sp>
    <dsp:sp modelId="{9FB8B663-C9BB-4DDB-A99E-0E2684896EDB}">
      <dsp:nvSpPr>
        <dsp:cNvPr id="0" name=""/>
        <dsp:cNvSpPr/>
      </dsp:nvSpPr>
      <dsp:spPr>
        <a:xfrm rot="2700000">
          <a:off x="2775019" y="1044474"/>
          <a:ext cx="1152000" cy="1152000"/>
        </a:xfrm>
        <a:prstGeom prst="teardrop">
          <a:avLst>
            <a:gd name="adj" fmla="val 100000"/>
          </a:avLst>
        </a:prstGeom>
        <a:solidFill>
          <a:schemeClr val="accent4">
            <a:hueOff val="2576345"/>
            <a:satOff val="-3949"/>
            <a:lumOff val="-20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3CA947-EFCC-4BCC-9927-CA36FD3C3A72}">
      <dsp:nvSpPr>
        <dsp:cNvPr id="0" name=""/>
        <dsp:cNvSpPr/>
      </dsp:nvSpPr>
      <dsp:spPr>
        <a:xfrm>
          <a:off x="2812423" y="1081139"/>
          <a:ext cx="1080000" cy="1079999"/>
        </a:xfrm>
        <a:prstGeom prst="ellipse">
          <a:avLst/>
        </a:prstGeom>
        <a:solidFill>
          <a:schemeClr val="lt1">
            <a:alpha val="90000"/>
            <a:hueOff val="0"/>
            <a:satOff val="0"/>
            <a:lumOff val="0"/>
            <a:alphaOff val="0"/>
          </a:schemeClr>
        </a:solidFill>
        <a:ln w="12700" cap="flat" cmpd="sng" algn="ctr">
          <a:solidFill>
            <a:schemeClr val="accent4">
              <a:hueOff val="2576345"/>
              <a:satOff val="-3949"/>
              <a:lumOff val="-20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about the conduct of public body board members</a:t>
          </a:r>
        </a:p>
      </dsp:txBody>
      <dsp:txXfrm>
        <a:off x="2966430" y="1235454"/>
        <a:ext cx="771986" cy="771370"/>
      </dsp:txXfrm>
    </dsp:sp>
    <dsp:sp modelId="{8AA4B071-A9EF-41C1-B61F-ACDA42CC92B5}">
      <dsp:nvSpPr>
        <dsp:cNvPr id="0" name=""/>
        <dsp:cNvSpPr/>
      </dsp:nvSpPr>
      <dsp:spPr>
        <a:xfrm rot="2700000">
          <a:off x="3773511" y="1959233"/>
          <a:ext cx="1152000" cy="1152000"/>
        </a:xfrm>
        <a:prstGeom prst="teardrop">
          <a:avLst>
            <a:gd name="adj" fmla="val 100000"/>
          </a:avLst>
        </a:prstGeom>
        <a:solidFill>
          <a:schemeClr val="accent4">
            <a:hueOff val="3220431"/>
            <a:satOff val="-4936"/>
            <a:lumOff val="-25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0042E1-1BE5-48C5-AB3F-326B62A54EF5}">
      <dsp:nvSpPr>
        <dsp:cNvPr id="0" name=""/>
        <dsp:cNvSpPr/>
      </dsp:nvSpPr>
      <dsp:spPr>
        <a:xfrm>
          <a:off x="3809625" y="1995253"/>
          <a:ext cx="1080000" cy="1079999"/>
        </a:xfrm>
        <a:prstGeom prst="ellipse">
          <a:avLst/>
        </a:prstGeom>
        <a:solidFill>
          <a:schemeClr val="lt1">
            <a:alpha val="90000"/>
            <a:hueOff val="0"/>
            <a:satOff val="0"/>
            <a:lumOff val="0"/>
            <a:alphaOff val="0"/>
          </a:schemeClr>
        </a:solidFill>
        <a:ln w="12700" cap="flat" cmpd="sng" algn="ctr">
          <a:solidFill>
            <a:schemeClr val="accent4">
              <a:hueOff val="3220431"/>
              <a:satOff val="-4936"/>
              <a:lumOff val="-25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about the conduct of Councillors</a:t>
          </a:r>
        </a:p>
      </dsp:txBody>
      <dsp:txXfrm>
        <a:off x="3963632" y="2149567"/>
        <a:ext cx="771986" cy="771370"/>
      </dsp:txXfrm>
    </dsp:sp>
    <dsp:sp modelId="{6818AF2A-33EC-4CFE-9D68-C3F93CDCA9C2}">
      <dsp:nvSpPr>
        <dsp:cNvPr id="0" name=""/>
        <dsp:cNvSpPr/>
      </dsp:nvSpPr>
      <dsp:spPr>
        <a:xfrm rot="2700000">
          <a:off x="5141881" y="3867255"/>
          <a:ext cx="467999" cy="467999"/>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3BEE33-B2CE-4FAE-8DA1-CE690473DFA6}">
      <dsp:nvSpPr>
        <dsp:cNvPr id="0" name=""/>
        <dsp:cNvSpPr/>
      </dsp:nvSpPr>
      <dsp:spPr>
        <a:xfrm>
          <a:off x="1777777" y="142658"/>
          <a:ext cx="1080000" cy="1079999"/>
        </a:xfrm>
        <a:prstGeom prst="ellipse">
          <a:avLst/>
        </a:prstGeom>
        <a:solidFill>
          <a:schemeClr val="lt1">
            <a:alpha val="90000"/>
            <a:hueOff val="0"/>
            <a:satOff val="0"/>
            <a:lumOff val="0"/>
            <a:alphaOff val="0"/>
          </a:schemeClr>
        </a:solidFill>
        <a:ln w="12700" cap="flat" cmpd="sng" algn="ctr">
          <a:solidFill>
            <a:schemeClr val="accent4">
              <a:hueOff val="3864517"/>
              <a:satOff val="-5924"/>
              <a:lumOff val="-30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about the conduct of MSPs</a:t>
          </a:r>
        </a:p>
      </dsp:txBody>
      <dsp:txXfrm>
        <a:off x="1931785" y="296973"/>
        <a:ext cx="771986" cy="771370"/>
      </dsp:txXfrm>
    </dsp:sp>
    <dsp:sp modelId="{38DA9C82-0A51-436E-9925-DC1409098306}">
      <dsp:nvSpPr>
        <dsp:cNvPr id="0" name=""/>
        <dsp:cNvSpPr/>
      </dsp:nvSpPr>
      <dsp:spPr>
        <a:xfrm rot="2700000">
          <a:off x="430645" y="1825080"/>
          <a:ext cx="1440000" cy="1440000"/>
        </a:xfrm>
        <a:prstGeom prst="teardrop">
          <a:avLst>
            <a:gd name="adj" fmla="val 100000"/>
          </a:avLst>
        </a:prstGeom>
        <a:solidFill>
          <a:schemeClr val="accent4">
            <a:hueOff val="4508603"/>
            <a:satOff val="-691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EB628B-CAA7-4999-88EE-A1F4B3EE8DEB}">
      <dsp:nvSpPr>
        <dsp:cNvPr id="0" name=""/>
        <dsp:cNvSpPr/>
      </dsp:nvSpPr>
      <dsp:spPr>
        <a:xfrm>
          <a:off x="464565" y="1861017"/>
          <a:ext cx="1368000" cy="1367999"/>
        </a:xfrm>
        <a:prstGeom prst="ellipse">
          <a:avLst/>
        </a:prstGeom>
        <a:solidFill>
          <a:schemeClr val="lt1">
            <a:alpha val="90000"/>
            <a:hueOff val="0"/>
            <a:satOff val="0"/>
            <a:lumOff val="0"/>
            <a:alphaOff val="0"/>
          </a:schemeClr>
        </a:solidFill>
        <a:ln w="12700" cap="flat" cmpd="sng" algn="ctr">
          <a:solidFill>
            <a:schemeClr val="accent4">
              <a:hueOff val="4508603"/>
              <a:satOff val="-6911"/>
              <a:lumOff val="-35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2"/>
              </a:solidFill>
              <a:latin typeface="Arial" panose="020B0604020202020204" pitchFamily="34" charset="0"/>
              <a:cs typeface="Arial" panose="020B0604020202020204" pitchFamily="34" charset="0"/>
            </a:rPr>
            <a:t>We investigate complaints: </a:t>
          </a:r>
        </a:p>
      </dsp:txBody>
      <dsp:txXfrm>
        <a:off x="659640" y="2056482"/>
        <a:ext cx="977848" cy="977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C73B2-E8DF-4350-94CE-CE37741CAA25}">
      <dsp:nvSpPr>
        <dsp:cNvPr id="0" name=""/>
        <dsp:cNvSpPr/>
      </dsp:nvSpPr>
      <dsp:spPr>
        <a:xfrm>
          <a:off x="2209818" y="70144"/>
          <a:ext cx="2639623" cy="2639612"/>
        </a:xfrm>
        <a:prstGeom prst="circularArrow">
          <a:avLst>
            <a:gd name="adj1" fmla="val 10980"/>
            <a:gd name="adj2" fmla="val 1142322"/>
            <a:gd name="adj3" fmla="val 4500000"/>
            <a:gd name="adj4" fmla="val 10800000"/>
            <a:gd name="adj5" fmla="val 12500"/>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8BEEEE9-1F37-4989-85FA-4697D3497E8C}">
      <dsp:nvSpPr>
        <dsp:cNvPr id="0" name=""/>
        <dsp:cNvSpPr/>
      </dsp:nvSpPr>
      <dsp:spPr>
        <a:xfrm>
          <a:off x="2718366" y="979223"/>
          <a:ext cx="1621479" cy="829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latin typeface="Arial" panose="020B0604020202020204" pitchFamily="34" charset="0"/>
              <a:cs typeface="Arial" panose="020B0604020202020204" pitchFamily="34" charset="0"/>
            </a:rPr>
            <a:t>The Commissioner is an independent officer holder </a:t>
          </a:r>
        </a:p>
      </dsp:txBody>
      <dsp:txXfrm>
        <a:off x="2718366" y="979223"/>
        <a:ext cx="1621479" cy="829594"/>
      </dsp:txXfrm>
    </dsp:sp>
    <dsp:sp modelId="{933C62F1-B3FB-45BC-A8C4-E63F9902131B}">
      <dsp:nvSpPr>
        <dsp:cNvPr id="0" name=""/>
        <dsp:cNvSpPr/>
      </dsp:nvSpPr>
      <dsp:spPr>
        <a:xfrm>
          <a:off x="1098567" y="1337324"/>
          <a:ext cx="3312013" cy="3311988"/>
        </a:xfrm>
        <a:prstGeom prst="leftCircularArrow">
          <a:avLst>
            <a:gd name="adj1" fmla="val 10980"/>
            <a:gd name="adj2" fmla="val 1142322"/>
            <a:gd name="adj3" fmla="val 6300000"/>
            <a:gd name="adj4" fmla="val 18900000"/>
            <a:gd name="adj5" fmla="val 12500"/>
          </a:avLst>
        </a:prstGeom>
        <a:solidFill>
          <a:schemeClr val="accent4">
            <a:hueOff val="1502868"/>
            <a:satOff val="-2304"/>
            <a:lumOff val="-117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89D380B-04C3-479C-8ABF-4C9311AFFECB}">
      <dsp:nvSpPr>
        <dsp:cNvPr id="0" name=""/>
        <dsp:cNvSpPr/>
      </dsp:nvSpPr>
      <dsp:spPr>
        <a:xfrm>
          <a:off x="1808191" y="2397008"/>
          <a:ext cx="1885439" cy="1206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latin typeface="Arial" panose="020B0604020202020204" pitchFamily="34" charset="0"/>
              <a:cs typeface="Arial" panose="020B0604020202020204" pitchFamily="34" charset="0"/>
            </a:rPr>
            <a:t>The Commissioner is subject to the same requirements as other public sector bodies in relation to governance, efficiency, data protection and freedom of information. </a:t>
          </a:r>
        </a:p>
      </dsp:txBody>
      <dsp:txXfrm>
        <a:off x="1808191" y="2397008"/>
        <a:ext cx="1885439" cy="1206678"/>
      </dsp:txXfrm>
    </dsp:sp>
    <dsp:sp modelId="{A970D931-B8FA-45F2-B186-412D6509B3AB}">
      <dsp:nvSpPr>
        <dsp:cNvPr id="0" name=""/>
        <dsp:cNvSpPr/>
      </dsp:nvSpPr>
      <dsp:spPr>
        <a:xfrm>
          <a:off x="2153267" y="3226242"/>
          <a:ext cx="2752725" cy="2752726"/>
        </a:xfrm>
        <a:prstGeom prst="circularArrow">
          <a:avLst>
            <a:gd name="adj1" fmla="val 10980"/>
            <a:gd name="adj2" fmla="val 1142322"/>
            <a:gd name="adj3" fmla="val 4500000"/>
            <a:gd name="adj4" fmla="val 13500000"/>
            <a:gd name="adj5" fmla="val 12500"/>
          </a:avLst>
        </a:prstGeom>
        <a:solidFill>
          <a:schemeClr val="accent4">
            <a:hueOff val="3005736"/>
            <a:satOff val="-4607"/>
            <a:lumOff val="-2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A2A20A7-141E-45E0-B1CE-1641311F36BE}">
      <dsp:nvSpPr>
        <dsp:cNvPr id="0" name=""/>
        <dsp:cNvSpPr/>
      </dsp:nvSpPr>
      <dsp:spPr>
        <a:xfrm>
          <a:off x="2750649" y="4217486"/>
          <a:ext cx="1556914" cy="7783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latin typeface="Arial" panose="020B0604020202020204" pitchFamily="34" charset="0"/>
              <a:cs typeface="Arial" panose="020B0604020202020204" pitchFamily="34" charset="0"/>
            </a:rPr>
            <a:t>The office is funded through the Scottish Parliamentary Corporate Body (SPCB) </a:t>
          </a:r>
        </a:p>
      </dsp:txBody>
      <dsp:txXfrm>
        <a:off x="2750649" y="4217486"/>
        <a:ext cx="1556914" cy="778376"/>
      </dsp:txXfrm>
    </dsp:sp>
    <dsp:sp modelId="{0C91CB05-433F-4A4E-B92D-9D4FF6949CB8}">
      <dsp:nvSpPr>
        <dsp:cNvPr id="0" name=""/>
        <dsp:cNvSpPr/>
      </dsp:nvSpPr>
      <dsp:spPr>
        <a:xfrm>
          <a:off x="1622925" y="5060873"/>
          <a:ext cx="2268008" cy="2268001"/>
        </a:xfrm>
        <a:prstGeom prst="blockArc">
          <a:avLst>
            <a:gd name="adj1" fmla="val 0"/>
            <a:gd name="adj2" fmla="val 18900000"/>
            <a:gd name="adj3" fmla="val 12740"/>
          </a:avLst>
        </a:prstGeom>
        <a:solidFill>
          <a:schemeClr val="accent4">
            <a:hueOff val="4508603"/>
            <a:satOff val="-6911"/>
            <a:lumOff val="-353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336F0067-158D-45C3-8E59-6E3DC8E3D8FA}">
      <dsp:nvSpPr>
        <dsp:cNvPr id="0" name=""/>
        <dsp:cNvSpPr/>
      </dsp:nvSpPr>
      <dsp:spPr>
        <a:xfrm>
          <a:off x="1972453" y="5823813"/>
          <a:ext cx="1556914" cy="7783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latin typeface="Arial" panose="020B0604020202020204" pitchFamily="34" charset="0"/>
              <a:cs typeface="Arial" panose="020B0604020202020204" pitchFamily="34" charset="0"/>
            </a:rPr>
            <a:t>The Commissioner is independent of the Parliament and the Government in the conduct of the office's statutory functions.</a:t>
          </a:r>
        </a:p>
      </dsp:txBody>
      <dsp:txXfrm>
        <a:off x="1972453" y="5823813"/>
        <a:ext cx="1556914" cy="7783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898A7-8E57-4CE1-87E2-4E2404D905AE}">
      <dsp:nvSpPr>
        <dsp:cNvPr id="0" name=""/>
        <dsp:cNvSpPr/>
      </dsp:nvSpPr>
      <dsp:spPr>
        <a:xfrm>
          <a:off x="0" y="0"/>
          <a:ext cx="5930900" cy="703064"/>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chemeClr val="bg1"/>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sp:txBody>
      <dsp:txXfrm>
        <a:off x="34321" y="34321"/>
        <a:ext cx="5862258" cy="634422"/>
      </dsp:txXfrm>
    </dsp:sp>
    <dsp:sp modelId="{137B851B-A013-4BC1-8CA5-46F677F84D88}">
      <dsp:nvSpPr>
        <dsp:cNvPr id="0" name=""/>
        <dsp:cNvSpPr/>
      </dsp:nvSpPr>
      <dsp:spPr>
        <a:xfrm>
          <a:off x="0" y="688137"/>
          <a:ext cx="5930900" cy="30860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306" tIns="13970" rIns="78232" bIns="13970" numCol="1" spcCol="1270" anchor="t" anchorCtr="0">
          <a:noAutofit/>
        </a:bodyPr>
        <a:lstStyle/>
        <a:p>
          <a:pPr marL="57150" lvl="1" indent="-57150" algn="l" defTabSz="466725">
            <a:lnSpc>
              <a:spcPct val="150000"/>
            </a:lnSpc>
            <a:spcBef>
              <a:spcPct val="0"/>
            </a:spcBef>
            <a:spcAft>
              <a:spcPts val="600"/>
            </a:spcAft>
            <a:buChar char="•"/>
          </a:pPr>
          <a:r>
            <a:rPr lang="en-GB" sz="1050" kern="1200">
              <a:latin typeface="Arial" panose="020B0604020202020204" pitchFamily="34" charset="0"/>
              <a:cs typeface="Arial" panose="020B0604020202020204" pitchFamily="34" charset="0"/>
            </a:rPr>
            <a:t>We will consult all relevant stakeholders on our current complaint handling procedures and revise them and publish them in the form of an investigations manual which takes account of the views received. Parts of the manual will be produced in Easy Read, BSL and other languages to ensure accessibility. </a:t>
          </a:r>
          <a:endParaRPr lang="en-GB" sz="1050" kern="1200">
            <a:solidFill>
              <a:schemeClr val="tx2"/>
            </a:solidFill>
            <a:latin typeface="Arial" panose="020B0604020202020204" pitchFamily="34" charset="0"/>
            <a:cs typeface="Arial" panose="020B0604020202020204" pitchFamily="34" charset="0"/>
          </a:endParaRP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adapt our procedures to take account of stakeholder views and engender trust in the way that we work</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publish our procedures as revised so that everyone knows what to expect </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ensure that all staff are trained to fulfil their roles effectively, including on the revised Codes of Conduct for Councillors and Members of Public Bodies</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highlight the need for the provision of support for complainers, respondents and witnesses in cases in which we are investigating complaints about bullying and harassment, including sexual harassment </a:t>
          </a:r>
        </a:p>
        <a:p>
          <a:pPr marL="57150" lvl="1" indent="-57150" algn="l" defTabSz="444500">
            <a:lnSpc>
              <a:spcPct val="150000"/>
            </a:lnSpc>
            <a:spcBef>
              <a:spcPct val="0"/>
            </a:spcBef>
            <a:spcAft>
              <a:spcPts val="600"/>
            </a:spcAft>
            <a:buChar char="•"/>
          </a:pPr>
          <a:endParaRPr lang="en-GB" sz="1000" kern="1200">
            <a:solidFill>
              <a:schemeClr val="tx2"/>
            </a:solidFill>
            <a:latin typeface="Arial" panose="020B0604020202020204" pitchFamily="34" charset="0"/>
            <a:cs typeface="Arial" panose="020B0604020202020204" pitchFamily="34" charset="0"/>
          </a:endParaRPr>
        </a:p>
      </dsp:txBody>
      <dsp:txXfrm>
        <a:off x="0" y="688137"/>
        <a:ext cx="5930900" cy="3086079"/>
      </dsp:txXfrm>
    </dsp:sp>
    <dsp:sp modelId="{0B12C96D-00D1-4D13-A618-4A7EDD9858E9}">
      <dsp:nvSpPr>
        <dsp:cNvPr id="0" name=""/>
        <dsp:cNvSpPr/>
      </dsp:nvSpPr>
      <dsp:spPr>
        <a:xfrm>
          <a:off x="0" y="3873086"/>
          <a:ext cx="5930900" cy="759176"/>
        </a:xfrm>
        <a:prstGeom prst="roundRect">
          <a:avLst/>
        </a:prstGeom>
        <a:solidFill>
          <a:schemeClr val="accent4">
            <a:hueOff val="4508603"/>
            <a:satOff val="-691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sp:txBody>
      <dsp:txXfrm>
        <a:off x="37060" y="3910146"/>
        <a:ext cx="5856780" cy="685056"/>
      </dsp:txXfrm>
    </dsp:sp>
    <dsp:sp modelId="{6F60E6D7-1ABC-4B6E-9426-6B9E6142086D}">
      <dsp:nvSpPr>
        <dsp:cNvPr id="0" name=""/>
        <dsp:cNvSpPr/>
      </dsp:nvSpPr>
      <dsp:spPr>
        <a:xfrm>
          <a:off x="0" y="4749016"/>
          <a:ext cx="5930900" cy="2194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8306" tIns="13970" rIns="78232" bIns="13970" numCol="1" spcCol="1270" anchor="t" anchorCtr="0">
          <a:noAutofit/>
        </a:bodyPr>
        <a:lstStyle/>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publish for consultation a draft revised Code of Practice for appointments with a greater focus on outcomes, accountability and transparency and an emphasis on learning lessons</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seek support to revise and republish Diversity Delivers, to include new recommendations for the achievement of greater board diversity</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take account of all stakeholder views in order to finalise the Code</a:t>
          </a:r>
        </a:p>
        <a:p>
          <a:pPr marL="57150" lvl="1" indent="-57150" algn="l" defTabSz="466725">
            <a:lnSpc>
              <a:spcPct val="150000"/>
            </a:lnSpc>
            <a:spcBef>
              <a:spcPct val="0"/>
            </a:spcBef>
            <a:spcAft>
              <a:spcPts val="600"/>
            </a:spcAft>
            <a:buChar char="•"/>
          </a:pPr>
          <a:r>
            <a:rPr lang="en-GB" sz="1050" kern="1200">
              <a:solidFill>
                <a:schemeClr val="tx2"/>
              </a:solidFill>
              <a:latin typeface="Arial" panose="020B0604020202020204" pitchFamily="34" charset="0"/>
              <a:cs typeface="Arial" panose="020B0604020202020204" pitchFamily="34" charset="0"/>
            </a:rPr>
            <a:t>We will provide guidance, training and support to everyone engaged in the appointments process with a view to their implementing the new Code's provisions effectively</a:t>
          </a:r>
        </a:p>
        <a:p>
          <a:pPr marL="57150" lvl="1" indent="-57150" algn="l" defTabSz="444500">
            <a:lnSpc>
              <a:spcPct val="150000"/>
            </a:lnSpc>
            <a:spcBef>
              <a:spcPct val="0"/>
            </a:spcBef>
            <a:spcAft>
              <a:spcPts val="600"/>
            </a:spcAft>
            <a:buChar char="•"/>
          </a:pPr>
          <a:endParaRPr lang="en-GB" sz="1000" kern="1200">
            <a:solidFill>
              <a:schemeClr val="tx2"/>
            </a:solidFill>
            <a:latin typeface="Arial" panose="020B0604020202020204" pitchFamily="34" charset="0"/>
            <a:cs typeface="Arial" panose="020B0604020202020204" pitchFamily="34" charset="0"/>
          </a:endParaRPr>
        </a:p>
      </dsp:txBody>
      <dsp:txXfrm>
        <a:off x="0" y="4749016"/>
        <a:ext cx="5930900" cy="21940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674299-7A1E-4D6D-BB06-98CD940730F3}">
      <dsp:nvSpPr>
        <dsp:cNvPr id="0" name=""/>
        <dsp:cNvSpPr/>
      </dsp:nvSpPr>
      <dsp:spPr>
        <a:xfrm>
          <a:off x="0" y="0"/>
          <a:ext cx="6266815" cy="1254825"/>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50000"/>
            </a:lnSpc>
            <a:spcBef>
              <a:spcPct val="0"/>
            </a:spcBef>
            <a:spcAft>
              <a:spcPts val="600"/>
            </a:spcAft>
            <a:buNone/>
          </a:pPr>
          <a:r>
            <a:rPr lang="en-GB" sz="1200" kern="1200">
              <a:latin typeface="Arial" panose="020B0604020202020204" pitchFamily="34" charset="0"/>
              <a:cs typeface="Arial" panose="020B0604020202020204" pitchFamily="34" charset="0"/>
            </a:rPr>
            <a:t>We will put new and more effective governance measures in place, inclusive of independent elements, to ensure for ourselves and to assure others, by way of public reporting, that we are achieving our objectives in line with our purpose and our values and in line with the resources made available to us</a:t>
          </a:r>
        </a:p>
      </dsp:txBody>
      <dsp:txXfrm>
        <a:off x="61256" y="61256"/>
        <a:ext cx="6144303" cy="1132313"/>
      </dsp:txXfrm>
    </dsp:sp>
    <dsp:sp modelId="{0E210272-1A7E-422A-B66F-1B60FDC315E1}">
      <dsp:nvSpPr>
        <dsp:cNvPr id="0" name=""/>
        <dsp:cNvSpPr/>
      </dsp:nvSpPr>
      <dsp:spPr>
        <a:xfrm>
          <a:off x="0" y="1409268"/>
          <a:ext cx="6266815" cy="35182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971" tIns="13970" rIns="78232" bIns="13970" numCol="1" spcCol="1270" anchor="t" anchorCtr="0">
          <a:noAutofit/>
        </a:bodyPr>
        <a:lstStyle/>
        <a:p>
          <a:pPr marL="57150" lvl="1" indent="-57150" algn="l" defTabSz="466725">
            <a:lnSpc>
              <a:spcPct val="150000"/>
            </a:lnSpc>
            <a:spcBef>
              <a:spcPct val="0"/>
            </a:spcBef>
            <a:spcAft>
              <a:spcPts val="600"/>
            </a:spcAft>
            <a:buChar char="•"/>
          </a:pPr>
          <a:r>
            <a:rPr lang="en-GB" sz="1050" kern="1200">
              <a:latin typeface="Arial" panose="020B0604020202020204" pitchFamily="34" charset="0"/>
              <a:cs typeface="Arial" panose="020B0604020202020204" pitchFamily="34" charset="0"/>
            </a:rPr>
            <a:t>We will adopt quality assurance monitoring of key performance indicators such as timescales for investigation stages, including surveys of the views of those with whom we come into contact, and report publicly on the results. We will use those results to improve on what we do and ensure that our practices are equitable</a:t>
          </a:r>
        </a:p>
        <a:p>
          <a:pPr marL="57150" lvl="1" indent="-57150" algn="l" defTabSz="466725">
            <a:lnSpc>
              <a:spcPct val="150000"/>
            </a:lnSpc>
            <a:spcBef>
              <a:spcPct val="0"/>
            </a:spcBef>
            <a:spcAft>
              <a:spcPts val="600"/>
            </a:spcAft>
            <a:buChar char="•"/>
          </a:pPr>
          <a:r>
            <a:rPr lang="en-GB" sz="1050" kern="1200">
              <a:latin typeface="Arial" panose="020B0604020202020204" pitchFamily="34" charset="0"/>
              <a:cs typeface="Arial" panose="020B0604020202020204" pitchFamily="34" charset="0"/>
            </a:rPr>
            <a:t>We will report publicly on the difference that the new Code of Practice is making to the appointments process, for good or for bad, with a view to improving on practices. We will do so by publicising instances of good practice or innovative practice and learning as well as areas for improvement.</a:t>
          </a:r>
        </a:p>
        <a:p>
          <a:pPr marL="57150" lvl="1" indent="-57150" algn="l" defTabSz="466725">
            <a:lnSpc>
              <a:spcPct val="150000"/>
            </a:lnSpc>
            <a:spcBef>
              <a:spcPct val="0"/>
            </a:spcBef>
            <a:spcAft>
              <a:spcPts val="600"/>
            </a:spcAft>
            <a:buChar char="•"/>
          </a:pPr>
          <a:r>
            <a:rPr lang="en-GB" sz="1050" kern="1200">
              <a:latin typeface="Arial" panose="020B0604020202020204" pitchFamily="34" charset="0"/>
              <a:cs typeface="Arial" panose="020B0604020202020204" pitchFamily="34" charset="0"/>
            </a:rPr>
            <a:t>We will work in partnership with the Scottish Government, the Scottish Parliament, the Standards Commission for Scotland and other stakeholders to promote good practice and to ensure that lessons are learned from the outcomes of our investigations. Our ongoing engagement with our stakeholders will be regular and meaningful.</a:t>
          </a:r>
        </a:p>
        <a:p>
          <a:pPr marL="57150" lvl="1" indent="-57150" algn="l" defTabSz="466725">
            <a:lnSpc>
              <a:spcPct val="150000"/>
            </a:lnSpc>
            <a:spcBef>
              <a:spcPct val="0"/>
            </a:spcBef>
            <a:spcAft>
              <a:spcPts val="600"/>
            </a:spcAft>
            <a:buChar char="•"/>
          </a:pPr>
          <a:endParaRPr lang="en-GB" sz="1050" kern="1200">
            <a:solidFill>
              <a:schemeClr val="tx2"/>
            </a:solidFill>
            <a:latin typeface="Arial" panose="020B0604020202020204" pitchFamily="34" charset="0"/>
            <a:cs typeface="Arial" panose="020B0604020202020204" pitchFamily="34" charset="0"/>
          </a:endParaRPr>
        </a:p>
      </dsp:txBody>
      <dsp:txXfrm>
        <a:off x="0" y="1409268"/>
        <a:ext cx="6266815" cy="351826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D32DCE-A6F2-4DAF-8CC3-48D4054335EF}">
      <dsp:nvSpPr>
        <dsp:cNvPr id="0" name=""/>
        <dsp:cNvSpPr/>
      </dsp:nvSpPr>
      <dsp:spPr>
        <a:xfrm>
          <a:off x="3766240"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D384B-7FBE-42FE-8B81-621E56298D4B}">
      <dsp:nvSpPr>
        <dsp:cNvPr id="0" name=""/>
        <dsp:cNvSpPr/>
      </dsp:nvSpPr>
      <dsp:spPr>
        <a:xfrm>
          <a:off x="3766240"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0A6E06-8606-4443-849D-5C6F4B58AE75}">
      <dsp:nvSpPr>
        <dsp:cNvPr id="0" name=""/>
        <dsp:cNvSpPr/>
      </dsp:nvSpPr>
      <dsp:spPr>
        <a:xfrm>
          <a:off x="2556513" y="873542"/>
          <a:ext cx="1807123" cy="313632"/>
        </a:xfrm>
        <a:custGeom>
          <a:avLst/>
          <a:gdLst/>
          <a:ahLst/>
          <a:cxnLst/>
          <a:rect l="0" t="0" r="0" b="0"/>
          <a:pathLst>
            <a:path>
              <a:moveTo>
                <a:pt x="0" y="0"/>
              </a:moveTo>
              <a:lnTo>
                <a:pt x="0" y="156816"/>
              </a:lnTo>
              <a:lnTo>
                <a:pt x="1807123" y="156816"/>
              </a:lnTo>
              <a:lnTo>
                <a:pt x="1807123"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A8C9D-5A1F-41B1-A24A-250580EF0B1B}">
      <dsp:nvSpPr>
        <dsp:cNvPr id="0" name=""/>
        <dsp:cNvSpPr/>
      </dsp:nvSpPr>
      <dsp:spPr>
        <a:xfrm>
          <a:off x="1959117"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ADAD2A-92A6-4A47-BAFA-31B4E9C0BE1E}">
      <dsp:nvSpPr>
        <dsp:cNvPr id="0" name=""/>
        <dsp:cNvSpPr/>
      </dsp:nvSpPr>
      <dsp:spPr>
        <a:xfrm>
          <a:off x="1959117"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DF5F6-0D33-4C0F-AB26-4A9DD6E6098D}">
      <dsp:nvSpPr>
        <dsp:cNvPr id="0" name=""/>
        <dsp:cNvSpPr/>
      </dsp:nvSpPr>
      <dsp:spPr>
        <a:xfrm>
          <a:off x="2510793" y="873542"/>
          <a:ext cx="91440" cy="313632"/>
        </a:xfrm>
        <a:custGeom>
          <a:avLst/>
          <a:gdLst/>
          <a:ahLst/>
          <a:cxnLst/>
          <a:rect l="0" t="0" r="0" b="0"/>
          <a:pathLst>
            <a:path>
              <a:moveTo>
                <a:pt x="45720" y="0"/>
              </a:moveTo>
              <a:lnTo>
                <a:pt x="45720"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1C901-5E12-4F8B-B8FF-68B282B57710}">
      <dsp:nvSpPr>
        <dsp:cNvPr id="0" name=""/>
        <dsp:cNvSpPr/>
      </dsp:nvSpPr>
      <dsp:spPr>
        <a:xfrm>
          <a:off x="151994" y="1933921"/>
          <a:ext cx="224023" cy="1747383"/>
        </a:xfrm>
        <a:custGeom>
          <a:avLst/>
          <a:gdLst/>
          <a:ahLst/>
          <a:cxnLst/>
          <a:rect l="0" t="0" r="0" b="0"/>
          <a:pathLst>
            <a:path>
              <a:moveTo>
                <a:pt x="0" y="0"/>
              </a:moveTo>
              <a:lnTo>
                <a:pt x="0" y="1747383"/>
              </a:lnTo>
              <a:lnTo>
                <a:pt x="224023" y="1747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257E4-FF28-433B-B5F8-1A3DBE63772D}">
      <dsp:nvSpPr>
        <dsp:cNvPr id="0" name=""/>
        <dsp:cNvSpPr/>
      </dsp:nvSpPr>
      <dsp:spPr>
        <a:xfrm>
          <a:off x="151994" y="1933921"/>
          <a:ext cx="224023" cy="687005"/>
        </a:xfrm>
        <a:custGeom>
          <a:avLst/>
          <a:gdLst/>
          <a:ahLst/>
          <a:cxnLst/>
          <a:rect l="0" t="0" r="0" b="0"/>
          <a:pathLst>
            <a:path>
              <a:moveTo>
                <a:pt x="0" y="0"/>
              </a:moveTo>
              <a:lnTo>
                <a:pt x="0" y="687005"/>
              </a:lnTo>
              <a:lnTo>
                <a:pt x="224023" y="687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C3065-C548-41AD-ABC6-3C29BC21E8A6}">
      <dsp:nvSpPr>
        <dsp:cNvPr id="0" name=""/>
        <dsp:cNvSpPr/>
      </dsp:nvSpPr>
      <dsp:spPr>
        <a:xfrm>
          <a:off x="749390" y="873542"/>
          <a:ext cx="1807123" cy="313632"/>
        </a:xfrm>
        <a:custGeom>
          <a:avLst/>
          <a:gdLst/>
          <a:ahLst/>
          <a:cxnLst/>
          <a:rect l="0" t="0" r="0" b="0"/>
          <a:pathLst>
            <a:path>
              <a:moveTo>
                <a:pt x="1807123" y="0"/>
              </a:moveTo>
              <a:lnTo>
                <a:pt x="1807123" y="156816"/>
              </a:lnTo>
              <a:lnTo>
                <a:pt x="0" y="156816"/>
              </a:lnTo>
              <a:lnTo>
                <a:pt x="0" y="313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3931D-7952-4170-9BAC-62D3DD13D519}">
      <dsp:nvSpPr>
        <dsp:cNvPr id="0" name=""/>
        <dsp:cNvSpPr/>
      </dsp:nvSpPr>
      <dsp:spPr>
        <a:xfrm>
          <a:off x="1296515" y="126797"/>
          <a:ext cx="2519995" cy="7467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Commissioner</a:t>
          </a:r>
        </a:p>
      </dsp:txBody>
      <dsp:txXfrm>
        <a:off x="1332968" y="163250"/>
        <a:ext cx="2447089" cy="673839"/>
      </dsp:txXfrm>
    </dsp:sp>
    <dsp:sp modelId="{CE9510D6-3D5D-4D52-897C-36AD27A265E0}">
      <dsp:nvSpPr>
        <dsp:cNvPr id="0" name=""/>
        <dsp:cNvSpPr/>
      </dsp:nvSpPr>
      <dsp:spPr>
        <a:xfrm>
          <a:off x="2645" y="1187175"/>
          <a:ext cx="1493490" cy="746745"/>
        </a:xfrm>
        <a:prstGeom prst="round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Senior Investigating Officer</a:t>
          </a:r>
        </a:p>
      </dsp:txBody>
      <dsp:txXfrm>
        <a:off x="39098" y="1223628"/>
        <a:ext cx="1420584" cy="673839"/>
      </dsp:txXfrm>
    </dsp:sp>
    <dsp:sp modelId="{C6121B0F-E980-491C-8CF0-0D2BA0BFD472}">
      <dsp:nvSpPr>
        <dsp:cNvPr id="0" name=""/>
        <dsp:cNvSpPr/>
      </dsp:nvSpPr>
      <dsp:spPr>
        <a:xfrm>
          <a:off x="376017" y="2247553"/>
          <a:ext cx="1493490" cy="746745"/>
        </a:xfrm>
        <a:prstGeom prst="round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Investigating Officers x 4</a:t>
          </a:r>
        </a:p>
      </dsp:txBody>
      <dsp:txXfrm>
        <a:off x="412470" y="2284006"/>
        <a:ext cx="1420584" cy="673839"/>
      </dsp:txXfrm>
    </dsp:sp>
    <dsp:sp modelId="{9618E3E9-A562-4C44-A5EE-813AAEA570D6}">
      <dsp:nvSpPr>
        <dsp:cNvPr id="0" name=""/>
        <dsp:cNvSpPr/>
      </dsp:nvSpPr>
      <dsp:spPr>
        <a:xfrm>
          <a:off x="376017" y="3307932"/>
          <a:ext cx="1493490" cy="746745"/>
        </a:xfrm>
        <a:prstGeom prst="round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Investigations Paralegal </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(provides cover for the CSO)</a:t>
          </a:r>
          <a:endParaRPr lang="en-GB" sz="900" kern="1200">
            <a:solidFill>
              <a:sysClr val="windowText" lastClr="000000"/>
            </a:solidFill>
            <a:latin typeface="Arial" panose="020B0604020202020204" pitchFamily="34" charset="0"/>
            <a:cs typeface="Arial" panose="020B0604020202020204" pitchFamily="34" charset="0"/>
          </a:endParaRPr>
        </a:p>
      </dsp:txBody>
      <dsp:txXfrm>
        <a:off x="412470" y="3344385"/>
        <a:ext cx="1420584" cy="673839"/>
      </dsp:txXfrm>
    </dsp:sp>
    <dsp:sp modelId="{234C48E9-967C-4735-ACB4-47E1C240652D}">
      <dsp:nvSpPr>
        <dsp:cNvPr id="0" name=""/>
        <dsp:cNvSpPr/>
      </dsp:nvSpPr>
      <dsp:spPr>
        <a:xfrm>
          <a:off x="1809768" y="1187175"/>
          <a:ext cx="1493490" cy="746745"/>
        </a:xfrm>
        <a:prstGeom prst="round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Head of Corporate Services</a:t>
          </a:r>
        </a:p>
      </dsp:txBody>
      <dsp:txXfrm>
        <a:off x="1846221" y="1223628"/>
        <a:ext cx="1420584" cy="673839"/>
      </dsp:txXfrm>
    </dsp:sp>
    <dsp:sp modelId="{6EEF5A74-94EA-47F9-A9D3-4A50A81D012C}">
      <dsp:nvSpPr>
        <dsp:cNvPr id="0" name=""/>
        <dsp:cNvSpPr/>
      </dsp:nvSpPr>
      <dsp:spPr>
        <a:xfrm>
          <a:off x="2183141" y="2247553"/>
          <a:ext cx="1493490" cy="746745"/>
        </a:xfrm>
        <a:prstGeom prst="round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Business Officer</a:t>
          </a:r>
        </a:p>
      </dsp:txBody>
      <dsp:txXfrm>
        <a:off x="2219594" y="2284006"/>
        <a:ext cx="1420584" cy="673839"/>
      </dsp:txXfrm>
    </dsp:sp>
    <dsp:sp modelId="{4F2FB11D-DE18-4D06-8FD5-258FB7EC2224}">
      <dsp:nvSpPr>
        <dsp:cNvPr id="0" name=""/>
        <dsp:cNvSpPr/>
      </dsp:nvSpPr>
      <dsp:spPr>
        <a:xfrm>
          <a:off x="2183141" y="3307932"/>
          <a:ext cx="1493490" cy="746745"/>
        </a:xfrm>
        <a:prstGeom prst="round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Corporate Services Officers x 2</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(provides support to the entire office and cover for the Investigations Paralegal)</a:t>
          </a:r>
        </a:p>
      </dsp:txBody>
      <dsp:txXfrm>
        <a:off x="2219594" y="3344385"/>
        <a:ext cx="1420584" cy="673839"/>
      </dsp:txXfrm>
    </dsp:sp>
    <dsp:sp modelId="{97D68910-D23C-4AB3-86AE-48BE0FAA9B94}">
      <dsp:nvSpPr>
        <dsp:cNvPr id="0" name=""/>
        <dsp:cNvSpPr/>
      </dsp:nvSpPr>
      <dsp:spPr>
        <a:xfrm>
          <a:off x="3616891" y="1187175"/>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Public Appointments Manager</a:t>
          </a:r>
        </a:p>
      </dsp:txBody>
      <dsp:txXfrm>
        <a:off x="3653344" y="1223628"/>
        <a:ext cx="1420584" cy="673839"/>
      </dsp:txXfrm>
    </dsp:sp>
    <dsp:sp modelId="{E326FEE2-80C9-43E3-B45E-684FDC47AFDD}">
      <dsp:nvSpPr>
        <dsp:cNvPr id="0" name=""/>
        <dsp:cNvSpPr/>
      </dsp:nvSpPr>
      <dsp:spPr>
        <a:xfrm>
          <a:off x="3990264" y="2247553"/>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Public Appointments Officer</a:t>
          </a:r>
        </a:p>
      </dsp:txBody>
      <dsp:txXfrm>
        <a:off x="4026717" y="2284006"/>
        <a:ext cx="1420584" cy="673839"/>
      </dsp:txXfrm>
    </dsp:sp>
    <dsp:sp modelId="{C1F549BA-B0A4-48C4-946F-D8B054537C98}">
      <dsp:nvSpPr>
        <dsp:cNvPr id="0" name=""/>
        <dsp:cNvSpPr/>
      </dsp:nvSpPr>
      <dsp:spPr>
        <a:xfrm>
          <a:off x="3990264" y="3307932"/>
          <a:ext cx="1493490" cy="74674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cs typeface="Arial" panose="020B0604020202020204" pitchFamily="34" charset="0"/>
            </a:rPr>
            <a:t>Public Appointments Advisers x 13</a:t>
          </a:r>
        </a:p>
        <a:p>
          <a:pPr marL="0" lvl="0" indent="0" algn="ctr" defTabSz="488950">
            <a:lnSpc>
              <a:spcPct val="90000"/>
            </a:lnSpc>
            <a:spcBef>
              <a:spcPct val="0"/>
            </a:spcBef>
            <a:spcAft>
              <a:spcPct val="35000"/>
            </a:spcAft>
            <a:buNone/>
          </a:pPr>
          <a:r>
            <a:rPr lang="en-GB" sz="700" kern="1200">
              <a:solidFill>
                <a:sysClr val="windowText" lastClr="000000"/>
              </a:solidFill>
              <a:latin typeface="Arial" panose="020B0604020202020204" pitchFamily="34" charset="0"/>
              <a:cs typeface="Arial" panose="020B0604020202020204" pitchFamily="34" charset="0"/>
            </a:rPr>
            <a:t>(contractors)</a:t>
          </a:r>
        </a:p>
      </dsp:txBody>
      <dsp:txXfrm>
        <a:off x="4026717" y="3344385"/>
        <a:ext cx="1420584" cy="673839"/>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6764-2F7D-4F7E-B4E7-B0AE2ED4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Karen Elder</cp:lastModifiedBy>
  <cp:revision>10</cp:revision>
  <cp:lastPrinted>2021-05-28T12:57:00Z</cp:lastPrinted>
  <dcterms:created xsi:type="dcterms:W3CDTF">2021-10-07T09:52:00Z</dcterms:created>
  <dcterms:modified xsi:type="dcterms:W3CDTF">2021-10-08T10:57:00Z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1493415914</vt:i4>
  </property>
</Properties>
</file>