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2EA49" w14:textId="6EE14052" w:rsidR="00192308" w:rsidRPr="00D02665" w:rsidRDefault="00192308" w:rsidP="009440E0">
      <w:pPr>
        <w:spacing w:after="0" w:line="240" w:lineRule="auto"/>
        <w:rPr>
          <w:rFonts w:ascii="Arial" w:hAnsi="Arial" w:cs="Arial"/>
          <w:b/>
          <w:color w:val="323E48" w:themeColor="text2"/>
          <w:sz w:val="24"/>
        </w:rPr>
      </w:pPr>
      <w:bookmarkStart w:id="0" w:name="_Hlk25228624"/>
      <w:bookmarkStart w:id="1" w:name="_GoBack"/>
      <w:bookmarkEnd w:id="0"/>
      <w:bookmarkEnd w:id="1"/>
    </w:p>
    <w:p w14:paraId="57F472E2" w14:textId="77777777" w:rsidR="00192308" w:rsidRPr="00D02665" w:rsidRDefault="00192308">
      <w:pPr>
        <w:spacing w:after="0" w:line="240" w:lineRule="auto"/>
        <w:rPr>
          <w:rFonts w:ascii="Arial" w:hAnsi="Arial" w:cs="Arial"/>
          <w:b/>
          <w:color w:val="323E48" w:themeColor="text2"/>
          <w:sz w:val="24"/>
        </w:rPr>
      </w:pPr>
    </w:p>
    <w:p w14:paraId="0202FCBD" w14:textId="30387ACE" w:rsidR="00192308" w:rsidRPr="00D02665" w:rsidRDefault="00192308">
      <w:pPr>
        <w:spacing w:after="0" w:line="240" w:lineRule="auto"/>
        <w:rPr>
          <w:rFonts w:ascii="Arial" w:hAnsi="Arial" w:cs="Arial"/>
          <w:b/>
          <w:color w:val="323E48" w:themeColor="text2"/>
          <w:sz w:val="24"/>
        </w:rPr>
      </w:pPr>
    </w:p>
    <w:p w14:paraId="01CBF21A" w14:textId="08138AF1" w:rsidR="007865EB" w:rsidRPr="00D02665" w:rsidRDefault="007865EB">
      <w:pPr>
        <w:spacing w:after="0" w:line="240" w:lineRule="auto"/>
        <w:rPr>
          <w:rFonts w:ascii="Arial" w:hAnsi="Arial" w:cs="Arial"/>
          <w:b/>
          <w:color w:val="323E48" w:themeColor="text2"/>
          <w:sz w:val="24"/>
        </w:rPr>
      </w:pPr>
    </w:p>
    <w:p w14:paraId="70C5FB91" w14:textId="7650ED76" w:rsidR="007865EB" w:rsidRPr="00D02665" w:rsidRDefault="007865EB">
      <w:pPr>
        <w:spacing w:after="0" w:line="240" w:lineRule="auto"/>
        <w:rPr>
          <w:rFonts w:ascii="Arial" w:hAnsi="Arial" w:cs="Arial"/>
          <w:b/>
          <w:color w:val="323E48" w:themeColor="text2"/>
          <w:sz w:val="24"/>
        </w:rPr>
      </w:pPr>
    </w:p>
    <w:p w14:paraId="19B2CC45" w14:textId="7B53250A" w:rsidR="007865EB" w:rsidRPr="00D02665" w:rsidRDefault="007865EB">
      <w:pPr>
        <w:spacing w:after="0" w:line="240" w:lineRule="auto"/>
        <w:rPr>
          <w:rFonts w:ascii="Arial" w:hAnsi="Arial" w:cs="Arial"/>
          <w:b/>
          <w:color w:val="323E48" w:themeColor="text2"/>
          <w:sz w:val="24"/>
        </w:rPr>
      </w:pPr>
    </w:p>
    <w:p w14:paraId="3FC0F6C1" w14:textId="68C72958" w:rsidR="007865EB" w:rsidRPr="00D02665" w:rsidRDefault="007865EB">
      <w:pPr>
        <w:spacing w:after="0" w:line="240" w:lineRule="auto"/>
        <w:rPr>
          <w:rFonts w:ascii="Arial" w:hAnsi="Arial" w:cs="Arial"/>
          <w:b/>
          <w:color w:val="323E48" w:themeColor="text2"/>
          <w:sz w:val="24"/>
        </w:rPr>
      </w:pPr>
    </w:p>
    <w:p w14:paraId="3B8A1000" w14:textId="3A94B395" w:rsidR="007865EB" w:rsidRPr="00D02665" w:rsidRDefault="007865EB">
      <w:pPr>
        <w:spacing w:after="0" w:line="240" w:lineRule="auto"/>
        <w:rPr>
          <w:rFonts w:ascii="Arial" w:hAnsi="Arial" w:cs="Arial"/>
          <w:b/>
          <w:color w:val="323E48" w:themeColor="text2"/>
          <w:sz w:val="24"/>
        </w:rPr>
      </w:pPr>
    </w:p>
    <w:p w14:paraId="75BA1DF6" w14:textId="001C6779" w:rsidR="007865EB" w:rsidRPr="00D02665" w:rsidRDefault="007865EB">
      <w:pPr>
        <w:spacing w:after="0" w:line="240" w:lineRule="auto"/>
        <w:rPr>
          <w:rFonts w:ascii="Arial" w:hAnsi="Arial" w:cs="Arial"/>
          <w:b/>
          <w:color w:val="323E48" w:themeColor="text2"/>
          <w:sz w:val="24"/>
        </w:rPr>
      </w:pPr>
    </w:p>
    <w:p w14:paraId="5CBA3F3C" w14:textId="7018B610" w:rsidR="007865EB" w:rsidRPr="00D02665" w:rsidRDefault="007865EB">
      <w:pPr>
        <w:spacing w:after="0" w:line="240" w:lineRule="auto"/>
        <w:rPr>
          <w:rFonts w:ascii="Arial" w:hAnsi="Arial" w:cs="Arial"/>
          <w:b/>
          <w:color w:val="323E48" w:themeColor="text2"/>
          <w:sz w:val="24"/>
        </w:rPr>
      </w:pPr>
    </w:p>
    <w:p w14:paraId="7F0D8729" w14:textId="450719C5" w:rsidR="007865EB" w:rsidRPr="00D02665" w:rsidRDefault="007865EB">
      <w:pPr>
        <w:spacing w:after="0" w:line="240" w:lineRule="auto"/>
        <w:rPr>
          <w:rFonts w:ascii="Arial" w:hAnsi="Arial" w:cs="Arial"/>
          <w:b/>
          <w:color w:val="323E48" w:themeColor="text2"/>
          <w:sz w:val="24"/>
        </w:rPr>
      </w:pPr>
    </w:p>
    <w:p w14:paraId="3C74675E" w14:textId="58AE61F4" w:rsidR="007865EB" w:rsidRPr="00D02665" w:rsidRDefault="007865EB">
      <w:pPr>
        <w:spacing w:after="0" w:line="240" w:lineRule="auto"/>
        <w:rPr>
          <w:rFonts w:ascii="Arial" w:hAnsi="Arial" w:cs="Arial"/>
          <w:b/>
          <w:color w:val="323E48" w:themeColor="text2"/>
          <w:sz w:val="24"/>
        </w:rPr>
      </w:pPr>
    </w:p>
    <w:p w14:paraId="34F0C18E" w14:textId="133E3E5A" w:rsidR="007865EB" w:rsidRPr="00D02665" w:rsidRDefault="007865EB">
      <w:pPr>
        <w:spacing w:after="0" w:line="240" w:lineRule="auto"/>
        <w:rPr>
          <w:rFonts w:ascii="Arial" w:hAnsi="Arial" w:cs="Arial"/>
          <w:b/>
          <w:color w:val="323E48" w:themeColor="text2"/>
          <w:sz w:val="24"/>
        </w:rPr>
      </w:pPr>
    </w:p>
    <w:p w14:paraId="55EACD66" w14:textId="2BD69F91" w:rsidR="007865EB" w:rsidRPr="00D02665" w:rsidRDefault="007865EB">
      <w:pPr>
        <w:spacing w:after="0" w:line="240" w:lineRule="auto"/>
        <w:rPr>
          <w:rFonts w:ascii="Arial" w:hAnsi="Arial" w:cs="Arial"/>
          <w:b/>
          <w:color w:val="323E48" w:themeColor="text2"/>
          <w:sz w:val="24"/>
        </w:rPr>
      </w:pPr>
    </w:p>
    <w:p w14:paraId="36838902" w14:textId="6F2BF0BC" w:rsidR="007865EB" w:rsidRPr="00D02665" w:rsidRDefault="007865EB">
      <w:pPr>
        <w:spacing w:after="0" w:line="240" w:lineRule="auto"/>
        <w:rPr>
          <w:rFonts w:ascii="Arial" w:hAnsi="Arial" w:cs="Arial"/>
          <w:b/>
          <w:color w:val="323E48" w:themeColor="text2"/>
          <w:sz w:val="24"/>
        </w:rPr>
      </w:pPr>
    </w:p>
    <w:p w14:paraId="03BF426E" w14:textId="5B641940" w:rsidR="007865EB" w:rsidRPr="00D02665" w:rsidRDefault="007865EB">
      <w:pPr>
        <w:spacing w:after="0" w:line="240" w:lineRule="auto"/>
        <w:rPr>
          <w:rFonts w:ascii="Arial" w:hAnsi="Arial" w:cs="Arial"/>
          <w:b/>
          <w:color w:val="323E48" w:themeColor="text2"/>
          <w:sz w:val="24"/>
        </w:rPr>
      </w:pPr>
    </w:p>
    <w:p w14:paraId="2A299B4C" w14:textId="19376D6E" w:rsidR="007865EB" w:rsidRPr="00D02665" w:rsidRDefault="007865EB">
      <w:pPr>
        <w:spacing w:after="0" w:line="240" w:lineRule="auto"/>
        <w:rPr>
          <w:rFonts w:ascii="Arial" w:hAnsi="Arial" w:cs="Arial"/>
          <w:b/>
          <w:color w:val="323E48" w:themeColor="text2"/>
          <w:sz w:val="24"/>
        </w:rPr>
      </w:pPr>
    </w:p>
    <w:p w14:paraId="7E6DDEFD" w14:textId="58107B6E" w:rsidR="007865EB" w:rsidRPr="00D02665" w:rsidRDefault="007865EB">
      <w:pPr>
        <w:spacing w:after="0" w:line="240" w:lineRule="auto"/>
        <w:rPr>
          <w:rFonts w:ascii="Arial" w:hAnsi="Arial" w:cs="Arial"/>
          <w:b/>
          <w:color w:val="323E48" w:themeColor="text2"/>
          <w:sz w:val="24"/>
        </w:rPr>
      </w:pPr>
    </w:p>
    <w:p w14:paraId="0B5C1DFB" w14:textId="67F6D2B0" w:rsidR="007865EB" w:rsidRPr="00D02665" w:rsidRDefault="007865EB">
      <w:pPr>
        <w:spacing w:after="0" w:line="240" w:lineRule="auto"/>
        <w:rPr>
          <w:rFonts w:ascii="Arial" w:hAnsi="Arial" w:cs="Arial"/>
          <w:b/>
          <w:color w:val="323E48" w:themeColor="text2"/>
          <w:sz w:val="24"/>
        </w:rPr>
      </w:pPr>
    </w:p>
    <w:p w14:paraId="02FDA619" w14:textId="57D9BFBC" w:rsidR="007865EB" w:rsidRPr="00D02665" w:rsidRDefault="007865EB">
      <w:pPr>
        <w:spacing w:after="0" w:line="240" w:lineRule="auto"/>
        <w:rPr>
          <w:rFonts w:ascii="Arial" w:hAnsi="Arial" w:cs="Arial"/>
          <w:b/>
          <w:color w:val="323E48" w:themeColor="text2"/>
          <w:sz w:val="24"/>
        </w:rPr>
      </w:pPr>
    </w:p>
    <w:p w14:paraId="579D610B" w14:textId="4BA0DA5B" w:rsidR="007865EB" w:rsidRPr="00D02665" w:rsidRDefault="007865EB">
      <w:pPr>
        <w:spacing w:after="0" w:line="240" w:lineRule="auto"/>
        <w:rPr>
          <w:rFonts w:ascii="Arial" w:hAnsi="Arial" w:cs="Arial"/>
          <w:b/>
          <w:color w:val="323E48" w:themeColor="text2"/>
          <w:sz w:val="24"/>
        </w:rPr>
      </w:pPr>
    </w:p>
    <w:p w14:paraId="12094351" w14:textId="77777777" w:rsidR="007865EB" w:rsidRPr="00D02665" w:rsidRDefault="007865EB">
      <w:pPr>
        <w:spacing w:after="0" w:line="240" w:lineRule="auto"/>
        <w:jc w:val="right"/>
        <w:rPr>
          <w:rFonts w:ascii="Arial" w:hAnsi="Arial" w:cs="Arial"/>
          <w:color w:val="323E48" w:themeColor="text2"/>
          <w:sz w:val="52"/>
        </w:rPr>
      </w:pPr>
    </w:p>
    <w:p w14:paraId="2C7BC7D2" w14:textId="1DF9F51A" w:rsidR="007865EB" w:rsidRPr="00D02665" w:rsidRDefault="00362EDB">
      <w:pPr>
        <w:spacing w:after="0" w:line="240" w:lineRule="auto"/>
        <w:jc w:val="right"/>
        <w:rPr>
          <w:rFonts w:ascii="Arial" w:hAnsi="Arial" w:cs="Arial"/>
          <w:color w:val="00A19A" w:themeColor="accent1"/>
          <w:sz w:val="52"/>
        </w:rPr>
      </w:pPr>
      <w:r w:rsidRPr="00D02665">
        <w:rPr>
          <w:rFonts w:ascii="Arial" w:hAnsi="Arial" w:cs="Arial"/>
          <w:color w:val="00A19A" w:themeColor="accent1"/>
          <w:sz w:val="52"/>
        </w:rPr>
        <w:t>OUR STRATEGIC PLAN 2020-24</w:t>
      </w:r>
    </w:p>
    <w:p w14:paraId="23AD8BBF" w14:textId="59AF9EC1" w:rsidR="007865EB" w:rsidRPr="00D02665" w:rsidRDefault="007865EB">
      <w:pPr>
        <w:spacing w:after="0" w:line="240" w:lineRule="auto"/>
        <w:jc w:val="right"/>
        <w:rPr>
          <w:rFonts w:ascii="Arial" w:hAnsi="Arial" w:cs="Arial"/>
          <w:color w:val="323E48" w:themeColor="text2"/>
          <w:sz w:val="24"/>
        </w:rPr>
      </w:pPr>
    </w:p>
    <w:p w14:paraId="416A3C70" w14:textId="54C398CD" w:rsidR="00051697" w:rsidRPr="00F247CF" w:rsidRDefault="00051697">
      <w:pPr>
        <w:spacing w:after="0" w:line="240" w:lineRule="auto"/>
        <w:jc w:val="right"/>
        <w:rPr>
          <w:rFonts w:ascii="Arial" w:hAnsi="Arial" w:cs="Arial"/>
          <w:color w:val="323E48" w:themeColor="text2"/>
          <w:sz w:val="40"/>
          <w:szCs w:val="36"/>
        </w:rPr>
      </w:pPr>
      <w:r w:rsidRPr="00F247CF">
        <w:rPr>
          <w:rFonts w:ascii="Arial" w:hAnsi="Arial" w:cs="Arial"/>
          <w:color w:val="323E48" w:themeColor="text2"/>
          <w:sz w:val="40"/>
          <w:szCs w:val="36"/>
        </w:rPr>
        <w:t>Efficient, impartial, quality driven</w:t>
      </w:r>
    </w:p>
    <w:p w14:paraId="53D6EAAA" w14:textId="37FC079E" w:rsidR="007865EB" w:rsidRPr="00D02665" w:rsidRDefault="007865EB">
      <w:pPr>
        <w:spacing w:after="0" w:line="240" w:lineRule="auto"/>
        <w:jc w:val="right"/>
        <w:rPr>
          <w:rFonts w:ascii="Arial" w:hAnsi="Arial" w:cs="Arial"/>
          <w:color w:val="323E48" w:themeColor="text2"/>
          <w:sz w:val="24"/>
        </w:rPr>
      </w:pPr>
    </w:p>
    <w:p w14:paraId="3C5D6634" w14:textId="763A3164" w:rsidR="007865EB" w:rsidRPr="00D02665" w:rsidRDefault="007865EB">
      <w:pPr>
        <w:spacing w:after="0" w:line="240" w:lineRule="auto"/>
        <w:jc w:val="right"/>
        <w:rPr>
          <w:rFonts w:ascii="Arial" w:hAnsi="Arial" w:cs="Arial"/>
          <w:color w:val="323E48" w:themeColor="text2"/>
          <w:sz w:val="24"/>
        </w:rPr>
      </w:pPr>
    </w:p>
    <w:p w14:paraId="732B2822" w14:textId="6446DDA6" w:rsidR="00051697" w:rsidRPr="00D02665" w:rsidRDefault="00051697">
      <w:pPr>
        <w:spacing w:after="0" w:line="240" w:lineRule="auto"/>
        <w:jc w:val="right"/>
        <w:rPr>
          <w:rFonts w:ascii="Arial" w:hAnsi="Arial" w:cs="Arial"/>
          <w:color w:val="323E48" w:themeColor="text2"/>
          <w:sz w:val="24"/>
        </w:rPr>
      </w:pPr>
    </w:p>
    <w:p w14:paraId="6626B008" w14:textId="353E0243" w:rsidR="007865EB" w:rsidRPr="00D02665" w:rsidRDefault="007865EB">
      <w:pPr>
        <w:spacing w:after="0" w:line="240" w:lineRule="auto"/>
        <w:jc w:val="right"/>
        <w:rPr>
          <w:rFonts w:ascii="Arial" w:hAnsi="Arial" w:cs="Arial"/>
          <w:color w:val="323E48" w:themeColor="text2"/>
          <w:sz w:val="24"/>
        </w:rPr>
      </w:pPr>
    </w:p>
    <w:p w14:paraId="753C0642" w14:textId="266BB65A" w:rsidR="007865EB" w:rsidRPr="00D02665" w:rsidRDefault="007865EB">
      <w:pPr>
        <w:spacing w:after="0" w:line="240" w:lineRule="auto"/>
        <w:jc w:val="right"/>
        <w:rPr>
          <w:rFonts w:ascii="Arial" w:hAnsi="Arial" w:cs="Arial"/>
          <w:color w:val="323E48" w:themeColor="text2"/>
          <w:sz w:val="24"/>
        </w:rPr>
      </w:pPr>
    </w:p>
    <w:p w14:paraId="6CAF6CFB" w14:textId="18F8B7F5" w:rsidR="00E27C73" w:rsidRPr="00D02665" w:rsidRDefault="00D468EE">
      <w:pPr>
        <w:tabs>
          <w:tab w:val="left" w:pos="2286"/>
          <w:tab w:val="left" w:pos="7931"/>
          <w:tab w:val="right" w:pos="9746"/>
        </w:tabs>
        <w:spacing w:after="0" w:line="240" w:lineRule="auto"/>
        <w:rPr>
          <w:rFonts w:ascii="Arial" w:hAnsi="Arial" w:cs="Arial"/>
          <w:b/>
          <w:color w:val="323E48" w:themeColor="text2"/>
          <w:sz w:val="24"/>
        </w:rPr>
      </w:pPr>
      <w:r w:rsidRPr="00D02665">
        <w:rPr>
          <w:rFonts w:ascii="Arial" w:hAnsi="Arial" w:cs="Arial"/>
          <w:b/>
          <w:color w:val="323E48" w:themeColor="text2"/>
          <w:sz w:val="24"/>
        </w:rPr>
        <w:tab/>
      </w:r>
      <w:r w:rsidRPr="00D02665">
        <w:rPr>
          <w:rFonts w:ascii="Arial" w:hAnsi="Arial" w:cs="Arial"/>
          <w:b/>
          <w:color w:val="323E48" w:themeColor="text2"/>
          <w:sz w:val="24"/>
        </w:rPr>
        <w:tab/>
      </w:r>
      <w:r w:rsidRPr="00D02665">
        <w:rPr>
          <w:rFonts w:ascii="Arial" w:hAnsi="Arial" w:cs="Arial"/>
          <w:b/>
          <w:color w:val="323E48" w:themeColor="text2"/>
          <w:sz w:val="24"/>
        </w:rPr>
        <w:tab/>
      </w:r>
    </w:p>
    <w:p w14:paraId="295136E3" w14:textId="79DF7B8F" w:rsidR="00D468EE" w:rsidRPr="00D02665" w:rsidRDefault="00D468EE">
      <w:pPr>
        <w:tabs>
          <w:tab w:val="left" w:pos="7680"/>
        </w:tabs>
        <w:spacing w:after="0" w:line="240" w:lineRule="auto"/>
        <w:rPr>
          <w:rFonts w:ascii="Arial" w:hAnsi="Arial" w:cs="Arial"/>
          <w:b/>
          <w:noProof/>
          <w:color w:val="323E48" w:themeColor="text2"/>
          <w:sz w:val="24"/>
        </w:rPr>
      </w:pPr>
      <w:r w:rsidRPr="00D02665">
        <w:rPr>
          <w:rFonts w:ascii="Arial" w:hAnsi="Arial" w:cs="Arial"/>
          <w:b/>
          <w:noProof/>
          <w:color w:val="323E48" w:themeColor="text2"/>
          <w:sz w:val="24"/>
        </w:rPr>
        <w:tab/>
      </w:r>
    </w:p>
    <w:p w14:paraId="7687E636" w14:textId="118DDE4E" w:rsidR="007865EB" w:rsidRPr="00D02665" w:rsidRDefault="00D37818">
      <w:pPr>
        <w:spacing w:after="0" w:line="240" w:lineRule="auto"/>
        <w:rPr>
          <w:rFonts w:ascii="Arial" w:hAnsi="Arial" w:cs="Arial"/>
          <w:bCs/>
          <w:color w:val="323E48" w:themeColor="text2"/>
          <w:sz w:val="24"/>
        </w:rPr>
      </w:pPr>
      <w:r w:rsidRPr="00D02665">
        <w:rPr>
          <w:rFonts w:ascii="Arial" w:hAnsi="Arial" w:cs="Arial"/>
          <w:noProof/>
          <w:color w:val="323E48" w:themeColor="text2"/>
          <w:sz w:val="24"/>
        </w:rPr>
        <mc:AlternateContent>
          <mc:Choice Requires="wps">
            <w:drawing>
              <wp:anchor distT="0" distB="0" distL="114300" distR="114300" simplePos="0" relativeHeight="251702272" behindDoc="0" locked="0" layoutInCell="1" allowOverlap="1" wp14:anchorId="6B11E6E4" wp14:editId="18A21C3D">
                <wp:simplePos x="0" y="0"/>
                <wp:positionH relativeFrom="page">
                  <wp:posOffset>4652010</wp:posOffset>
                </wp:positionH>
                <wp:positionV relativeFrom="paragraph">
                  <wp:posOffset>610235</wp:posOffset>
                </wp:positionV>
                <wp:extent cx="3599815" cy="3599815"/>
                <wp:effectExtent l="19050" t="0" r="0" b="0"/>
                <wp:wrapNone/>
                <wp:docPr id="41" name="Arc 41"/>
                <wp:cNvGraphicFramePr/>
                <a:graphic xmlns:a="http://schemas.openxmlformats.org/drawingml/2006/main">
                  <a:graphicData uri="http://schemas.microsoft.com/office/word/2010/wordprocessingShape">
                    <wps:wsp>
                      <wps:cNvSpPr/>
                      <wps:spPr>
                        <a:xfrm>
                          <a:off x="0" y="0"/>
                          <a:ext cx="3599815" cy="3599815"/>
                        </a:xfrm>
                        <a:prstGeom prst="arc">
                          <a:avLst>
                            <a:gd name="adj1" fmla="val 10217104"/>
                            <a:gd name="adj2" fmla="val 18466153"/>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txbx>
                        <w:txbxContent>
                          <w:p w14:paraId="4CF31019" w14:textId="77777777" w:rsidR="008244ED" w:rsidRDefault="008244ED" w:rsidP="00D468EE">
                            <w:pPr>
                              <w:spacing w:after="0" w:line="240" w:lineRule="auto"/>
                              <w:jc w:val="center"/>
                              <w:rPr>
                                <w:rFonts w:ascii="Arial" w:hAnsi="Arial" w:cs="Arial"/>
                                <w:color w:val="00A19A" w:themeColor="accent1"/>
                                <w:sz w:val="28"/>
                                <w:szCs w:val="28"/>
                              </w:rPr>
                            </w:pPr>
                          </w:p>
                          <w:p w14:paraId="373D9713" w14:textId="77777777" w:rsidR="008244ED" w:rsidRDefault="008244ED" w:rsidP="00D468EE">
                            <w:pPr>
                              <w:spacing w:after="0" w:line="240" w:lineRule="auto"/>
                              <w:jc w:val="center"/>
                              <w:rPr>
                                <w:rFonts w:ascii="Arial" w:hAnsi="Arial" w:cs="Arial"/>
                                <w:color w:val="00A19A" w:themeColor="accent1"/>
                                <w:sz w:val="28"/>
                                <w:szCs w:val="28"/>
                              </w:rPr>
                            </w:pPr>
                          </w:p>
                          <w:p w14:paraId="45E2FAE7" w14:textId="77777777" w:rsidR="008244ED" w:rsidRDefault="008244ED" w:rsidP="00D468EE">
                            <w:pPr>
                              <w:spacing w:after="0" w:line="240" w:lineRule="auto"/>
                              <w:jc w:val="center"/>
                              <w:rPr>
                                <w:rFonts w:ascii="Arial" w:hAnsi="Arial" w:cs="Arial"/>
                                <w:color w:val="00A19A" w:themeColor="accent1"/>
                                <w:sz w:val="28"/>
                                <w:szCs w:val="28"/>
                              </w:rPr>
                            </w:pPr>
                          </w:p>
                          <w:p w14:paraId="37FC1A65" w14:textId="77777777" w:rsidR="008244ED" w:rsidRPr="00D37818" w:rsidRDefault="008244ED" w:rsidP="00D37818">
                            <w:pPr>
                              <w:spacing w:after="0" w:line="240" w:lineRule="auto"/>
                              <w:ind w:firstLine="720"/>
                              <w:rPr>
                                <w:rFonts w:ascii="Arial" w:hAnsi="Arial" w:cs="Arial"/>
                                <w:color w:val="00A19A" w:themeColor="accent1"/>
                                <w:sz w:val="28"/>
                                <w:szCs w:val="28"/>
                              </w:rPr>
                            </w:pPr>
                            <w:r>
                              <w:rPr>
                                <w:rFonts w:ascii="Arial" w:hAnsi="Arial" w:cs="Arial"/>
                                <w:color w:val="00A19A" w:themeColor="accent1"/>
                                <w:sz w:val="40"/>
                                <w:szCs w:val="40"/>
                              </w:rPr>
                              <w:t xml:space="preserve">   </w:t>
                            </w:r>
                          </w:p>
                          <w:p w14:paraId="33206212" w14:textId="1DD5EAF0" w:rsidR="008244ED" w:rsidRPr="00F247CF" w:rsidRDefault="008244ED" w:rsidP="00D37818">
                            <w:pPr>
                              <w:spacing w:after="0" w:line="240" w:lineRule="auto"/>
                              <w:ind w:left="720"/>
                              <w:rPr>
                                <w:rFonts w:ascii="Arial" w:hAnsi="Arial" w:cs="Arial"/>
                                <w:color w:val="323E48" w:themeColor="text2"/>
                                <w:sz w:val="40"/>
                                <w:szCs w:val="40"/>
                              </w:rPr>
                            </w:pPr>
                            <w:r>
                              <w:rPr>
                                <w:rFonts w:ascii="Arial" w:hAnsi="Arial" w:cs="Arial"/>
                                <w:color w:val="00A19A" w:themeColor="accent1"/>
                                <w:sz w:val="40"/>
                                <w:szCs w:val="40"/>
                              </w:rPr>
                              <w:t xml:space="preserve">   </w:t>
                            </w:r>
                            <w:r w:rsidR="00CF78E5">
                              <w:rPr>
                                <w:rFonts w:ascii="Arial" w:hAnsi="Arial" w:cs="Arial"/>
                                <w:color w:val="323E48" w:themeColor="text2"/>
                                <w:sz w:val="40"/>
                                <w:szCs w:val="40"/>
                              </w:rPr>
                              <w:t>Assuring</w:t>
                            </w:r>
                          </w:p>
                          <w:p w14:paraId="11782A2D" w14:textId="30F20353" w:rsidR="008244ED" w:rsidRPr="00F247CF" w:rsidRDefault="008244ED" w:rsidP="00D37818">
                            <w:pPr>
                              <w:spacing w:after="0" w:line="240" w:lineRule="auto"/>
                              <w:ind w:left="720"/>
                              <w:rPr>
                                <w:rFonts w:ascii="Arial" w:hAnsi="Arial" w:cs="Arial"/>
                                <w:color w:val="323E48" w:themeColor="text2"/>
                                <w:sz w:val="40"/>
                                <w:szCs w:val="40"/>
                              </w:rPr>
                            </w:pPr>
                            <w:r w:rsidRPr="00F247CF">
                              <w:rPr>
                                <w:rFonts w:ascii="Arial" w:hAnsi="Arial" w:cs="Arial"/>
                                <w:color w:val="323E48" w:themeColor="text2"/>
                                <w:sz w:val="40"/>
                                <w:szCs w:val="40"/>
                              </w:rPr>
                              <w:t xml:space="preserve">   ethical excellence</w:t>
                            </w:r>
                          </w:p>
                          <w:p w14:paraId="15757836" w14:textId="4F765B4C" w:rsidR="008244ED" w:rsidRPr="00F247CF" w:rsidRDefault="008244ED" w:rsidP="00D468EE">
                            <w:pPr>
                              <w:spacing w:after="0" w:line="240" w:lineRule="auto"/>
                              <w:ind w:firstLine="720"/>
                              <w:rPr>
                                <w:rFonts w:ascii="Arial" w:hAnsi="Arial" w:cs="Arial"/>
                                <w:color w:val="323E48" w:themeColor="text2"/>
                                <w:sz w:val="40"/>
                                <w:szCs w:val="40"/>
                              </w:rPr>
                            </w:pPr>
                            <w:r w:rsidRPr="00F247CF">
                              <w:rPr>
                                <w:rFonts w:ascii="Arial" w:hAnsi="Arial" w:cs="Arial"/>
                                <w:color w:val="323E48" w:themeColor="text2"/>
                                <w:sz w:val="40"/>
                                <w:szCs w:val="40"/>
                              </w:rPr>
                              <w:t xml:space="preserve">   in Scotland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1E6E4" id="Arc 41" o:spid="_x0000_s1026" style="position:absolute;margin-left:366.3pt;margin-top:48.05pt;width:283.45pt;height:283.4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3599815,35998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eL7nQIAAMAFAAAOAAAAZHJzL2Uyb0RvYy54bWysVFtP2zAUfp+0/2D5fSQpLdCKFFUgpkkI&#10;0GDi2XVsmsmxPdtt0/36fXaSUjY2adNenHNy7t+5nF+0jSIb4XxtdEmLo5wSobmpav1c0i+P1x/O&#10;KPGB6Yopo0VJd8LTi/n7d+dbOxMjszKqEo7AifazrS3pKgQ7yzLPV6Jh/shYoSGUxjUsgHXPWeXY&#10;Ft4blY3y/CTbGldZZ7jwHn+vOiGdJ/9SCh7upPQiEFVS5BbS69K7jG82P2ezZ8fsquZ9GuwfsmhY&#10;rRF07+qKBUbWrv7FVVNzZ7yR4YibJjNS1lykGlBNkf9UzcOKWZFqATje7mHy/88tv93cO1JXJR0X&#10;lGjWoEcLxwk4QLO1fgaNB3vves6DjHW20jXxiwpIm+Dc7eEUbSAcP48n0+lZMaGEQzYw8JO9mFvn&#10;w0dhGhKJkjLHE4psc+NDgrPqc2LVV+QnG4XubJgiRT4qTot83DfwQG30Su1sfHJSTI6jGsL2fkEN&#10;gWMQpckWszvNJ3mK7o2qq+taqShMkygulSMIiww5FzokcODlQBOc0ggSIetASlTYKdHF+CwkcAYs&#10;RRckTvjv/CoN7WgmkcXesM/uT4a9fjQVafr/xnhvkSIbHfbGTa2Neyvt0A5QyE5/QKCrO0IQ2mXb&#10;D8/SVDtMmzPdGnrLr2v0/Yb5cM8cOosNxS0Jd3ikMmiK6SlKVsZ9f+t/1Mc6QErJFntcUv9tzZyg&#10;RH3SWJRpMR7HxU/MeHI6AuMOJctDiV43lwZtxqwhu0RG/aAGUjrTPOHkLGJUiJjmiF3SMJCXobsu&#10;OFlcLBZJCatuWbjRD5YP7Y/z99g+MWf70Q/YmlszbHw/qt3UvujGxmizWAcj6xCFEeAO1Z7BmQD1&#10;6g4d8knr5fDOfwAAAP//AwBQSwMEFAAGAAgAAAAhAGXvTN3gAAAACwEAAA8AAABkcnMvZG93bnJl&#10;di54bWxMj1FLwzAQgN8F/0M4wTeXrHOprU2HCIIoU5zz/dbEtthcQpNt1V9v9qSPx3189121muzA&#10;DmYMvSMF85kAZqhxuqdWwfb94eoGWIhIGgdHRsG3CbCqz88qLLU70ps5bGLLkoRCiQq6GH3JeWg6&#10;YzHMnDeUdp9utBjTOLZcj3hMcjvwTAjJLfaULnTozX1nmq/N3iooXtdi65fPL2h1Ln+e/GPef1wr&#10;dXkx3d0Ci2aKfzCc8lM61Klp5/akAxsU5ItMJjTJ5BzYCciKYglsp0DKhQBeV/z/D/UvAAAA//8D&#10;AFBLAQItABQABgAIAAAAIQC2gziS/gAAAOEBAAATAAAAAAAAAAAAAAAAAAAAAABbQ29udGVudF9U&#10;eXBlc10ueG1sUEsBAi0AFAAGAAgAAAAhADj9If/WAAAAlAEAAAsAAAAAAAAAAAAAAAAALwEAAF9y&#10;ZWxzLy5yZWxzUEsBAi0AFAAGAAgAAAAhAHSN4vudAgAAwAUAAA4AAAAAAAAAAAAAAAAALgIAAGRy&#10;cy9lMm9Eb2MueG1sUEsBAi0AFAAGAAgAAAAhAGXvTN3gAAAACwEAAA8AAAAAAAAAAAAAAAAA9wQA&#10;AGRycy9kb3ducmV2LnhtbFBLBQYAAAAABAAEAPMAAAAEBgAAAAA=&#10;" adj="-11796480,,5400" path="m25812,2103635nsc-99435,1372057,237229,638617,873618,256646,1510007,-125325,2315606,-77489,2902320,377109l1799908,1799908,25812,2103635xem25812,2103635nfc-99435,1372057,237229,638617,873618,256646,1510007,-125325,2315606,-77489,2902320,377109e" filled="f" strokecolor="#00a19a [3204]" strokeweight="1.5pt">
                <v:stroke joinstyle="miter"/>
                <v:formulas/>
                <v:path arrowok="t" o:connecttype="custom" o:connectlocs="25812,2103635;873618,256646;2902320,377109" o:connectangles="0,0,0" textboxrect="0,0,3599815,3599815"/>
                <v:textbox>
                  <w:txbxContent>
                    <w:p w14:paraId="4CF31019" w14:textId="77777777" w:rsidR="008244ED" w:rsidRDefault="008244ED" w:rsidP="00D468EE">
                      <w:pPr>
                        <w:spacing w:after="0" w:line="240" w:lineRule="auto"/>
                        <w:jc w:val="center"/>
                        <w:rPr>
                          <w:rFonts w:ascii="Arial" w:hAnsi="Arial" w:cs="Arial"/>
                          <w:color w:val="00A19A" w:themeColor="accent1"/>
                          <w:sz w:val="28"/>
                          <w:szCs w:val="28"/>
                        </w:rPr>
                      </w:pPr>
                    </w:p>
                    <w:p w14:paraId="373D9713" w14:textId="77777777" w:rsidR="008244ED" w:rsidRDefault="008244ED" w:rsidP="00D468EE">
                      <w:pPr>
                        <w:spacing w:after="0" w:line="240" w:lineRule="auto"/>
                        <w:jc w:val="center"/>
                        <w:rPr>
                          <w:rFonts w:ascii="Arial" w:hAnsi="Arial" w:cs="Arial"/>
                          <w:color w:val="00A19A" w:themeColor="accent1"/>
                          <w:sz w:val="28"/>
                          <w:szCs w:val="28"/>
                        </w:rPr>
                      </w:pPr>
                    </w:p>
                    <w:p w14:paraId="45E2FAE7" w14:textId="77777777" w:rsidR="008244ED" w:rsidRDefault="008244ED" w:rsidP="00D468EE">
                      <w:pPr>
                        <w:spacing w:after="0" w:line="240" w:lineRule="auto"/>
                        <w:jc w:val="center"/>
                        <w:rPr>
                          <w:rFonts w:ascii="Arial" w:hAnsi="Arial" w:cs="Arial"/>
                          <w:color w:val="00A19A" w:themeColor="accent1"/>
                          <w:sz w:val="28"/>
                          <w:szCs w:val="28"/>
                        </w:rPr>
                      </w:pPr>
                    </w:p>
                    <w:p w14:paraId="37FC1A65" w14:textId="77777777" w:rsidR="008244ED" w:rsidRPr="00D37818" w:rsidRDefault="008244ED" w:rsidP="00D37818">
                      <w:pPr>
                        <w:spacing w:after="0" w:line="240" w:lineRule="auto"/>
                        <w:ind w:firstLine="720"/>
                        <w:rPr>
                          <w:rFonts w:ascii="Arial" w:hAnsi="Arial" w:cs="Arial"/>
                          <w:color w:val="00A19A" w:themeColor="accent1"/>
                          <w:sz w:val="28"/>
                          <w:szCs w:val="28"/>
                        </w:rPr>
                      </w:pPr>
                      <w:r>
                        <w:rPr>
                          <w:rFonts w:ascii="Arial" w:hAnsi="Arial" w:cs="Arial"/>
                          <w:color w:val="00A19A" w:themeColor="accent1"/>
                          <w:sz w:val="40"/>
                          <w:szCs w:val="40"/>
                        </w:rPr>
                        <w:t xml:space="preserve">   </w:t>
                      </w:r>
                    </w:p>
                    <w:p w14:paraId="33206212" w14:textId="1DD5EAF0" w:rsidR="008244ED" w:rsidRPr="00F247CF" w:rsidRDefault="008244ED" w:rsidP="00D37818">
                      <w:pPr>
                        <w:spacing w:after="0" w:line="240" w:lineRule="auto"/>
                        <w:ind w:left="720"/>
                        <w:rPr>
                          <w:rFonts w:ascii="Arial" w:hAnsi="Arial" w:cs="Arial"/>
                          <w:color w:val="323E48" w:themeColor="text2"/>
                          <w:sz w:val="40"/>
                          <w:szCs w:val="40"/>
                        </w:rPr>
                      </w:pPr>
                      <w:r>
                        <w:rPr>
                          <w:rFonts w:ascii="Arial" w:hAnsi="Arial" w:cs="Arial"/>
                          <w:color w:val="00A19A" w:themeColor="accent1"/>
                          <w:sz w:val="40"/>
                          <w:szCs w:val="40"/>
                        </w:rPr>
                        <w:t xml:space="preserve">   </w:t>
                      </w:r>
                      <w:r w:rsidR="00CF78E5">
                        <w:rPr>
                          <w:rFonts w:ascii="Arial" w:hAnsi="Arial" w:cs="Arial"/>
                          <w:color w:val="323E48" w:themeColor="text2"/>
                          <w:sz w:val="40"/>
                          <w:szCs w:val="40"/>
                        </w:rPr>
                        <w:t>Assuring</w:t>
                      </w:r>
                    </w:p>
                    <w:p w14:paraId="11782A2D" w14:textId="30F20353" w:rsidR="008244ED" w:rsidRPr="00F247CF" w:rsidRDefault="008244ED" w:rsidP="00D37818">
                      <w:pPr>
                        <w:spacing w:after="0" w:line="240" w:lineRule="auto"/>
                        <w:ind w:left="720"/>
                        <w:rPr>
                          <w:rFonts w:ascii="Arial" w:hAnsi="Arial" w:cs="Arial"/>
                          <w:color w:val="323E48" w:themeColor="text2"/>
                          <w:sz w:val="40"/>
                          <w:szCs w:val="40"/>
                        </w:rPr>
                      </w:pPr>
                      <w:r w:rsidRPr="00F247CF">
                        <w:rPr>
                          <w:rFonts w:ascii="Arial" w:hAnsi="Arial" w:cs="Arial"/>
                          <w:color w:val="323E48" w:themeColor="text2"/>
                          <w:sz w:val="40"/>
                          <w:szCs w:val="40"/>
                        </w:rPr>
                        <w:t xml:space="preserve">   ethical excellence</w:t>
                      </w:r>
                    </w:p>
                    <w:p w14:paraId="15757836" w14:textId="4F765B4C" w:rsidR="008244ED" w:rsidRPr="00F247CF" w:rsidRDefault="008244ED" w:rsidP="00D468EE">
                      <w:pPr>
                        <w:spacing w:after="0" w:line="240" w:lineRule="auto"/>
                        <w:ind w:firstLine="720"/>
                        <w:rPr>
                          <w:rFonts w:ascii="Arial" w:hAnsi="Arial" w:cs="Arial"/>
                          <w:color w:val="323E48" w:themeColor="text2"/>
                          <w:sz w:val="40"/>
                          <w:szCs w:val="40"/>
                        </w:rPr>
                      </w:pPr>
                      <w:r w:rsidRPr="00F247CF">
                        <w:rPr>
                          <w:rFonts w:ascii="Arial" w:hAnsi="Arial" w:cs="Arial"/>
                          <w:color w:val="323E48" w:themeColor="text2"/>
                          <w:sz w:val="40"/>
                          <w:szCs w:val="40"/>
                        </w:rPr>
                        <w:t xml:space="preserve">   in Scotland</w:t>
                      </w:r>
                    </w:p>
                  </w:txbxContent>
                </v:textbox>
                <w10:wrap anchorx="page"/>
              </v:shape>
            </w:pict>
          </mc:Fallback>
        </mc:AlternateContent>
      </w:r>
      <w:r w:rsidR="007865EB" w:rsidRPr="00D02665">
        <w:rPr>
          <w:rFonts w:ascii="Arial" w:hAnsi="Arial" w:cs="Arial"/>
          <w:color w:val="323E48" w:themeColor="text2"/>
          <w:sz w:val="24"/>
        </w:rPr>
        <w:br w:type="page"/>
      </w:r>
    </w:p>
    <w:p w14:paraId="3005E6E6" w14:textId="6E5033DD" w:rsidR="00035828" w:rsidRPr="00035828" w:rsidRDefault="00035828" w:rsidP="00035828">
      <w:pPr>
        <w:spacing w:after="0" w:line="240" w:lineRule="auto"/>
        <w:rPr>
          <w:rFonts w:ascii="Arial" w:hAnsi="Arial" w:cs="Arial"/>
          <w:color w:val="323E48" w:themeColor="text2"/>
          <w:sz w:val="24"/>
          <w:szCs w:val="24"/>
        </w:rPr>
      </w:pPr>
      <w:r w:rsidRPr="00035828">
        <w:rPr>
          <w:rFonts w:ascii="Arial" w:hAnsi="Arial" w:cs="Arial"/>
          <w:color w:val="323E48" w:themeColor="text2"/>
          <w:sz w:val="24"/>
          <w:szCs w:val="24"/>
        </w:rPr>
        <w:lastRenderedPageBreak/>
        <w:t xml:space="preserve">If you require this document in another format (for example large print, audio or Braille) please contact us on 0300 011 0550 or </w:t>
      </w:r>
      <w:hyperlink r:id="rId8" w:history="1">
        <w:r w:rsidRPr="00035828">
          <w:rPr>
            <w:rStyle w:val="Hyperlink"/>
            <w:rFonts w:ascii="Arial" w:hAnsi="Arial" w:cs="Arial"/>
            <w:color w:val="2B6AAF" w:themeColor="accent2"/>
            <w:sz w:val="24"/>
            <w:szCs w:val="24"/>
          </w:rPr>
          <w:t>info@ethicalstandards.org.uk</w:t>
        </w:r>
      </w:hyperlink>
      <w:r w:rsidRPr="00035828">
        <w:rPr>
          <w:rFonts w:ascii="Arial" w:hAnsi="Arial" w:cs="Arial"/>
          <w:color w:val="323E48" w:themeColor="text2"/>
          <w:sz w:val="24"/>
          <w:szCs w:val="24"/>
        </w:rPr>
        <w:t xml:space="preserve"> or through the </w:t>
      </w:r>
      <w:hyperlink r:id="rId9" w:history="1">
        <w:r w:rsidRPr="00035828">
          <w:rPr>
            <w:rStyle w:val="Hyperlink"/>
            <w:rFonts w:ascii="Arial" w:hAnsi="Arial" w:cs="Arial"/>
            <w:sz w:val="24"/>
            <w:szCs w:val="24"/>
          </w:rPr>
          <w:t>Contact us form</w:t>
        </w:r>
      </w:hyperlink>
      <w:r w:rsidRPr="00035828">
        <w:rPr>
          <w:rFonts w:ascii="Arial" w:hAnsi="Arial" w:cs="Arial"/>
          <w:color w:val="323E48" w:themeColor="text2"/>
          <w:sz w:val="24"/>
          <w:szCs w:val="24"/>
        </w:rPr>
        <w:t xml:space="preserve"> on our website. </w:t>
      </w:r>
    </w:p>
    <w:p w14:paraId="6D77D61A" w14:textId="77777777" w:rsidR="00035828" w:rsidRPr="00D02665" w:rsidRDefault="00035828" w:rsidP="00035828">
      <w:pPr>
        <w:spacing w:after="0" w:line="240" w:lineRule="auto"/>
        <w:rPr>
          <w:rFonts w:ascii="Arial" w:hAnsi="Arial" w:cs="Arial"/>
          <w:color w:val="323E48" w:themeColor="text2"/>
          <w:sz w:val="20"/>
          <w:szCs w:val="20"/>
        </w:rPr>
      </w:pPr>
    </w:p>
    <w:p w14:paraId="5A59545A" w14:textId="77777777" w:rsidR="00035828" w:rsidRDefault="00035828">
      <w:pPr>
        <w:spacing w:after="0" w:line="240" w:lineRule="auto"/>
        <w:rPr>
          <w:rFonts w:ascii="Arial" w:hAnsi="Arial" w:cs="Arial"/>
          <w:b/>
          <w:color w:val="00A19A" w:themeColor="accent1"/>
          <w:sz w:val="28"/>
          <w:szCs w:val="24"/>
        </w:rPr>
      </w:pPr>
    </w:p>
    <w:p w14:paraId="34ADF039" w14:textId="62FB3627" w:rsidR="00E27C73" w:rsidRPr="00D02665" w:rsidRDefault="00E27C73">
      <w:pPr>
        <w:spacing w:after="0" w:line="240" w:lineRule="auto"/>
        <w:rPr>
          <w:rFonts w:ascii="Arial" w:hAnsi="Arial" w:cs="Arial"/>
          <w:b/>
          <w:color w:val="00A19A" w:themeColor="accent1"/>
          <w:sz w:val="28"/>
          <w:szCs w:val="24"/>
        </w:rPr>
      </w:pPr>
      <w:r w:rsidRPr="00D02665">
        <w:rPr>
          <w:rFonts w:ascii="Arial" w:hAnsi="Arial" w:cs="Arial"/>
          <w:b/>
          <w:color w:val="00A19A" w:themeColor="accent1"/>
          <w:sz w:val="28"/>
          <w:szCs w:val="24"/>
        </w:rPr>
        <w:t>CONTENTS</w:t>
      </w:r>
    </w:p>
    <w:p w14:paraId="2A980899" w14:textId="188CC632" w:rsidR="00E27C73" w:rsidRPr="00D02665" w:rsidRDefault="00E27C73">
      <w:pPr>
        <w:spacing w:after="0" w:line="240" w:lineRule="auto"/>
        <w:rPr>
          <w:rFonts w:ascii="Arial" w:hAnsi="Arial" w:cs="Arial"/>
          <w:b/>
          <w:color w:val="323E48" w:themeColor="text2"/>
          <w:sz w:val="24"/>
        </w:rPr>
      </w:pPr>
    </w:p>
    <w:p w14:paraId="6B9C1F90" w14:textId="5F73C861" w:rsidR="00574CBA" w:rsidRPr="00D02665" w:rsidRDefault="00574CBA">
      <w:pPr>
        <w:spacing w:after="0" w:line="240" w:lineRule="auto"/>
        <w:rPr>
          <w:rFonts w:ascii="Arial" w:hAnsi="Arial" w:cs="Arial"/>
          <w:b/>
          <w:color w:val="323E48" w:themeColor="text2"/>
          <w:sz w:val="24"/>
        </w:rPr>
      </w:pPr>
    </w:p>
    <w:p w14:paraId="77DB0ED2" w14:textId="77777777" w:rsidR="00574CBA" w:rsidRPr="00D02665" w:rsidRDefault="00574CBA">
      <w:pPr>
        <w:spacing w:after="0" w:line="240" w:lineRule="auto"/>
        <w:rPr>
          <w:rFonts w:ascii="Arial" w:hAnsi="Arial" w:cs="Arial"/>
          <w:b/>
          <w:color w:val="323E48" w:themeColor="text2"/>
          <w:sz w:val="24"/>
        </w:rPr>
      </w:pPr>
    </w:p>
    <w:tbl>
      <w:tblPr>
        <w:tblStyle w:val="TableGrid"/>
        <w:tblW w:w="0" w:type="auto"/>
        <w:jc w:val="center"/>
        <w:tblLook w:val="04A0" w:firstRow="1" w:lastRow="0" w:firstColumn="1" w:lastColumn="0" w:noHBand="0" w:noVBand="1"/>
      </w:tblPr>
      <w:tblGrid>
        <w:gridCol w:w="5989"/>
        <w:gridCol w:w="2434"/>
      </w:tblGrid>
      <w:tr w:rsidR="00F247CF" w:rsidRPr="00F247CF" w14:paraId="52A06EC3" w14:textId="77777777" w:rsidTr="00574CBA">
        <w:trPr>
          <w:trHeight w:val="454"/>
          <w:jc w:val="center"/>
        </w:trPr>
        <w:tc>
          <w:tcPr>
            <w:tcW w:w="5989" w:type="dxa"/>
            <w:vAlign w:val="center"/>
          </w:tcPr>
          <w:p w14:paraId="5A37E241" w14:textId="77777777" w:rsidR="00C3640E" w:rsidRPr="00F247CF" w:rsidRDefault="00C3640E">
            <w:pPr>
              <w:rPr>
                <w:rFonts w:ascii="Arial" w:hAnsi="Arial" w:cs="Arial"/>
                <w:bCs/>
                <w:color w:val="323E48" w:themeColor="text2"/>
                <w:sz w:val="24"/>
              </w:rPr>
            </w:pPr>
          </w:p>
        </w:tc>
        <w:tc>
          <w:tcPr>
            <w:tcW w:w="2434" w:type="dxa"/>
            <w:vAlign w:val="center"/>
          </w:tcPr>
          <w:p w14:paraId="062EF602" w14:textId="66698A5F" w:rsidR="00C3640E" w:rsidRPr="00F247CF" w:rsidRDefault="00C3640E">
            <w:pPr>
              <w:jc w:val="right"/>
              <w:rPr>
                <w:rFonts w:ascii="Arial" w:hAnsi="Arial" w:cs="Arial"/>
                <w:bCs/>
                <w:color w:val="323E48" w:themeColor="text2"/>
                <w:sz w:val="24"/>
              </w:rPr>
            </w:pPr>
            <w:r w:rsidRPr="00F247CF">
              <w:rPr>
                <w:rFonts w:ascii="Arial" w:hAnsi="Arial" w:cs="Arial"/>
                <w:bCs/>
                <w:color w:val="323E48" w:themeColor="text2"/>
                <w:sz w:val="24"/>
              </w:rPr>
              <w:t>Page</w:t>
            </w:r>
          </w:p>
        </w:tc>
      </w:tr>
      <w:tr w:rsidR="00F247CF" w:rsidRPr="00F247CF" w14:paraId="57585669" w14:textId="77777777" w:rsidTr="00574CBA">
        <w:trPr>
          <w:trHeight w:val="454"/>
          <w:jc w:val="center"/>
        </w:trPr>
        <w:tc>
          <w:tcPr>
            <w:tcW w:w="5989" w:type="dxa"/>
            <w:vAlign w:val="center"/>
          </w:tcPr>
          <w:p w14:paraId="141AD064" w14:textId="35665EA7" w:rsidR="002851E9" w:rsidRPr="00F247CF" w:rsidRDefault="001558D0">
            <w:pPr>
              <w:rPr>
                <w:rFonts w:ascii="Arial" w:hAnsi="Arial" w:cs="Arial"/>
                <w:bCs/>
                <w:color w:val="323E48" w:themeColor="text2"/>
                <w:sz w:val="24"/>
              </w:rPr>
            </w:pPr>
            <w:r w:rsidRPr="00F247CF">
              <w:rPr>
                <w:rFonts w:ascii="Arial" w:hAnsi="Arial" w:cs="Arial"/>
                <w:bCs/>
                <w:color w:val="323E48" w:themeColor="text2"/>
                <w:sz w:val="24"/>
              </w:rPr>
              <w:t>Commissioner’s foreword</w:t>
            </w:r>
          </w:p>
        </w:tc>
        <w:tc>
          <w:tcPr>
            <w:tcW w:w="2434" w:type="dxa"/>
            <w:vAlign w:val="center"/>
          </w:tcPr>
          <w:p w14:paraId="63B950A9" w14:textId="44313976" w:rsidR="002851E9" w:rsidRPr="000764FF" w:rsidRDefault="00F247CF">
            <w:pPr>
              <w:jc w:val="right"/>
              <w:rPr>
                <w:rFonts w:ascii="Arial" w:hAnsi="Arial" w:cs="Arial"/>
                <w:bCs/>
                <w:sz w:val="24"/>
              </w:rPr>
            </w:pPr>
            <w:r w:rsidRPr="000764FF">
              <w:rPr>
                <w:rFonts w:ascii="Arial" w:hAnsi="Arial" w:cs="Arial"/>
                <w:bCs/>
                <w:sz w:val="24"/>
              </w:rPr>
              <w:t>3</w:t>
            </w:r>
          </w:p>
        </w:tc>
      </w:tr>
      <w:tr w:rsidR="00CF78E5" w:rsidRPr="00F247CF" w14:paraId="755344EE" w14:textId="77777777" w:rsidTr="00C6239F">
        <w:trPr>
          <w:trHeight w:val="454"/>
          <w:jc w:val="center"/>
        </w:trPr>
        <w:tc>
          <w:tcPr>
            <w:tcW w:w="5989" w:type="dxa"/>
            <w:vAlign w:val="center"/>
          </w:tcPr>
          <w:p w14:paraId="76B685F1" w14:textId="77777777" w:rsidR="00CF78E5" w:rsidRPr="00F247CF" w:rsidRDefault="00CF78E5" w:rsidP="00C6239F">
            <w:pPr>
              <w:rPr>
                <w:rFonts w:ascii="Arial" w:hAnsi="Arial" w:cs="Arial"/>
                <w:bCs/>
                <w:color w:val="323E48" w:themeColor="text2"/>
                <w:sz w:val="24"/>
              </w:rPr>
            </w:pPr>
            <w:r w:rsidRPr="00F247CF">
              <w:rPr>
                <w:rFonts w:ascii="Arial" w:hAnsi="Arial" w:cs="Arial"/>
                <w:bCs/>
                <w:color w:val="323E48" w:themeColor="text2"/>
                <w:sz w:val="24"/>
              </w:rPr>
              <w:t>Our vision and values</w:t>
            </w:r>
          </w:p>
        </w:tc>
        <w:tc>
          <w:tcPr>
            <w:tcW w:w="2434" w:type="dxa"/>
            <w:vAlign w:val="center"/>
          </w:tcPr>
          <w:p w14:paraId="533D64DD" w14:textId="0C50BF1E" w:rsidR="00CF78E5" w:rsidRPr="000764FF" w:rsidRDefault="009062EB" w:rsidP="00C6239F">
            <w:pPr>
              <w:jc w:val="right"/>
              <w:rPr>
                <w:rFonts w:ascii="Arial" w:hAnsi="Arial" w:cs="Arial"/>
                <w:bCs/>
                <w:sz w:val="24"/>
              </w:rPr>
            </w:pPr>
            <w:r w:rsidRPr="000764FF">
              <w:rPr>
                <w:rFonts w:ascii="Arial" w:hAnsi="Arial" w:cs="Arial"/>
                <w:bCs/>
                <w:sz w:val="24"/>
              </w:rPr>
              <w:t>4</w:t>
            </w:r>
          </w:p>
        </w:tc>
      </w:tr>
      <w:tr w:rsidR="00F247CF" w:rsidRPr="00F247CF" w14:paraId="08AE5005" w14:textId="77777777" w:rsidTr="004A1FEB">
        <w:trPr>
          <w:trHeight w:val="454"/>
          <w:jc w:val="center"/>
        </w:trPr>
        <w:tc>
          <w:tcPr>
            <w:tcW w:w="5989" w:type="dxa"/>
            <w:vAlign w:val="center"/>
          </w:tcPr>
          <w:p w14:paraId="78DEE7AC" w14:textId="77777777" w:rsidR="00F247CF" w:rsidRPr="00F247CF" w:rsidRDefault="00F247CF" w:rsidP="004A1FEB">
            <w:pPr>
              <w:rPr>
                <w:rFonts w:ascii="Arial" w:hAnsi="Arial" w:cs="Arial"/>
                <w:bCs/>
                <w:color w:val="323E48" w:themeColor="text2"/>
                <w:sz w:val="24"/>
              </w:rPr>
            </w:pPr>
            <w:r>
              <w:rPr>
                <w:rFonts w:ascii="Arial" w:hAnsi="Arial" w:cs="Arial"/>
                <w:bCs/>
                <w:color w:val="323E48" w:themeColor="text2"/>
                <w:sz w:val="24"/>
              </w:rPr>
              <w:t>Activity over the past year</w:t>
            </w:r>
          </w:p>
        </w:tc>
        <w:tc>
          <w:tcPr>
            <w:tcW w:w="2434" w:type="dxa"/>
            <w:vAlign w:val="center"/>
          </w:tcPr>
          <w:p w14:paraId="1A6AA7A6" w14:textId="42306ADE" w:rsidR="00F247CF" w:rsidRPr="000764FF" w:rsidRDefault="000764FF" w:rsidP="004A1FEB">
            <w:pPr>
              <w:jc w:val="right"/>
              <w:rPr>
                <w:rFonts w:ascii="Arial" w:hAnsi="Arial" w:cs="Arial"/>
                <w:bCs/>
                <w:sz w:val="24"/>
              </w:rPr>
            </w:pPr>
            <w:r w:rsidRPr="000764FF">
              <w:rPr>
                <w:rFonts w:ascii="Arial" w:hAnsi="Arial" w:cs="Arial"/>
                <w:bCs/>
                <w:sz w:val="24"/>
              </w:rPr>
              <w:t>5</w:t>
            </w:r>
          </w:p>
        </w:tc>
      </w:tr>
      <w:tr w:rsidR="00294AE8" w:rsidRPr="00F247CF" w14:paraId="36D28D02" w14:textId="77777777" w:rsidTr="00B76A1D">
        <w:trPr>
          <w:trHeight w:val="454"/>
          <w:jc w:val="center"/>
        </w:trPr>
        <w:tc>
          <w:tcPr>
            <w:tcW w:w="5989" w:type="dxa"/>
            <w:vAlign w:val="center"/>
          </w:tcPr>
          <w:p w14:paraId="1013323A" w14:textId="77777777" w:rsidR="00294AE8" w:rsidRPr="00F247CF" w:rsidRDefault="00294AE8" w:rsidP="00B76A1D">
            <w:pPr>
              <w:rPr>
                <w:rFonts w:ascii="Arial" w:hAnsi="Arial" w:cs="Arial"/>
                <w:bCs/>
                <w:color w:val="323E48" w:themeColor="text2"/>
                <w:sz w:val="24"/>
              </w:rPr>
            </w:pPr>
            <w:r w:rsidRPr="00F247CF">
              <w:rPr>
                <w:rFonts w:ascii="Arial" w:hAnsi="Arial" w:cs="Arial"/>
                <w:bCs/>
                <w:color w:val="323E48" w:themeColor="text2"/>
                <w:sz w:val="24"/>
              </w:rPr>
              <w:t>Overview of the Commissioner’s plans</w:t>
            </w:r>
          </w:p>
        </w:tc>
        <w:tc>
          <w:tcPr>
            <w:tcW w:w="2434" w:type="dxa"/>
            <w:vAlign w:val="center"/>
          </w:tcPr>
          <w:p w14:paraId="4B7A887A" w14:textId="21A7C0E2" w:rsidR="00294AE8" w:rsidRPr="000764FF" w:rsidRDefault="000764FF" w:rsidP="00B76A1D">
            <w:pPr>
              <w:jc w:val="right"/>
              <w:rPr>
                <w:rFonts w:ascii="Arial" w:hAnsi="Arial" w:cs="Arial"/>
                <w:bCs/>
                <w:sz w:val="24"/>
              </w:rPr>
            </w:pPr>
            <w:r w:rsidRPr="000764FF">
              <w:rPr>
                <w:rFonts w:ascii="Arial" w:hAnsi="Arial" w:cs="Arial"/>
                <w:bCs/>
                <w:sz w:val="24"/>
              </w:rPr>
              <w:t>6</w:t>
            </w:r>
          </w:p>
        </w:tc>
      </w:tr>
      <w:tr w:rsidR="00F247CF" w:rsidRPr="00F247CF" w14:paraId="378148C1" w14:textId="77777777" w:rsidTr="00574CBA">
        <w:trPr>
          <w:trHeight w:val="454"/>
          <w:jc w:val="center"/>
        </w:trPr>
        <w:tc>
          <w:tcPr>
            <w:tcW w:w="5989" w:type="dxa"/>
            <w:vAlign w:val="center"/>
          </w:tcPr>
          <w:p w14:paraId="09DC4B2F" w14:textId="46D01DF6" w:rsidR="004459D4" w:rsidRPr="00F247CF" w:rsidRDefault="004459D4">
            <w:pPr>
              <w:rPr>
                <w:rFonts w:ascii="Arial" w:hAnsi="Arial" w:cs="Arial"/>
                <w:bCs/>
                <w:color w:val="323E48" w:themeColor="text2"/>
                <w:sz w:val="24"/>
              </w:rPr>
            </w:pPr>
            <w:r w:rsidRPr="00F247CF">
              <w:rPr>
                <w:rFonts w:ascii="Arial" w:hAnsi="Arial" w:cs="Arial"/>
                <w:bCs/>
                <w:color w:val="323E48" w:themeColor="text2"/>
                <w:sz w:val="24"/>
              </w:rPr>
              <w:t>About the Commissioner’s office</w:t>
            </w:r>
          </w:p>
        </w:tc>
        <w:tc>
          <w:tcPr>
            <w:tcW w:w="2434" w:type="dxa"/>
            <w:vAlign w:val="center"/>
          </w:tcPr>
          <w:p w14:paraId="633D08A3" w14:textId="579775B4" w:rsidR="004459D4" w:rsidRPr="000764FF" w:rsidRDefault="00F247CF">
            <w:pPr>
              <w:jc w:val="right"/>
              <w:rPr>
                <w:rFonts w:ascii="Arial" w:hAnsi="Arial" w:cs="Arial"/>
                <w:bCs/>
                <w:sz w:val="24"/>
              </w:rPr>
            </w:pPr>
            <w:r w:rsidRPr="000764FF">
              <w:rPr>
                <w:rFonts w:ascii="Arial" w:hAnsi="Arial" w:cs="Arial"/>
                <w:bCs/>
                <w:sz w:val="24"/>
              </w:rPr>
              <w:t>7</w:t>
            </w:r>
          </w:p>
        </w:tc>
      </w:tr>
      <w:tr w:rsidR="00F247CF" w:rsidRPr="00F247CF" w14:paraId="08090D9C" w14:textId="77777777" w:rsidTr="00574CBA">
        <w:trPr>
          <w:trHeight w:val="454"/>
          <w:jc w:val="center"/>
        </w:trPr>
        <w:tc>
          <w:tcPr>
            <w:tcW w:w="5989" w:type="dxa"/>
            <w:vAlign w:val="center"/>
          </w:tcPr>
          <w:p w14:paraId="254FFD73" w14:textId="4BFA6E60" w:rsidR="004459D4" w:rsidRPr="00F247CF" w:rsidRDefault="004459D4">
            <w:pPr>
              <w:rPr>
                <w:rFonts w:ascii="Arial" w:hAnsi="Arial" w:cs="Arial"/>
                <w:bCs/>
                <w:color w:val="323E48" w:themeColor="text2"/>
                <w:sz w:val="24"/>
              </w:rPr>
            </w:pPr>
            <w:r w:rsidRPr="00F247CF">
              <w:rPr>
                <w:rFonts w:ascii="Arial" w:hAnsi="Arial" w:cs="Arial"/>
                <w:bCs/>
                <w:color w:val="323E48" w:themeColor="text2"/>
                <w:sz w:val="24"/>
              </w:rPr>
              <w:t>Operating context</w:t>
            </w:r>
          </w:p>
        </w:tc>
        <w:tc>
          <w:tcPr>
            <w:tcW w:w="2434" w:type="dxa"/>
            <w:vAlign w:val="center"/>
          </w:tcPr>
          <w:p w14:paraId="08BAF9AD" w14:textId="688B71AD" w:rsidR="004459D4" w:rsidRPr="000764FF" w:rsidRDefault="00F247CF">
            <w:pPr>
              <w:jc w:val="right"/>
              <w:rPr>
                <w:rFonts w:ascii="Arial" w:hAnsi="Arial" w:cs="Arial"/>
                <w:bCs/>
                <w:sz w:val="24"/>
              </w:rPr>
            </w:pPr>
            <w:r w:rsidRPr="000764FF">
              <w:rPr>
                <w:rFonts w:ascii="Arial" w:hAnsi="Arial" w:cs="Arial"/>
                <w:bCs/>
                <w:sz w:val="24"/>
              </w:rPr>
              <w:t>8</w:t>
            </w:r>
          </w:p>
        </w:tc>
      </w:tr>
      <w:tr w:rsidR="00F247CF" w:rsidRPr="00F247CF" w14:paraId="14090ECD" w14:textId="77777777" w:rsidTr="00574CBA">
        <w:trPr>
          <w:trHeight w:val="454"/>
          <w:jc w:val="center"/>
        </w:trPr>
        <w:tc>
          <w:tcPr>
            <w:tcW w:w="5989" w:type="dxa"/>
            <w:vAlign w:val="center"/>
          </w:tcPr>
          <w:p w14:paraId="1B8E0FE1" w14:textId="637F8A4E" w:rsidR="003E339E" w:rsidRPr="00F247CF" w:rsidRDefault="00F247CF">
            <w:pPr>
              <w:rPr>
                <w:rFonts w:ascii="Arial" w:hAnsi="Arial" w:cs="Arial"/>
                <w:bCs/>
                <w:color w:val="323E48" w:themeColor="text2"/>
                <w:sz w:val="24"/>
              </w:rPr>
            </w:pPr>
            <w:r>
              <w:rPr>
                <w:rFonts w:ascii="Arial" w:hAnsi="Arial" w:cs="Arial"/>
                <w:bCs/>
                <w:color w:val="323E48" w:themeColor="text2"/>
                <w:sz w:val="24"/>
              </w:rPr>
              <w:t>Our statutory functions</w:t>
            </w:r>
          </w:p>
        </w:tc>
        <w:tc>
          <w:tcPr>
            <w:tcW w:w="2434" w:type="dxa"/>
            <w:vAlign w:val="center"/>
          </w:tcPr>
          <w:p w14:paraId="3403E230" w14:textId="2EE9D04B" w:rsidR="003E339E" w:rsidRPr="000764FF" w:rsidRDefault="00F247CF">
            <w:pPr>
              <w:jc w:val="right"/>
              <w:rPr>
                <w:rFonts w:ascii="Arial" w:hAnsi="Arial" w:cs="Arial"/>
                <w:bCs/>
                <w:sz w:val="24"/>
              </w:rPr>
            </w:pPr>
            <w:r w:rsidRPr="000764FF">
              <w:rPr>
                <w:rFonts w:ascii="Arial" w:hAnsi="Arial" w:cs="Arial"/>
                <w:bCs/>
                <w:sz w:val="24"/>
              </w:rPr>
              <w:t>9</w:t>
            </w:r>
          </w:p>
        </w:tc>
      </w:tr>
      <w:tr w:rsidR="00F247CF" w:rsidRPr="00F247CF" w14:paraId="178B5710" w14:textId="77777777" w:rsidTr="00574CBA">
        <w:trPr>
          <w:trHeight w:val="454"/>
          <w:jc w:val="center"/>
        </w:trPr>
        <w:tc>
          <w:tcPr>
            <w:tcW w:w="5989" w:type="dxa"/>
            <w:vAlign w:val="center"/>
          </w:tcPr>
          <w:p w14:paraId="0CFFFC72" w14:textId="1D521521" w:rsidR="00C3640E" w:rsidRPr="00F247CF" w:rsidRDefault="00C3640E">
            <w:pPr>
              <w:rPr>
                <w:rFonts w:ascii="Arial" w:hAnsi="Arial" w:cs="Arial"/>
                <w:bCs/>
                <w:color w:val="323E48" w:themeColor="text2"/>
                <w:sz w:val="24"/>
              </w:rPr>
            </w:pPr>
            <w:r w:rsidRPr="00F247CF">
              <w:rPr>
                <w:rFonts w:ascii="Arial" w:hAnsi="Arial" w:cs="Arial"/>
                <w:bCs/>
                <w:color w:val="323E48" w:themeColor="text2"/>
                <w:sz w:val="24"/>
              </w:rPr>
              <w:t xml:space="preserve">Our </w:t>
            </w:r>
            <w:r w:rsidR="00F247CF">
              <w:rPr>
                <w:rFonts w:ascii="Arial" w:hAnsi="Arial" w:cs="Arial"/>
                <w:bCs/>
                <w:color w:val="323E48" w:themeColor="text2"/>
                <w:sz w:val="24"/>
              </w:rPr>
              <w:t xml:space="preserve">strategic </w:t>
            </w:r>
            <w:r w:rsidRPr="00F247CF">
              <w:rPr>
                <w:rFonts w:ascii="Arial" w:hAnsi="Arial" w:cs="Arial"/>
                <w:bCs/>
                <w:color w:val="323E48" w:themeColor="text2"/>
                <w:sz w:val="24"/>
              </w:rPr>
              <w:t>objectives</w:t>
            </w:r>
          </w:p>
        </w:tc>
        <w:tc>
          <w:tcPr>
            <w:tcW w:w="2434" w:type="dxa"/>
            <w:vAlign w:val="center"/>
          </w:tcPr>
          <w:p w14:paraId="53845A5C" w14:textId="58411D2E" w:rsidR="00C3640E" w:rsidRPr="000764FF" w:rsidRDefault="00F247CF">
            <w:pPr>
              <w:jc w:val="right"/>
              <w:rPr>
                <w:rFonts w:ascii="Arial" w:hAnsi="Arial" w:cs="Arial"/>
                <w:bCs/>
                <w:sz w:val="24"/>
              </w:rPr>
            </w:pPr>
            <w:r w:rsidRPr="000764FF">
              <w:rPr>
                <w:rFonts w:ascii="Arial" w:hAnsi="Arial" w:cs="Arial"/>
                <w:bCs/>
                <w:sz w:val="24"/>
              </w:rPr>
              <w:t>11</w:t>
            </w:r>
          </w:p>
        </w:tc>
      </w:tr>
      <w:tr w:rsidR="00F247CF" w:rsidRPr="00F247CF" w14:paraId="7BA63B85" w14:textId="77777777" w:rsidTr="00574CBA">
        <w:trPr>
          <w:trHeight w:val="454"/>
          <w:jc w:val="center"/>
        </w:trPr>
        <w:tc>
          <w:tcPr>
            <w:tcW w:w="5989" w:type="dxa"/>
            <w:vAlign w:val="center"/>
          </w:tcPr>
          <w:p w14:paraId="5506FA36" w14:textId="1E018461" w:rsidR="00C3640E" w:rsidRPr="00F247CF" w:rsidRDefault="00567DE0">
            <w:pPr>
              <w:rPr>
                <w:rFonts w:ascii="Arial" w:hAnsi="Arial" w:cs="Arial"/>
                <w:bCs/>
                <w:color w:val="323E48" w:themeColor="text2"/>
                <w:sz w:val="24"/>
              </w:rPr>
            </w:pPr>
            <w:r w:rsidRPr="00F247CF">
              <w:rPr>
                <w:rFonts w:ascii="Arial" w:hAnsi="Arial" w:cs="Arial"/>
                <w:bCs/>
                <w:color w:val="323E48" w:themeColor="text2"/>
                <w:sz w:val="24"/>
              </w:rPr>
              <w:t>How we r</w:t>
            </w:r>
            <w:r w:rsidR="00C3640E" w:rsidRPr="00F247CF">
              <w:rPr>
                <w:rFonts w:ascii="Arial" w:hAnsi="Arial" w:cs="Arial"/>
                <w:bCs/>
                <w:color w:val="323E48" w:themeColor="text2"/>
                <w:sz w:val="24"/>
              </w:rPr>
              <w:t>eport on progress</w:t>
            </w:r>
          </w:p>
        </w:tc>
        <w:tc>
          <w:tcPr>
            <w:tcW w:w="2434" w:type="dxa"/>
            <w:vAlign w:val="center"/>
          </w:tcPr>
          <w:p w14:paraId="07B9BD77" w14:textId="5F4746B0" w:rsidR="00C3640E" w:rsidRPr="000764FF" w:rsidRDefault="00F247CF">
            <w:pPr>
              <w:jc w:val="right"/>
              <w:rPr>
                <w:rFonts w:ascii="Arial" w:hAnsi="Arial" w:cs="Arial"/>
                <w:bCs/>
                <w:sz w:val="24"/>
              </w:rPr>
            </w:pPr>
            <w:r w:rsidRPr="000764FF">
              <w:rPr>
                <w:rFonts w:ascii="Arial" w:hAnsi="Arial" w:cs="Arial"/>
                <w:bCs/>
                <w:sz w:val="24"/>
              </w:rPr>
              <w:t>12</w:t>
            </w:r>
          </w:p>
        </w:tc>
      </w:tr>
      <w:tr w:rsidR="00F247CF" w:rsidRPr="00F247CF" w14:paraId="107085DF" w14:textId="77777777" w:rsidTr="00574CBA">
        <w:trPr>
          <w:trHeight w:val="454"/>
          <w:jc w:val="center"/>
        </w:trPr>
        <w:tc>
          <w:tcPr>
            <w:tcW w:w="5989" w:type="dxa"/>
            <w:vAlign w:val="center"/>
          </w:tcPr>
          <w:p w14:paraId="60E2F4E0" w14:textId="6594BB78" w:rsidR="00C3640E" w:rsidRPr="00F247CF" w:rsidRDefault="00567DE0">
            <w:pPr>
              <w:rPr>
                <w:rFonts w:ascii="Arial" w:hAnsi="Arial" w:cs="Arial"/>
                <w:bCs/>
                <w:color w:val="323E48" w:themeColor="text2"/>
                <w:sz w:val="24"/>
              </w:rPr>
            </w:pPr>
            <w:r w:rsidRPr="00F247CF">
              <w:rPr>
                <w:rFonts w:ascii="Arial" w:hAnsi="Arial" w:cs="Arial"/>
                <w:bCs/>
                <w:color w:val="323E48" w:themeColor="text2"/>
                <w:sz w:val="24"/>
              </w:rPr>
              <w:t>Costs</w:t>
            </w:r>
          </w:p>
        </w:tc>
        <w:tc>
          <w:tcPr>
            <w:tcW w:w="2434" w:type="dxa"/>
            <w:vAlign w:val="center"/>
          </w:tcPr>
          <w:p w14:paraId="7DD9326D" w14:textId="74337B90" w:rsidR="00C3640E" w:rsidRPr="000764FF" w:rsidRDefault="00F247CF">
            <w:pPr>
              <w:jc w:val="right"/>
              <w:rPr>
                <w:rFonts w:ascii="Arial" w:hAnsi="Arial" w:cs="Arial"/>
                <w:bCs/>
                <w:sz w:val="24"/>
              </w:rPr>
            </w:pPr>
            <w:r w:rsidRPr="000764FF">
              <w:rPr>
                <w:rFonts w:ascii="Arial" w:hAnsi="Arial" w:cs="Arial"/>
                <w:bCs/>
                <w:sz w:val="24"/>
              </w:rPr>
              <w:t>13</w:t>
            </w:r>
          </w:p>
        </w:tc>
      </w:tr>
      <w:tr w:rsidR="00F247CF" w:rsidRPr="00F247CF" w14:paraId="292A6BF1" w14:textId="77777777" w:rsidTr="00574CBA">
        <w:trPr>
          <w:trHeight w:val="454"/>
          <w:jc w:val="center"/>
        </w:trPr>
        <w:tc>
          <w:tcPr>
            <w:tcW w:w="5989" w:type="dxa"/>
            <w:vAlign w:val="center"/>
          </w:tcPr>
          <w:p w14:paraId="5A9E6A75" w14:textId="3A0A5103" w:rsidR="00F247CF" w:rsidRPr="00F247CF" w:rsidRDefault="00F247CF">
            <w:pPr>
              <w:rPr>
                <w:rFonts w:ascii="Arial" w:hAnsi="Arial" w:cs="Arial"/>
                <w:bCs/>
                <w:color w:val="323E48" w:themeColor="text2"/>
                <w:sz w:val="24"/>
              </w:rPr>
            </w:pPr>
            <w:r>
              <w:rPr>
                <w:rFonts w:ascii="Arial" w:hAnsi="Arial" w:cs="Arial"/>
                <w:bCs/>
                <w:color w:val="323E48" w:themeColor="text2"/>
                <w:sz w:val="24"/>
              </w:rPr>
              <w:t>Timeframe</w:t>
            </w:r>
            <w:r w:rsidR="009062EB">
              <w:rPr>
                <w:rFonts w:ascii="Arial" w:hAnsi="Arial" w:cs="Arial"/>
                <w:bCs/>
                <w:color w:val="323E48" w:themeColor="text2"/>
                <w:sz w:val="24"/>
              </w:rPr>
              <w:t xml:space="preserve"> and estimates</w:t>
            </w:r>
          </w:p>
        </w:tc>
        <w:tc>
          <w:tcPr>
            <w:tcW w:w="2434" w:type="dxa"/>
            <w:vAlign w:val="center"/>
          </w:tcPr>
          <w:p w14:paraId="0A66E9F7" w14:textId="5A617AAC" w:rsidR="00F247CF" w:rsidRPr="000764FF" w:rsidRDefault="00F247CF">
            <w:pPr>
              <w:jc w:val="right"/>
              <w:rPr>
                <w:rFonts w:ascii="Arial" w:hAnsi="Arial" w:cs="Arial"/>
                <w:bCs/>
                <w:sz w:val="24"/>
              </w:rPr>
            </w:pPr>
            <w:r w:rsidRPr="000764FF">
              <w:rPr>
                <w:rFonts w:ascii="Arial" w:hAnsi="Arial" w:cs="Arial"/>
                <w:bCs/>
                <w:sz w:val="24"/>
              </w:rPr>
              <w:t>14</w:t>
            </w:r>
          </w:p>
        </w:tc>
      </w:tr>
      <w:tr w:rsidR="00F247CF" w:rsidRPr="00F247CF" w14:paraId="592EB5CD" w14:textId="77777777" w:rsidTr="00574CBA">
        <w:trPr>
          <w:trHeight w:val="454"/>
          <w:jc w:val="center"/>
        </w:trPr>
        <w:tc>
          <w:tcPr>
            <w:tcW w:w="5989" w:type="dxa"/>
            <w:vAlign w:val="center"/>
          </w:tcPr>
          <w:p w14:paraId="7494B8AD" w14:textId="1B3D717E" w:rsidR="008730FD" w:rsidRPr="00F247CF" w:rsidRDefault="008730FD">
            <w:pPr>
              <w:rPr>
                <w:rFonts w:ascii="Arial" w:hAnsi="Arial" w:cs="Arial"/>
                <w:bCs/>
                <w:color w:val="323E48" w:themeColor="text2"/>
                <w:sz w:val="24"/>
              </w:rPr>
            </w:pPr>
            <w:r w:rsidRPr="00F247CF">
              <w:rPr>
                <w:rFonts w:ascii="Arial" w:hAnsi="Arial" w:cs="Arial"/>
                <w:bCs/>
                <w:color w:val="323E48" w:themeColor="text2"/>
                <w:sz w:val="24"/>
              </w:rPr>
              <w:t>Appendix 1</w:t>
            </w:r>
            <w:r w:rsidR="00ED3640">
              <w:rPr>
                <w:rFonts w:ascii="Arial" w:hAnsi="Arial" w:cs="Arial"/>
                <w:bCs/>
                <w:color w:val="323E48" w:themeColor="text2"/>
                <w:sz w:val="24"/>
              </w:rPr>
              <w:t xml:space="preserve"> – Statutory provisions</w:t>
            </w:r>
          </w:p>
        </w:tc>
        <w:tc>
          <w:tcPr>
            <w:tcW w:w="2434" w:type="dxa"/>
            <w:vAlign w:val="center"/>
          </w:tcPr>
          <w:p w14:paraId="087DB252" w14:textId="27A18A25" w:rsidR="008730FD" w:rsidRPr="000764FF" w:rsidRDefault="00F247CF">
            <w:pPr>
              <w:jc w:val="right"/>
              <w:rPr>
                <w:rFonts w:ascii="Arial" w:hAnsi="Arial" w:cs="Arial"/>
                <w:bCs/>
                <w:sz w:val="24"/>
              </w:rPr>
            </w:pPr>
            <w:r w:rsidRPr="000764FF">
              <w:rPr>
                <w:rFonts w:ascii="Arial" w:hAnsi="Arial" w:cs="Arial"/>
                <w:bCs/>
                <w:sz w:val="24"/>
              </w:rPr>
              <w:t>15</w:t>
            </w:r>
          </w:p>
        </w:tc>
      </w:tr>
      <w:tr w:rsidR="00F247CF" w:rsidRPr="00F247CF" w14:paraId="50F45CA3" w14:textId="77777777" w:rsidTr="00574CBA">
        <w:trPr>
          <w:trHeight w:val="454"/>
          <w:jc w:val="center"/>
        </w:trPr>
        <w:tc>
          <w:tcPr>
            <w:tcW w:w="5989" w:type="dxa"/>
            <w:vAlign w:val="center"/>
          </w:tcPr>
          <w:p w14:paraId="553F7955" w14:textId="5E5AC768" w:rsidR="00F247CF" w:rsidRPr="00F247CF" w:rsidRDefault="00F247CF">
            <w:pPr>
              <w:rPr>
                <w:rFonts w:ascii="Arial" w:hAnsi="Arial" w:cs="Arial"/>
                <w:bCs/>
                <w:color w:val="323E48" w:themeColor="text2"/>
                <w:sz w:val="24"/>
              </w:rPr>
            </w:pPr>
            <w:r>
              <w:rPr>
                <w:rFonts w:ascii="Arial" w:hAnsi="Arial" w:cs="Arial"/>
                <w:bCs/>
                <w:color w:val="323E48" w:themeColor="text2"/>
                <w:sz w:val="24"/>
              </w:rPr>
              <w:t>Appendix 2</w:t>
            </w:r>
            <w:r w:rsidR="00ED3640">
              <w:rPr>
                <w:rFonts w:ascii="Arial" w:hAnsi="Arial" w:cs="Arial"/>
                <w:bCs/>
                <w:color w:val="323E48" w:themeColor="text2"/>
                <w:sz w:val="24"/>
              </w:rPr>
              <w:t xml:space="preserve"> – Our purpose</w:t>
            </w:r>
          </w:p>
        </w:tc>
        <w:tc>
          <w:tcPr>
            <w:tcW w:w="2434" w:type="dxa"/>
            <w:vAlign w:val="center"/>
          </w:tcPr>
          <w:p w14:paraId="7F1E857F" w14:textId="4C944AD7" w:rsidR="00F247CF" w:rsidRPr="000764FF" w:rsidRDefault="00F247CF">
            <w:pPr>
              <w:jc w:val="right"/>
              <w:rPr>
                <w:rFonts w:ascii="Arial" w:hAnsi="Arial" w:cs="Arial"/>
                <w:bCs/>
                <w:sz w:val="24"/>
              </w:rPr>
            </w:pPr>
            <w:r w:rsidRPr="000764FF">
              <w:rPr>
                <w:rFonts w:ascii="Arial" w:hAnsi="Arial" w:cs="Arial"/>
                <w:bCs/>
                <w:sz w:val="24"/>
              </w:rPr>
              <w:t>16</w:t>
            </w:r>
          </w:p>
        </w:tc>
      </w:tr>
    </w:tbl>
    <w:p w14:paraId="552D7BAA" w14:textId="77777777" w:rsidR="00C3640E" w:rsidRPr="00D02665" w:rsidRDefault="00C3640E">
      <w:pPr>
        <w:spacing w:after="0" w:line="240" w:lineRule="auto"/>
        <w:rPr>
          <w:rFonts w:ascii="Arial" w:hAnsi="Arial" w:cs="Arial"/>
          <w:b/>
          <w:color w:val="323E48" w:themeColor="text2"/>
          <w:sz w:val="24"/>
        </w:rPr>
      </w:pPr>
    </w:p>
    <w:p w14:paraId="65DA4BBB" w14:textId="77777777" w:rsidR="00C3640E" w:rsidRPr="00D02665" w:rsidRDefault="00C3640E">
      <w:pPr>
        <w:spacing w:after="0" w:line="240" w:lineRule="auto"/>
        <w:rPr>
          <w:rFonts w:ascii="Arial" w:hAnsi="Arial" w:cs="Arial"/>
          <w:b/>
          <w:color w:val="323E48" w:themeColor="text2"/>
          <w:sz w:val="24"/>
        </w:rPr>
      </w:pPr>
    </w:p>
    <w:p w14:paraId="05B64A85" w14:textId="77777777" w:rsidR="001A4F1A" w:rsidRPr="00D02665" w:rsidRDefault="001A4F1A">
      <w:pPr>
        <w:spacing w:after="0" w:line="240" w:lineRule="auto"/>
        <w:rPr>
          <w:rFonts w:ascii="Arial" w:hAnsi="Arial" w:cs="Arial"/>
          <w:color w:val="323E48" w:themeColor="text2"/>
          <w:sz w:val="20"/>
          <w:szCs w:val="20"/>
        </w:rPr>
      </w:pPr>
    </w:p>
    <w:p w14:paraId="145D580B" w14:textId="77777777" w:rsidR="001A4F1A" w:rsidRPr="00D02665" w:rsidRDefault="001A4F1A">
      <w:pPr>
        <w:spacing w:after="0" w:line="240" w:lineRule="auto"/>
        <w:rPr>
          <w:rFonts w:ascii="Arial" w:hAnsi="Arial" w:cs="Arial"/>
          <w:color w:val="323E48" w:themeColor="text2"/>
          <w:sz w:val="20"/>
          <w:szCs w:val="20"/>
        </w:rPr>
      </w:pPr>
    </w:p>
    <w:p w14:paraId="1FC7A0E4" w14:textId="77777777" w:rsidR="001A4F1A" w:rsidRPr="00D02665" w:rsidRDefault="001A4F1A">
      <w:pPr>
        <w:spacing w:after="0" w:line="240" w:lineRule="auto"/>
        <w:rPr>
          <w:rFonts w:ascii="Arial" w:hAnsi="Arial" w:cs="Arial"/>
          <w:color w:val="323E48" w:themeColor="text2"/>
          <w:sz w:val="20"/>
          <w:szCs w:val="20"/>
        </w:rPr>
      </w:pPr>
    </w:p>
    <w:p w14:paraId="261ABA8F" w14:textId="77777777" w:rsidR="001A4F1A" w:rsidRPr="00D02665" w:rsidRDefault="001A4F1A">
      <w:pPr>
        <w:spacing w:after="0" w:line="240" w:lineRule="auto"/>
        <w:rPr>
          <w:rFonts w:ascii="Arial" w:hAnsi="Arial" w:cs="Arial"/>
          <w:color w:val="323E48" w:themeColor="text2"/>
          <w:sz w:val="20"/>
          <w:szCs w:val="20"/>
        </w:rPr>
      </w:pPr>
    </w:p>
    <w:p w14:paraId="7868B835" w14:textId="77777777" w:rsidR="001A4F1A" w:rsidRPr="00D02665" w:rsidRDefault="001A4F1A">
      <w:pPr>
        <w:spacing w:after="0" w:line="240" w:lineRule="auto"/>
        <w:rPr>
          <w:rFonts w:ascii="Arial" w:hAnsi="Arial" w:cs="Arial"/>
          <w:color w:val="323E48" w:themeColor="text2"/>
          <w:sz w:val="20"/>
          <w:szCs w:val="20"/>
        </w:rPr>
      </w:pPr>
    </w:p>
    <w:p w14:paraId="300ED990" w14:textId="77777777" w:rsidR="001A4F1A" w:rsidRPr="00D02665" w:rsidRDefault="001A4F1A">
      <w:pPr>
        <w:spacing w:after="0" w:line="240" w:lineRule="auto"/>
        <w:rPr>
          <w:rFonts w:ascii="Arial" w:hAnsi="Arial" w:cs="Arial"/>
          <w:color w:val="323E48" w:themeColor="text2"/>
          <w:sz w:val="20"/>
          <w:szCs w:val="20"/>
        </w:rPr>
      </w:pPr>
    </w:p>
    <w:p w14:paraId="2892C5B3" w14:textId="77777777" w:rsidR="001A4F1A" w:rsidRPr="00D02665" w:rsidRDefault="001A4F1A">
      <w:pPr>
        <w:spacing w:after="0" w:line="240" w:lineRule="auto"/>
        <w:rPr>
          <w:rFonts w:ascii="Arial" w:hAnsi="Arial" w:cs="Arial"/>
          <w:color w:val="323E48" w:themeColor="text2"/>
          <w:sz w:val="20"/>
          <w:szCs w:val="20"/>
        </w:rPr>
      </w:pPr>
    </w:p>
    <w:p w14:paraId="0B85B994" w14:textId="77777777" w:rsidR="001A4F1A" w:rsidRPr="00D02665" w:rsidRDefault="001A4F1A">
      <w:pPr>
        <w:spacing w:after="0" w:line="240" w:lineRule="auto"/>
        <w:rPr>
          <w:rFonts w:ascii="Arial" w:hAnsi="Arial" w:cs="Arial"/>
          <w:color w:val="323E48" w:themeColor="text2"/>
          <w:sz w:val="20"/>
          <w:szCs w:val="20"/>
        </w:rPr>
      </w:pPr>
    </w:p>
    <w:p w14:paraId="6F8D47C6" w14:textId="77777777" w:rsidR="001A4F1A" w:rsidRPr="00D02665" w:rsidRDefault="001A4F1A">
      <w:pPr>
        <w:spacing w:after="0" w:line="240" w:lineRule="auto"/>
        <w:rPr>
          <w:rFonts w:ascii="Arial" w:hAnsi="Arial" w:cs="Arial"/>
          <w:color w:val="323E48" w:themeColor="text2"/>
          <w:sz w:val="20"/>
          <w:szCs w:val="20"/>
        </w:rPr>
      </w:pPr>
    </w:p>
    <w:p w14:paraId="273C3586" w14:textId="77777777" w:rsidR="001A4F1A" w:rsidRPr="00D02665" w:rsidRDefault="001A4F1A">
      <w:pPr>
        <w:spacing w:after="0" w:line="240" w:lineRule="auto"/>
        <w:rPr>
          <w:rFonts w:ascii="Arial" w:hAnsi="Arial" w:cs="Arial"/>
          <w:color w:val="323E48" w:themeColor="text2"/>
          <w:sz w:val="20"/>
          <w:szCs w:val="20"/>
        </w:rPr>
      </w:pPr>
    </w:p>
    <w:p w14:paraId="21A1A33B" w14:textId="77777777" w:rsidR="001A4F1A" w:rsidRPr="00D02665" w:rsidRDefault="001A4F1A">
      <w:pPr>
        <w:spacing w:after="0" w:line="240" w:lineRule="auto"/>
        <w:rPr>
          <w:rFonts w:ascii="Arial" w:hAnsi="Arial" w:cs="Arial"/>
          <w:color w:val="323E48" w:themeColor="text2"/>
          <w:sz w:val="20"/>
          <w:szCs w:val="20"/>
        </w:rPr>
      </w:pPr>
    </w:p>
    <w:p w14:paraId="595A232E" w14:textId="77777777" w:rsidR="001A4F1A" w:rsidRPr="00D02665" w:rsidRDefault="001A4F1A">
      <w:pPr>
        <w:spacing w:after="0" w:line="240" w:lineRule="auto"/>
        <w:rPr>
          <w:rFonts w:ascii="Arial" w:hAnsi="Arial" w:cs="Arial"/>
          <w:color w:val="323E48" w:themeColor="text2"/>
          <w:sz w:val="20"/>
          <w:szCs w:val="20"/>
        </w:rPr>
      </w:pPr>
    </w:p>
    <w:p w14:paraId="281783DB" w14:textId="77777777" w:rsidR="002C7C77" w:rsidRPr="00D02665" w:rsidRDefault="002C7C77">
      <w:pPr>
        <w:spacing w:after="0" w:line="240" w:lineRule="auto"/>
        <w:rPr>
          <w:rFonts w:ascii="Arial" w:hAnsi="Arial" w:cs="Arial"/>
          <w:color w:val="323E48" w:themeColor="text2"/>
          <w:sz w:val="20"/>
          <w:szCs w:val="20"/>
        </w:rPr>
      </w:pPr>
    </w:p>
    <w:p w14:paraId="7A94CABD" w14:textId="77777777" w:rsidR="009440E0" w:rsidRDefault="009440E0" w:rsidP="009440E0">
      <w:pPr>
        <w:spacing w:after="0" w:line="240" w:lineRule="auto"/>
        <w:rPr>
          <w:rFonts w:ascii="Arial" w:hAnsi="Arial" w:cs="Arial"/>
          <w:color w:val="323E48" w:themeColor="text2"/>
          <w:sz w:val="20"/>
          <w:szCs w:val="20"/>
        </w:rPr>
      </w:pPr>
    </w:p>
    <w:p w14:paraId="67EA0445" w14:textId="77777777" w:rsidR="009440E0" w:rsidRDefault="009440E0" w:rsidP="009440E0">
      <w:pPr>
        <w:spacing w:after="0" w:line="240" w:lineRule="auto"/>
        <w:rPr>
          <w:rFonts w:ascii="Arial" w:hAnsi="Arial" w:cs="Arial"/>
          <w:color w:val="323E48" w:themeColor="text2"/>
          <w:sz w:val="20"/>
          <w:szCs w:val="20"/>
        </w:rPr>
      </w:pPr>
    </w:p>
    <w:p w14:paraId="3FE8165A" w14:textId="77777777" w:rsidR="009440E0" w:rsidRDefault="009440E0" w:rsidP="009440E0">
      <w:pPr>
        <w:spacing w:after="0" w:line="240" w:lineRule="auto"/>
        <w:rPr>
          <w:rFonts w:ascii="Arial" w:hAnsi="Arial" w:cs="Arial"/>
          <w:color w:val="323E48" w:themeColor="text2"/>
          <w:sz w:val="20"/>
          <w:szCs w:val="20"/>
        </w:rPr>
      </w:pPr>
    </w:p>
    <w:p w14:paraId="3634AEF3" w14:textId="1D5EBAF3" w:rsidR="0027579B" w:rsidRPr="00F247CF" w:rsidRDefault="0027579B">
      <w:pPr>
        <w:spacing w:after="0" w:line="240" w:lineRule="auto"/>
        <w:rPr>
          <w:rFonts w:ascii="Arial" w:hAnsi="Arial" w:cs="Arial"/>
          <w:color w:val="323E48" w:themeColor="text2"/>
          <w:sz w:val="20"/>
          <w:szCs w:val="20"/>
        </w:rPr>
      </w:pPr>
      <w:r w:rsidRPr="00F247CF">
        <w:rPr>
          <w:rFonts w:ascii="Arial" w:hAnsi="Arial" w:cs="Arial"/>
          <w:color w:val="323E48" w:themeColor="text2"/>
          <w:sz w:val="20"/>
          <w:szCs w:val="20"/>
        </w:rPr>
        <w:t>This plan is laid before the Scottish Parliament by the Commissioner for Ethical Standards in Public Life in Scotland as required by section 14 of the Scottish Parliamentary Commissions and Commissioners etc. Act 2010.</w:t>
      </w:r>
    </w:p>
    <w:p w14:paraId="696EC7A2" w14:textId="7057FEDF" w:rsidR="00E27C73" w:rsidRPr="009440E0" w:rsidRDefault="001558D0">
      <w:pPr>
        <w:spacing w:after="0" w:line="240" w:lineRule="auto"/>
        <w:rPr>
          <w:rFonts w:ascii="Arial" w:hAnsi="Arial" w:cs="Arial"/>
          <w:b/>
          <w:color w:val="00A19A" w:themeColor="accent1"/>
          <w:sz w:val="28"/>
          <w:szCs w:val="24"/>
        </w:rPr>
      </w:pPr>
      <w:r w:rsidRPr="009440E0">
        <w:rPr>
          <w:rFonts w:ascii="Arial" w:hAnsi="Arial" w:cs="Arial"/>
          <w:b/>
          <w:color w:val="00A19A" w:themeColor="accent1"/>
          <w:sz w:val="28"/>
          <w:szCs w:val="24"/>
        </w:rPr>
        <w:lastRenderedPageBreak/>
        <w:t>COMMISSIONER’S FOREWORD</w:t>
      </w:r>
      <w:r w:rsidR="00FC66A8" w:rsidRPr="009440E0">
        <w:rPr>
          <w:rFonts w:ascii="Arial" w:hAnsi="Arial" w:cs="Arial"/>
          <w:b/>
          <w:color w:val="00A19A" w:themeColor="accent1"/>
          <w:sz w:val="28"/>
          <w:szCs w:val="24"/>
        </w:rPr>
        <w:t xml:space="preserve"> </w:t>
      </w:r>
    </w:p>
    <w:p w14:paraId="5EBEA318" w14:textId="77777777" w:rsidR="0085671C" w:rsidRDefault="0085671C">
      <w:pPr>
        <w:spacing w:after="0" w:line="240" w:lineRule="auto"/>
        <w:rPr>
          <w:rFonts w:ascii="Arial" w:hAnsi="Arial" w:cs="Arial"/>
          <w:b/>
          <w:color w:val="323E48" w:themeColor="text2"/>
          <w:sz w:val="24"/>
        </w:rPr>
      </w:pPr>
    </w:p>
    <w:p w14:paraId="499629A9" w14:textId="77777777" w:rsidR="0085671C" w:rsidRPr="00D02665" w:rsidRDefault="0085671C">
      <w:pPr>
        <w:spacing w:after="0" w:line="240" w:lineRule="auto"/>
        <w:rPr>
          <w:rFonts w:ascii="Arial" w:hAnsi="Arial" w:cs="Arial"/>
          <w:b/>
          <w:color w:val="323E48" w:themeColor="text2"/>
          <w:sz w:val="24"/>
        </w:rPr>
      </w:pPr>
    </w:p>
    <w:p w14:paraId="6B3EC858" w14:textId="5B1C4A89" w:rsidR="002E5BAD" w:rsidRPr="00F247CF" w:rsidRDefault="001558D0">
      <w:pPr>
        <w:spacing w:after="0" w:line="240" w:lineRule="auto"/>
        <w:rPr>
          <w:rFonts w:ascii="Arial" w:hAnsi="Arial" w:cs="Arial"/>
          <w:color w:val="323E48" w:themeColor="text2"/>
          <w:sz w:val="24"/>
          <w:szCs w:val="24"/>
        </w:rPr>
      </w:pPr>
      <w:r w:rsidRPr="00F247CF">
        <w:rPr>
          <w:rFonts w:ascii="Arial" w:hAnsi="Arial" w:cs="Arial"/>
          <w:color w:val="323E48" w:themeColor="text2"/>
          <w:sz w:val="24"/>
          <w:szCs w:val="24"/>
        </w:rPr>
        <w:t xml:space="preserve">With rising volumes of </w:t>
      </w:r>
      <w:r w:rsidR="00FC66A8" w:rsidRPr="00F247CF">
        <w:rPr>
          <w:rFonts w:ascii="Arial" w:hAnsi="Arial" w:cs="Arial"/>
          <w:color w:val="323E48" w:themeColor="text2"/>
          <w:sz w:val="24"/>
          <w:szCs w:val="24"/>
        </w:rPr>
        <w:t xml:space="preserve">both </w:t>
      </w:r>
      <w:r w:rsidRPr="00F247CF">
        <w:rPr>
          <w:rFonts w:ascii="Arial" w:hAnsi="Arial" w:cs="Arial"/>
          <w:color w:val="323E48" w:themeColor="text2"/>
          <w:sz w:val="24"/>
          <w:szCs w:val="24"/>
        </w:rPr>
        <w:t xml:space="preserve">incoming complaints and public appointment rounds in </w:t>
      </w:r>
      <w:r w:rsidR="00FC66A8" w:rsidRPr="00F247CF">
        <w:rPr>
          <w:rFonts w:ascii="Arial" w:hAnsi="Arial" w:cs="Arial"/>
          <w:color w:val="323E48" w:themeColor="text2"/>
          <w:sz w:val="24"/>
          <w:szCs w:val="24"/>
        </w:rPr>
        <w:t>recent months</w:t>
      </w:r>
      <w:r w:rsidRPr="00F247CF">
        <w:rPr>
          <w:rFonts w:ascii="Arial" w:hAnsi="Arial" w:cs="Arial"/>
          <w:color w:val="323E48" w:themeColor="text2"/>
          <w:sz w:val="24"/>
          <w:szCs w:val="24"/>
        </w:rPr>
        <w:t xml:space="preserve">, </w:t>
      </w:r>
      <w:r w:rsidR="009D5D04" w:rsidRPr="00F247CF">
        <w:rPr>
          <w:rFonts w:ascii="Arial" w:hAnsi="Arial" w:cs="Arial"/>
          <w:color w:val="323E48" w:themeColor="text2"/>
          <w:sz w:val="24"/>
          <w:szCs w:val="24"/>
        </w:rPr>
        <w:t>together with the upcoming expansion of my remit to include bullying and inappropriate behaviour</w:t>
      </w:r>
      <w:r w:rsidR="00FF1E6E" w:rsidRPr="00F247CF">
        <w:rPr>
          <w:rFonts w:ascii="Arial" w:hAnsi="Arial" w:cs="Arial"/>
          <w:color w:val="323E48" w:themeColor="text2"/>
          <w:sz w:val="24"/>
          <w:szCs w:val="24"/>
        </w:rPr>
        <w:t xml:space="preserve"> complaints</w:t>
      </w:r>
      <w:r w:rsidR="009D5D04" w:rsidRPr="00F247CF">
        <w:rPr>
          <w:rFonts w:ascii="Arial" w:hAnsi="Arial" w:cs="Arial"/>
          <w:color w:val="323E48" w:themeColor="text2"/>
          <w:sz w:val="24"/>
          <w:szCs w:val="24"/>
        </w:rPr>
        <w:t xml:space="preserve">, </w:t>
      </w:r>
      <w:r w:rsidRPr="00F247CF">
        <w:rPr>
          <w:rFonts w:ascii="Arial" w:hAnsi="Arial" w:cs="Arial"/>
          <w:color w:val="323E48" w:themeColor="text2"/>
          <w:sz w:val="24"/>
          <w:szCs w:val="24"/>
        </w:rPr>
        <w:t xml:space="preserve">the need for optimal efficiency and quality of service is </w:t>
      </w:r>
      <w:r w:rsidR="00FC66A8" w:rsidRPr="00F247CF">
        <w:rPr>
          <w:rFonts w:ascii="Arial" w:hAnsi="Arial" w:cs="Arial"/>
          <w:color w:val="323E48" w:themeColor="text2"/>
          <w:sz w:val="24"/>
          <w:szCs w:val="24"/>
        </w:rPr>
        <w:t xml:space="preserve">increasingly </w:t>
      </w:r>
      <w:r w:rsidRPr="00F247CF">
        <w:rPr>
          <w:rFonts w:ascii="Arial" w:hAnsi="Arial" w:cs="Arial"/>
          <w:color w:val="323E48" w:themeColor="text2"/>
          <w:sz w:val="24"/>
          <w:szCs w:val="24"/>
        </w:rPr>
        <w:t>paramount. Fortunately, having i</w:t>
      </w:r>
      <w:r w:rsidR="00FC66A8" w:rsidRPr="00F247CF">
        <w:rPr>
          <w:rFonts w:ascii="Arial" w:hAnsi="Arial" w:cs="Arial"/>
          <w:color w:val="323E48" w:themeColor="text2"/>
          <w:sz w:val="24"/>
          <w:szCs w:val="24"/>
        </w:rPr>
        <w:t xml:space="preserve">nitiated </w:t>
      </w:r>
      <w:r w:rsidRPr="00F247CF">
        <w:rPr>
          <w:rFonts w:ascii="Arial" w:hAnsi="Arial" w:cs="Arial"/>
          <w:color w:val="323E48" w:themeColor="text2"/>
          <w:sz w:val="24"/>
          <w:szCs w:val="24"/>
        </w:rPr>
        <w:t>a far-reaching restructure</w:t>
      </w:r>
      <w:r w:rsidR="009D5D04" w:rsidRPr="00F247CF">
        <w:rPr>
          <w:rFonts w:ascii="Arial" w:hAnsi="Arial" w:cs="Arial"/>
          <w:color w:val="323E48" w:themeColor="text2"/>
          <w:sz w:val="24"/>
          <w:szCs w:val="24"/>
        </w:rPr>
        <w:t xml:space="preserve"> since taking up office in April 2019</w:t>
      </w:r>
      <w:r w:rsidRPr="00F247CF">
        <w:rPr>
          <w:rFonts w:ascii="Arial" w:hAnsi="Arial" w:cs="Arial"/>
          <w:color w:val="323E48" w:themeColor="text2"/>
          <w:sz w:val="24"/>
          <w:szCs w:val="24"/>
        </w:rPr>
        <w:t xml:space="preserve">, </w:t>
      </w:r>
      <w:r w:rsidR="009D5D04" w:rsidRPr="00F247CF">
        <w:rPr>
          <w:rFonts w:ascii="Arial" w:hAnsi="Arial" w:cs="Arial"/>
          <w:color w:val="323E48" w:themeColor="text2"/>
          <w:sz w:val="24"/>
          <w:szCs w:val="24"/>
        </w:rPr>
        <w:t>significant progress has already been made towards providing a fast, modern and professional service which fulfils th</w:t>
      </w:r>
      <w:r w:rsidR="00FF1E6E" w:rsidRPr="00F247CF">
        <w:rPr>
          <w:rFonts w:ascii="Arial" w:hAnsi="Arial" w:cs="Arial"/>
          <w:color w:val="323E48" w:themeColor="text2"/>
          <w:sz w:val="24"/>
          <w:szCs w:val="24"/>
        </w:rPr>
        <w:t>ese</w:t>
      </w:r>
      <w:r w:rsidR="009D5D04" w:rsidRPr="00F247CF">
        <w:rPr>
          <w:rFonts w:ascii="Arial" w:hAnsi="Arial" w:cs="Arial"/>
          <w:color w:val="323E48" w:themeColor="text2"/>
          <w:sz w:val="24"/>
          <w:szCs w:val="24"/>
        </w:rPr>
        <w:t xml:space="preserve"> need</w:t>
      </w:r>
      <w:r w:rsidR="00FF1E6E" w:rsidRPr="00F247CF">
        <w:rPr>
          <w:rFonts w:ascii="Arial" w:hAnsi="Arial" w:cs="Arial"/>
          <w:color w:val="323E48" w:themeColor="text2"/>
          <w:sz w:val="24"/>
          <w:szCs w:val="24"/>
        </w:rPr>
        <w:t>s</w:t>
      </w:r>
      <w:r w:rsidR="009D5D04" w:rsidRPr="00F247CF">
        <w:rPr>
          <w:rFonts w:ascii="Arial" w:hAnsi="Arial" w:cs="Arial"/>
          <w:color w:val="323E48" w:themeColor="text2"/>
          <w:sz w:val="24"/>
          <w:szCs w:val="24"/>
        </w:rPr>
        <w:t>.</w:t>
      </w:r>
    </w:p>
    <w:p w14:paraId="1CC641C6" w14:textId="7CD5FBCD" w:rsidR="001558D0" w:rsidRPr="00F247CF" w:rsidRDefault="001558D0">
      <w:pPr>
        <w:spacing w:after="0" w:line="240" w:lineRule="auto"/>
        <w:rPr>
          <w:rFonts w:ascii="Arial" w:hAnsi="Arial" w:cs="Arial"/>
          <w:color w:val="323E48" w:themeColor="text2"/>
          <w:sz w:val="24"/>
          <w:szCs w:val="24"/>
        </w:rPr>
      </w:pPr>
    </w:p>
    <w:p w14:paraId="3829F47D" w14:textId="3CCE06FF" w:rsidR="001558D0" w:rsidRPr="00F247CF" w:rsidRDefault="001558D0">
      <w:pPr>
        <w:spacing w:after="0" w:line="240" w:lineRule="auto"/>
        <w:rPr>
          <w:rFonts w:ascii="Arial" w:hAnsi="Arial" w:cs="Arial"/>
          <w:color w:val="323E48" w:themeColor="text2"/>
          <w:sz w:val="24"/>
          <w:szCs w:val="24"/>
        </w:rPr>
      </w:pPr>
      <w:r w:rsidRPr="00F247CF">
        <w:rPr>
          <w:rFonts w:ascii="Arial" w:hAnsi="Arial" w:cs="Arial"/>
          <w:color w:val="323E48" w:themeColor="text2"/>
          <w:sz w:val="24"/>
          <w:szCs w:val="24"/>
        </w:rPr>
        <w:t xml:space="preserve">December 2019 </w:t>
      </w:r>
      <w:r w:rsidR="00FF1E6E" w:rsidRPr="00F247CF">
        <w:rPr>
          <w:rFonts w:ascii="Arial" w:hAnsi="Arial" w:cs="Arial"/>
          <w:color w:val="323E48" w:themeColor="text2"/>
          <w:sz w:val="24"/>
          <w:szCs w:val="24"/>
        </w:rPr>
        <w:t>mark</w:t>
      </w:r>
      <w:r w:rsidR="00985999">
        <w:rPr>
          <w:rFonts w:ascii="Arial" w:hAnsi="Arial" w:cs="Arial"/>
          <w:color w:val="323E48" w:themeColor="text2"/>
          <w:sz w:val="24"/>
          <w:szCs w:val="24"/>
        </w:rPr>
        <w:t>ed</w:t>
      </w:r>
      <w:r w:rsidR="00FF1E6E" w:rsidRPr="00F247CF">
        <w:rPr>
          <w:rFonts w:ascii="Arial" w:hAnsi="Arial" w:cs="Arial"/>
          <w:color w:val="323E48" w:themeColor="text2"/>
          <w:sz w:val="24"/>
          <w:szCs w:val="24"/>
        </w:rPr>
        <w:t xml:space="preserve"> a </w:t>
      </w:r>
      <w:r w:rsidR="00985999">
        <w:rPr>
          <w:rFonts w:ascii="Arial" w:hAnsi="Arial" w:cs="Arial"/>
          <w:color w:val="323E48" w:themeColor="text2"/>
          <w:sz w:val="24"/>
          <w:szCs w:val="24"/>
        </w:rPr>
        <w:t>milestone</w:t>
      </w:r>
      <w:r w:rsidR="00FF1E6E" w:rsidRPr="00F247CF">
        <w:rPr>
          <w:rFonts w:ascii="Arial" w:hAnsi="Arial" w:cs="Arial"/>
          <w:color w:val="323E48" w:themeColor="text2"/>
          <w:sz w:val="24"/>
          <w:szCs w:val="24"/>
        </w:rPr>
        <w:t xml:space="preserve"> month for my office as </w:t>
      </w:r>
      <w:r w:rsidRPr="00F247CF">
        <w:rPr>
          <w:rFonts w:ascii="Arial" w:hAnsi="Arial" w:cs="Arial"/>
          <w:color w:val="323E48" w:themeColor="text2"/>
          <w:sz w:val="24"/>
          <w:szCs w:val="24"/>
        </w:rPr>
        <w:t xml:space="preserve">a full staff complement </w:t>
      </w:r>
      <w:r w:rsidR="00985999">
        <w:rPr>
          <w:rFonts w:ascii="Arial" w:hAnsi="Arial" w:cs="Arial"/>
          <w:color w:val="323E48" w:themeColor="text2"/>
          <w:sz w:val="24"/>
          <w:szCs w:val="24"/>
        </w:rPr>
        <w:t>wa</w:t>
      </w:r>
      <w:r w:rsidR="00FF1E6E" w:rsidRPr="00F247CF">
        <w:rPr>
          <w:rFonts w:ascii="Arial" w:hAnsi="Arial" w:cs="Arial"/>
          <w:color w:val="323E48" w:themeColor="text2"/>
          <w:sz w:val="24"/>
          <w:szCs w:val="24"/>
        </w:rPr>
        <w:t xml:space="preserve">s </w:t>
      </w:r>
      <w:r w:rsidR="00FC66A8" w:rsidRPr="00F247CF">
        <w:rPr>
          <w:rFonts w:ascii="Arial" w:hAnsi="Arial" w:cs="Arial"/>
          <w:color w:val="323E48" w:themeColor="text2"/>
          <w:sz w:val="24"/>
          <w:szCs w:val="24"/>
        </w:rPr>
        <w:t xml:space="preserve">in post </w:t>
      </w:r>
      <w:r w:rsidRPr="00F247CF">
        <w:rPr>
          <w:rFonts w:ascii="Arial" w:hAnsi="Arial" w:cs="Arial"/>
          <w:color w:val="323E48" w:themeColor="text2"/>
          <w:sz w:val="24"/>
          <w:szCs w:val="24"/>
        </w:rPr>
        <w:t xml:space="preserve">for the first time in a year </w:t>
      </w:r>
      <w:r w:rsidR="00FF1E6E" w:rsidRPr="00F247CF">
        <w:rPr>
          <w:rFonts w:ascii="Arial" w:hAnsi="Arial" w:cs="Arial"/>
          <w:color w:val="323E48" w:themeColor="text2"/>
          <w:sz w:val="24"/>
          <w:szCs w:val="24"/>
        </w:rPr>
        <w:t xml:space="preserve">and </w:t>
      </w:r>
      <w:r w:rsidRPr="00F247CF">
        <w:rPr>
          <w:rFonts w:ascii="Arial" w:hAnsi="Arial" w:cs="Arial"/>
          <w:color w:val="323E48" w:themeColor="text2"/>
          <w:sz w:val="24"/>
          <w:szCs w:val="24"/>
        </w:rPr>
        <w:t>a robust modern IT infrastructure</w:t>
      </w:r>
      <w:r w:rsidR="00FF1E6E" w:rsidRPr="00F247CF">
        <w:rPr>
          <w:rFonts w:ascii="Arial" w:hAnsi="Arial" w:cs="Arial"/>
          <w:color w:val="323E48" w:themeColor="text2"/>
          <w:sz w:val="24"/>
          <w:szCs w:val="24"/>
        </w:rPr>
        <w:t xml:space="preserve"> </w:t>
      </w:r>
      <w:r w:rsidRPr="00F247CF">
        <w:rPr>
          <w:rFonts w:ascii="Arial" w:hAnsi="Arial" w:cs="Arial"/>
          <w:color w:val="323E48" w:themeColor="text2"/>
          <w:sz w:val="24"/>
          <w:szCs w:val="24"/>
        </w:rPr>
        <w:t>fully deployed</w:t>
      </w:r>
      <w:r w:rsidR="00FF1E6E" w:rsidRPr="00F247CF">
        <w:rPr>
          <w:rFonts w:ascii="Arial" w:hAnsi="Arial" w:cs="Arial"/>
          <w:color w:val="323E48" w:themeColor="text2"/>
          <w:sz w:val="24"/>
          <w:szCs w:val="24"/>
        </w:rPr>
        <w:t>.</w:t>
      </w:r>
    </w:p>
    <w:p w14:paraId="7988A640" w14:textId="0A5EE562" w:rsidR="001558D0" w:rsidRPr="00F247CF" w:rsidRDefault="001558D0">
      <w:pPr>
        <w:spacing w:after="0" w:line="240" w:lineRule="auto"/>
        <w:rPr>
          <w:rFonts w:ascii="Arial" w:hAnsi="Arial" w:cs="Arial"/>
          <w:color w:val="323E48" w:themeColor="text2"/>
          <w:sz w:val="24"/>
          <w:szCs w:val="24"/>
        </w:rPr>
      </w:pPr>
    </w:p>
    <w:p w14:paraId="75928517" w14:textId="17A6E7EF" w:rsidR="001558D0" w:rsidRPr="00F247CF" w:rsidRDefault="001558D0">
      <w:pPr>
        <w:spacing w:after="0" w:line="240" w:lineRule="auto"/>
        <w:rPr>
          <w:rFonts w:ascii="Arial" w:hAnsi="Arial" w:cs="Arial"/>
          <w:color w:val="323E48" w:themeColor="text2"/>
          <w:sz w:val="24"/>
          <w:szCs w:val="24"/>
        </w:rPr>
      </w:pPr>
      <w:r w:rsidRPr="00F247CF">
        <w:rPr>
          <w:rFonts w:ascii="Arial" w:hAnsi="Arial" w:cs="Arial"/>
          <w:color w:val="323E48" w:themeColor="text2"/>
          <w:sz w:val="24"/>
          <w:szCs w:val="24"/>
        </w:rPr>
        <w:t xml:space="preserve">Many challenges lie ahead – most notably </w:t>
      </w:r>
      <w:r w:rsidR="00FC66A8" w:rsidRPr="00F247CF">
        <w:rPr>
          <w:rFonts w:ascii="Arial" w:hAnsi="Arial" w:cs="Arial"/>
          <w:color w:val="323E48" w:themeColor="text2"/>
          <w:sz w:val="24"/>
          <w:szCs w:val="24"/>
        </w:rPr>
        <w:t xml:space="preserve">that of </w:t>
      </w:r>
      <w:r w:rsidRPr="00F247CF">
        <w:rPr>
          <w:rFonts w:ascii="Arial" w:hAnsi="Arial" w:cs="Arial"/>
          <w:color w:val="323E48" w:themeColor="text2"/>
          <w:sz w:val="24"/>
          <w:szCs w:val="24"/>
        </w:rPr>
        <w:t xml:space="preserve">clearing the legacy complaints caseload – but with the sound foundations </w:t>
      </w:r>
      <w:r w:rsidR="00FC66A8" w:rsidRPr="00F247CF">
        <w:rPr>
          <w:rFonts w:ascii="Arial" w:hAnsi="Arial" w:cs="Arial"/>
          <w:color w:val="323E48" w:themeColor="text2"/>
          <w:sz w:val="24"/>
          <w:szCs w:val="24"/>
        </w:rPr>
        <w:t xml:space="preserve">created by the restructure, </w:t>
      </w:r>
      <w:r w:rsidR="00063E72" w:rsidRPr="00F247CF">
        <w:rPr>
          <w:rFonts w:ascii="Arial" w:hAnsi="Arial" w:cs="Arial"/>
          <w:color w:val="323E48" w:themeColor="text2"/>
          <w:sz w:val="24"/>
          <w:szCs w:val="24"/>
        </w:rPr>
        <w:t xml:space="preserve">the office is </w:t>
      </w:r>
      <w:r w:rsidR="00294AE8">
        <w:rPr>
          <w:rFonts w:ascii="Arial" w:hAnsi="Arial" w:cs="Arial"/>
          <w:color w:val="323E48" w:themeColor="text2"/>
          <w:sz w:val="24"/>
          <w:szCs w:val="24"/>
        </w:rPr>
        <w:t>well</w:t>
      </w:r>
      <w:r w:rsidR="00294AE8" w:rsidRPr="00F247CF">
        <w:rPr>
          <w:rFonts w:ascii="Arial" w:hAnsi="Arial" w:cs="Arial"/>
          <w:color w:val="323E48" w:themeColor="text2"/>
          <w:sz w:val="24"/>
          <w:szCs w:val="24"/>
        </w:rPr>
        <w:t xml:space="preserve"> </w:t>
      </w:r>
      <w:r w:rsidR="00FC66A8" w:rsidRPr="00F247CF">
        <w:rPr>
          <w:rFonts w:ascii="Arial" w:hAnsi="Arial" w:cs="Arial"/>
          <w:color w:val="323E48" w:themeColor="text2"/>
          <w:sz w:val="24"/>
          <w:szCs w:val="24"/>
        </w:rPr>
        <w:t xml:space="preserve">placed to </w:t>
      </w:r>
      <w:r w:rsidR="00985999">
        <w:rPr>
          <w:rFonts w:ascii="Arial" w:hAnsi="Arial" w:cs="Arial"/>
          <w:color w:val="323E48" w:themeColor="text2"/>
          <w:sz w:val="24"/>
          <w:szCs w:val="24"/>
        </w:rPr>
        <w:t>assure</w:t>
      </w:r>
      <w:r w:rsidR="00FC66A8" w:rsidRPr="00F247CF">
        <w:rPr>
          <w:rFonts w:ascii="Arial" w:hAnsi="Arial" w:cs="Arial"/>
          <w:color w:val="323E48" w:themeColor="text2"/>
          <w:sz w:val="24"/>
          <w:szCs w:val="24"/>
        </w:rPr>
        <w:t xml:space="preserve"> </w:t>
      </w:r>
      <w:r w:rsidRPr="00F247CF">
        <w:rPr>
          <w:rFonts w:ascii="Arial" w:hAnsi="Arial" w:cs="Arial"/>
          <w:color w:val="323E48" w:themeColor="text2"/>
          <w:sz w:val="24"/>
          <w:szCs w:val="24"/>
        </w:rPr>
        <w:t xml:space="preserve">ethical excellence in Scotland </w:t>
      </w:r>
      <w:r w:rsidR="00FC66A8" w:rsidRPr="00F247CF">
        <w:rPr>
          <w:rFonts w:ascii="Arial" w:hAnsi="Arial" w:cs="Arial"/>
          <w:color w:val="323E48" w:themeColor="text2"/>
          <w:sz w:val="24"/>
          <w:szCs w:val="24"/>
        </w:rPr>
        <w:t xml:space="preserve">as </w:t>
      </w:r>
      <w:r w:rsidR="00FF1E6E" w:rsidRPr="00F247CF">
        <w:rPr>
          <w:rFonts w:ascii="Arial" w:hAnsi="Arial" w:cs="Arial"/>
          <w:color w:val="323E48" w:themeColor="text2"/>
          <w:sz w:val="24"/>
          <w:szCs w:val="24"/>
        </w:rPr>
        <w:t xml:space="preserve">statute </w:t>
      </w:r>
      <w:r w:rsidR="00FC66A8" w:rsidRPr="00F247CF">
        <w:rPr>
          <w:rFonts w:ascii="Arial" w:hAnsi="Arial" w:cs="Arial"/>
          <w:color w:val="323E48" w:themeColor="text2"/>
          <w:sz w:val="24"/>
          <w:szCs w:val="24"/>
        </w:rPr>
        <w:t>intended.</w:t>
      </w:r>
    </w:p>
    <w:p w14:paraId="6D720571" w14:textId="4A47AAF9" w:rsidR="001558D0" w:rsidRPr="00F247CF" w:rsidRDefault="001558D0">
      <w:pPr>
        <w:spacing w:after="0" w:line="240" w:lineRule="auto"/>
        <w:rPr>
          <w:rFonts w:ascii="Arial" w:hAnsi="Arial" w:cs="Arial"/>
          <w:color w:val="323E48" w:themeColor="text2"/>
          <w:sz w:val="24"/>
          <w:szCs w:val="24"/>
        </w:rPr>
      </w:pPr>
    </w:p>
    <w:p w14:paraId="2E8C89F9" w14:textId="77777777" w:rsidR="007C1190" w:rsidRPr="00F247CF" w:rsidRDefault="007C1190">
      <w:pPr>
        <w:spacing w:after="0" w:line="240" w:lineRule="auto"/>
        <w:rPr>
          <w:rFonts w:ascii="Arial" w:hAnsi="Arial" w:cs="Arial"/>
          <w:bCs/>
          <w:color w:val="323E48" w:themeColor="text2"/>
          <w:sz w:val="24"/>
          <w:szCs w:val="24"/>
        </w:rPr>
      </w:pPr>
      <w:r w:rsidRPr="00F247CF">
        <w:rPr>
          <w:rFonts w:ascii="Arial" w:hAnsi="Arial" w:cs="Arial"/>
          <w:bCs/>
          <w:color w:val="323E48" w:themeColor="text2"/>
          <w:sz w:val="24"/>
          <w:szCs w:val="24"/>
        </w:rPr>
        <w:t>This strategic plan sets out my high-level objectives for the coming years of my term, 2020 – 2024.</w:t>
      </w:r>
    </w:p>
    <w:p w14:paraId="6095E82D" w14:textId="77777777" w:rsidR="007C1190" w:rsidRPr="00F247CF" w:rsidRDefault="007C1190">
      <w:pPr>
        <w:spacing w:after="0" w:line="240" w:lineRule="auto"/>
        <w:rPr>
          <w:rFonts w:ascii="Arial" w:hAnsi="Arial" w:cs="Arial"/>
          <w:bCs/>
          <w:color w:val="323E48" w:themeColor="text2"/>
          <w:sz w:val="24"/>
          <w:szCs w:val="24"/>
        </w:rPr>
      </w:pPr>
    </w:p>
    <w:p w14:paraId="71F8F490" w14:textId="77777777" w:rsidR="007C1190" w:rsidRPr="00F247CF" w:rsidRDefault="007C1190">
      <w:pPr>
        <w:spacing w:after="0" w:line="240" w:lineRule="auto"/>
        <w:rPr>
          <w:rFonts w:ascii="Arial" w:hAnsi="Arial" w:cs="Arial"/>
          <w:bCs/>
          <w:color w:val="323E48" w:themeColor="text2"/>
          <w:sz w:val="24"/>
          <w:szCs w:val="24"/>
        </w:rPr>
      </w:pPr>
      <w:r w:rsidRPr="00F247CF">
        <w:rPr>
          <w:rFonts w:ascii="Arial" w:hAnsi="Arial" w:cs="Arial"/>
          <w:bCs/>
          <w:color w:val="323E48" w:themeColor="text2"/>
          <w:sz w:val="24"/>
          <w:szCs w:val="24"/>
        </w:rPr>
        <w:t>The plan aims to inform MSPs, local authority councillors, public body board members and, of course, the Scottish public, about my vision for the future. It also provides my staff with a broader understanding of the office and enables them to see how their own work contributes to the whole picture.</w:t>
      </w:r>
    </w:p>
    <w:p w14:paraId="76CB3FEE" w14:textId="77777777" w:rsidR="007C1190" w:rsidRPr="00F247CF" w:rsidRDefault="007C1190">
      <w:pPr>
        <w:spacing w:after="0" w:line="240" w:lineRule="auto"/>
        <w:rPr>
          <w:rFonts w:ascii="Arial" w:hAnsi="Arial" w:cs="Arial"/>
          <w:bCs/>
          <w:color w:val="323E48" w:themeColor="text2"/>
          <w:sz w:val="24"/>
          <w:szCs w:val="24"/>
        </w:rPr>
      </w:pPr>
    </w:p>
    <w:p w14:paraId="6F21EFCF" w14:textId="7A1401D8" w:rsidR="00D02665" w:rsidRPr="00F247CF" w:rsidRDefault="007C1190">
      <w:pPr>
        <w:spacing w:after="0" w:line="240" w:lineRule="auto"/>
        <w:rPr>
          <w:rFonts w:ascii="Arial" w:hAnsi="Arial" w:cs="Arial"/>
          <w:bCs/>
          <w:color w:val="323E48" w:themeColor="text2"/>
          <w:sz w:val="24"/>
          <w:szCs w:val="24"/>
        </w:rPr>
      </w:pPr>
      <w:r w:rsidRPr="00F247CF">
        <w:rPr>
          <w:rFonts w:ascii="Arial" w:hAnsi="Arial" w:cs="Arial"/>
          <w:bCs/>
          <w:color w:val="323E48" w:themeColor="text2"/>
          <w:sz w:val="24"/>
          <w:szCs w:val="24"/>
        </w:rPr>
        <w:t>The</w:t>
      </w:r>
      <w:r w:rsidR="00294AE8">
        <w:rPr>
          <w:rFonts w:ascii="Arial" w:hAnsi="Arial" w:cs="Arial"/>
          <w:bCs/>
          <w:color w:val="323E48" w:themeColor="text2"/>
          <w:sz w:val="24"/>
          <w:szCs w:val="24"/>
        </w:rPr>
        <w:t xml:space="preserve"> office of the</w:t>
      </w:r>
      <w:r w:rsidRPr="00F247CF">
        <w:rPr>
          <w:rFonts w:ascii="Arial" w:hAnsi="Arial" w:cs="Arial"/>
          <w:bCs/>
          <w:color w:val="323E48" w:themeColor="text2"/>
          <w:sz w:val="24"/>
          <w:szCs w:val="24"/>
        </w:rPr>
        <w:t xml:space="preserve"> Ethical Standards Commissioner was formed by the 2011 merger of three organisations which were originally established under statute between 2000 and 2003. With the passage of almost two decades, a full refresh of the office was overdue. The restructure has included a remodelling of the staff complement and marked the start of this refresh which will be augmented and consolidated over the coming few years</w:t>
      </w:r>
      <w:r w:rsidR="00D02665" w:rsidRPr="00F247CF">
        <w:rPr>
          <w:rFonts w:ascii="Arial" w:hAnsi="Arial" w:cs="Arial"/>
          <w:bCs/>
          <w:color w:val="323E48" w:themeColor="text2"/>
          <w:sz w:val="24"/>
          <w:szCs w:val="24"/>
        </w:rPr>
        <w:t xml:space="preserve">. </w:t>
      </w:r>
    </w:p>
    <w:p w14:paraId="22689F2C" w14:textId="77777777" w:rsidR="00D02665" w:rsidRPr="00F247CF" w:rsidRDefault="00D02665">
      <w:pPr>
        <w:spacing w:after="0" w:line="240" w:lineRule="auto"/>
        <w:rPr>
          <w:rFonts w:ascii="Arial" w:hAnsi="Arial" w:cs="Arial"/>
          <w:bCs/>
          <w:color w:val="323E48" w:themeColor="text2"/>
          <w:sz w:val="24"/>
          <w:szCs w:val="24"/>
        </w:rPr>
      </w:pPr>
    </w:p>
    <w:p w14:paraId="6E6084F8" w14:textId="141B83A6" w:rsidR="007C1190" w:rsidRPr="00F247CF" w:rsidRDefault="00D02665">
      <w:pPr>
        <w:spacing w:after="0" w:line="240" w:lineRule="auto"/>
        <w:rPr>
          <w:rFonts w:ascii="Arial" w:hAnsi="Arial" w:cs="Arial"/>
          <w:bCs/>
          <w:color w:val="323E48" w:themeColor="text2"/>
          <w:sz w:val="24"/>
          <w:szCs w:val="24"/>
        </w:rPr>
      </w:pPr>
      <w:r w:rsidRPr="00F247CF">
        <w:rPr>
          <w:rFonts w:ascii="Arial" w:hAnsi="Arial" w:cs="Arial"/>
          <w:bCs/>
          <w:color w:val="323E48" w:themeColor="text2"/>
          <w:sz w:val="24"/>
          <w:szCs w:val="24"/>
        </w:rPr>
        <w:t>T</w:t>
      </w:r>
      <w:r w:rsidRPr="00F247CF">
        <w:rPr>
          <w:rFonts w:ascii="Arial" w:eastAsia="Times New Roman" w:hAnsi="Arial" w:cs="Arial"/>
          <w:color w:val="323E48" w:themeColor="text2"/>
          <w:sz w:val="24"/>
          <w:szCs w:val="24"/>
        </w:rPr>
        <w:t>hrough necessity, the short</w:t>
      </w:r>
      <w:r w:rsidR="00063E72" w:rsidRPr="00F247CF">
        <w:rPr>
          <w:rFonts w:ascii="Arial" w:eastAsia="Times New Roman" w:hAnsi="Arial" w:cs="Arial"/>
          <w:color w:val="323E48" w:themeColor="text2"/>
          <w:sz w:val="24"/>
          <w:szCs w:val="24"/>
        </w:rPr>
        <w:t>er</w:t>
      </w:r>
      <w:r w:rsidRPr="00F247CF">
        <w:rPr>
          <w:rFonts w:ascii="Arial" w:eastAsia="Times New Roman" w:hAnsi="Arial" w:cs="Arial"/>
          <w:color w:val="323E48" w:themeColor="text2"/>
          <w:sz w:val="24"/>
          <w:szCs w:val="24"/>
        </w:rPr>
        <w:t xml:space="preserve">-term focus will be on </w:t>
      </w:r>
      <w:r w:rsidR="00063E72" w:rsidRPr="00F247CF">
        <w:rPr>
          <w:rFonts w:ascii="Arial" w:eastAsia="Times New Roman" w:hAnsi="Arial" w:cs="Arial"/>
          <w:color w:val="323E48" w:themeColor="text2"/>
          <w:sz w:val="24"/>
          <w:szCs w:val="24"/>
        </w:rPr>
        <w:t>em</w:t>
      </w:r>
      <w:r w:rsidRPr="00F247CF">
        <w:rPr>
          <w:rFonts w:ascii="Arial" w:eastAsia="Times New Roman" w:hAnsi="Arial" w:cs="Arial"/>
          <w:color w:val="323E48" w:themeColor="text2"/>
          <w:sz w:val="24"/>
          <w:szCs w:val="24"/>
        </w:rPr>
        <w:t>bedding operations</w:t>
      </w:r>
      <w:r w:rsidR="00985999">
        <w:rPr>
          <w:rFonts w:ascii="Arial" w:eastAsia="Times New Roman" w:hAnsi="Arial" w:cs="Arial"/>
          <w:color w:val="323E48" w:themeColor="text2"/>
          <w:sz w:val="24"/>
          <w:szCs w:val="24"/>
        </w:rPr>
        <w:t>,</w:t>
      </w:r>
      <w:r w:rsidRPr="00F247CF">
        <w:rPr>
          <w:rFonts w:ascii="Arial" w:eastAsia="Times New Roman" w:hAnsi="Arial" w:cs="Arial"/>
          <w:color w:val="323E48" w:themeColor="text2"/>
          <w:sz w:val="24"/>
          <w:szCs w:val="24"/>
        </w:rPr>
        <w:t xml:space="preserve"> systems and staff, with a view to then presenting a revised strategic plan once such foundations achieve a degree of maturity and consolidation</w:t>
      </w:r>
      <w:r w:rsidR="007C1190" w:rsidRPr="00F247CF">
        <w:rPr>
          <w:rFonts w:ascii="Arial" w:hAnsi="Arial" w:cs="Arial"/>
          <w:bCs/>
          <w:color w:val="323E48" w:themeColor="text2"/>
          <w:sz w:val="24"/>
          <w:szCs w:val="24"/>
        </w:rPr>
        <w:t>.</w:t>
      </w:r>
    </w:p>
    <w:p w14:paraId="3A76F417" w14:textId="77777777" w:rsidR="001558D0" w:rsidRPr="00F247CF" w:rsidRDefault="001558D0">
      <w:pPr>
        <w:spacing w:after="0" w:line="240" w:lineRule="auto"/>
        <w:rPr>
          <w:rFonts w:ascii="Arial" w:hAnsi="Arial" w:cs="Arial"/>
          <w:color w:val="323E48" w:themeColor="text2"/>
          <w:sz w:val="24"/>
          <w:szCs w:val="24"/>
        </w:rPr>
      </w:pPr>
    </w:p>
    <w:p w14:paraId="6298C447" w14:textId="77777777" w:rsidR="002E5BAD" w:rsidRPr="00F247CF" w:rsidRDefault="002E5BAD">
      <w:pPr>
        <w:spacing w:after="0" w:line="240" w:lineRule="auto"/>
        <w:rPr>
          <w:rFonts w:ascii="Arial" w:hAnsi="Arial" w:cs="Arial"/>
          <w:color w:val="323E48" w:themeColor="text2"/>
          <w:sz w:val="24"/>
          <w:szCs w:val="24"/>
        </w:rPr>
      </w:pPr>
      <w:r w:rsidRPr="00F247CF">
        <w:rPr>
          <w:rFonts w:ascii="Arial" w:hAnsi="Arial" w:cs="Arial"/>
          <w:noProof/>
          <w:color w:val="323E48" w:themeColor="text2"/>
          <w:sz w:val="24"/>
          <w:szCs w:val="24"/>
        </w:rPr>
        <w:drawing>
          <wp:inline distT="0" distB="0" distL="0" distR="0" wp14:anchorId="596DBCFC" wp14:editId="61F80628">
            <wp:extent cx="2095500" cy="933823"/>
            <wp:effectExtent l="0" t="0" r="0" b="0"/>
            <wp:docPr id="16" name="Picture 16"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 Signature Black Full 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13075" cy="941655"/>
                    </a:xfrm>
                    <a:prstGeom prst="rect">
                      <a:avLst/>
                    </a:prstGeom>
                  </pic:spPr>
                </pic:pic>
              </a:graphicData>
            </a:graphic>
          </wp:inline>
        </w:drawing>
      </w:r>
    </w:p>
    <w:p w14:paraId="19AEB408" w14:textId="77777777" w:rsidR="002E5BAD" w:rsidRPr="00F247CF" w:rsidRDefault="002E5BAD">
      <w:pPr>
        <w:spacing w:after="0" w:line="240" w:lineRule="auto"/>
        <w:rPr>
          <w:rFonts w:ascii="Arial" w:hAnsi="Arial" w:cs="Arial"/>
          <w:color w:val="323E48" w:themeColor="text2"/>
          <w:sz w:val="24"/>
          <w:szCs w:val="24"/>
        </w:rPr>
      </w:pPr>
    </w:p>
    <w:p w14:paraId="5E3D6162" w14:textId="77777777" w:rsidR="002E5BAD" w:rsidRPr="00F247CF" w:rsidRDefault="002E5BAD">
      <w:pPr>
        <w:spacing w:after="0" w:line="240" w:lineRule="auto"/>
        <w:rPr>
          <w:rFonts w:ascii="Arial" w:hAnsi="Arial" w:cs="Arial"/>
          <w:color w:val="323E48" w:themeColor="text2"/>
          <w:sz w:val="24"/>
          <w:szCs w:val="24"/>
        </w:rPr>
      </w:pPr>
      <w:r w:rsidRPr="00F247CF">
        <w:rPr>
          <w:rFonts w:ascii="Arial" w:hAnsi="Arial" w:cs="Arial"/>
          <w:color w:val="323E48" w:themeColor="text2"/>
          <w:sz w:val="24"/>
          <w:szCs w:val="24"/>
        </w:rPr>
        <w:t>Caroline Anderson FCA</w:t>
      </w:r>
    </w:p>
    <w:p w14:paraId="73CDDB91" w14:textId="77777777" w:rsidR="002E5BAD" w:rsidRPr="00F247CF" w:rsidRDefault="002E5BAD">
      <w:pPr>
        <w:spacing w:after="0" w:line="240" w:lineRule="auto"/>
        <w:rPr>
          <w:rFonts w:ascii="Arial" w:hAnsi="Arial" w:cs="Arial"/>
          <w:color w:val="323E48" w:themeColor="text2"/>
          <w:sz w:val="24"/>
          <w:szCs w:val="24"/>
        </w:rPr>
      </w:pPr>
      <w:r w:rsidRPr="00F247CF">
        <w:rPr>
          <w:rFonts w:ascii="Arial" w:hAnsi="Arial" w:cs="Arial"/>
          <w:color w:val="323E48" w:themeColor="text2"/>
          <w:sz w:val="24"/>
          <w:szCs w:val="24"/>
        </w:rPr>
        <w:t>Ethical Standards Commissioner</w:t>
      </w:r>
    </w:p>
    <w:p w14:paraId="3B6D4A41" w14:textId="77777777" w:rsidR="002E5BAD" w:rsidRPr="00F247CF" w:rsidRDefault="002E5BAD">
      <w:pPr>
        <w:spacing w:after="0" w:line="240" w:lineRule="auto"/>
        <w:rPr>
          <w:rFonts w:ascii="Arial" w:hAnsi="Arial" w:cs="Arial"/>
          <w:color w:val="323E48" w:themeColor="text2"/>
          <w:sz w:val="24"/>
          <w:szCs w:val="24"/>
          <w:highlight w:val="yellow"/>
        </w:rPr>
      </w:pPr>
    </w:p>
    <w:p w14:paraId="0D579C21" w14:textId="5FE724CA" w:rsidR="002E5BAD" w:rsidRPr="00F247CF" w:rsidRDefault="002E5BAD">
      <w:pPr>
        <w:spacing w:after="0" w:line="240" w:lineRule="auto"/>
        <w:rPr>
          <w:rFonts w:ascii="Arial" w:hAnsi="Arial" w:cs="Arial"/>
          <w:bCs/>
          <w:color w:val="323E48" w:themeColor="text2"/>
          <w:sz w:val="28"/>
          <w:szCs w:val="28"/>
        </w:rPr>
      </w:pPr>
      <w:r w:rsidRPr="00F247CF">
        <w:rPr>
          <w:rFonts w:ascii="Arial" w:hAnsi="Arial" w:cs="Arial"/>
          <w:color w:val="323E48" w:themeColor="text2"/>
          <w:sz w:val="24"/>
          <w:szCs w:val="24"/>
        </w:rPr>
        <w:t>March 2020</w:t>
      </w:r>
    </w:p>
    <w:p w14:paraId="665E138E" w14:textId="2952C741" w:rsidR="002851E9" w:rsidRPr="00F247CF" w:rsidRDefault="002851E9">
      <w:pPr>
        <w:spacing w:after="0" w:line="240" w:lineRule="auto"/>
        <w:rPr>
          <w:rFonts w:ascii="Arial" w:hAnsi="Arial" w:cs="Arial"/>
          <w:bCs/>
          <w:color w:val="323E48" w:themeColor="text2"/>
          <w:sz w:val="24"/>
          <w:szCs w:val="24"/>
        </w:rPr>
      </w:pPr>
    </w:p>
    <w:p w14:paraId="6A8F37DA" w14:textId="135EA726" w:rsidR="00BB0820" w:rsidRPr="00F247CF" w:rsidRDefault="00BB0820">
      <w:pPr>
        <w:spacing w:after="0" w:line="240" w:lineRule="auto"/>
        <w:rPr>
          <w:rFonts w:ascii="Arial" w:hAnsi="Arial" w:cs="Arial"/>
          <w:bCs/>
          <w:color w:val="323E48" w:themeColor="text2"/>
          <w:sz w:val="24"/>
          <w:szCs w:val="24"/>
        </w:rPr>
      </w:pPr>
    </w:p>
    <w:p w14:paraId="7073D89F" w14:textId="274A3137" w:rsidR="00BB0820" w:rsidRPr="00F247CF" w:rsidRDefault="00BB0820">
      <w:pPr>
        <w:spacing w:after="0" w:line="240" w:lineRule="auto"/>
        <w:rPr>
          <w:rFonts w:ascii="Arial" w:hAnsi="Arial" w:cs="Arial"/>
          <w:bCs/>
          <w:color w:val="323E48" w:themeColor="text2"/>
          <w:sz w:val="24"/>
          <w:szCs w:val="24"/>
        </w:rPr>
      </w:pPr>
    </w:p>
    <w:p w14:paraId="3563C224" w14:textId="77777777" w:rsidR="00CF78E5" w:rsidRPr="001550E7" w:rsidRDefault="0012379F" w:rsidP="00CF78E5">
      <w:pPr>
        <w:spacing w:after="0" w:line="240" w:lineRule="auto"/>
        <w:rPr>
          <w:rFonts w:ascii="Arial" w:hAnsi="Arial" w:cs="Arial"/>
          <w:b/>
          <w:color w:val="FF0000"/>
          <w:sz w:val="28"/>
          <w:szCs w:val="24"/>
        </w:rPr>
      </w:pPr>
      <w:r w:rsidRPr="00F247CF">
        <w:rPr>
          <w:rFonts w:ascii="Arial" w:hAnsi="Arial" w:cs="Arial"/>
          <w:b/>
          <w:color w:val="323E48" w:themeColor="text2"/>
          <w:sz w:val="28"/>
          <w:szCs w:val="28"/>
        </w:rPr>
        <w:br w:type="page"/>
      </w:r>
      <w:r w:rsidR="00CF78E5" w:rsidRPr="000E75C7">
        <w:rPr>
          <w:rFonts w:ascii="Arial" w:hAnsi="Arial" w:cs="Arial"/>
          <w:b/>
          <w:color w:val="00A19A" w:themeColor="accent1"/>
          <w:sz w:val="28"/>
          <w:szCs w:val="24"/>
        </w:rPr>
        <w:lastRenderedPageBreak/>
        <w:t>OUR VISION AND VALUES</w:t>
      </w:r>
    </w:p>
    <w:p w14:paraId="4F1BAF1A" w14:textId="77777777" w:rsidR="00CF78E5" w:rsidRPr="00D02665" w:rsidRDefault="00CF78E5" w:rsidP="00CF78E5">
      <w:pPr>
        <w:spacing w:after="0" w:line="240" w:lineRule="auto"/>
        <w:rPr>
          <w:rFonts w:ascii="Arial" w:hAnsi="Arial" w:cs="Arial"/>
          <w:b/>
          <w:color w:val="323E48" w:themeColor="text2"/>
          <w:sz w:val="24"/>
        </w:rPr>
      </w:pPr>
    </w:p>
    <w:p w14:paraId="741951FB" w14:textId="2B119C0D" w:rsidR="00CF78E5" w:rsidRPr="00D1594B" w:rsidRDefault="00CF78E5" w:rsidP="00CF78E5">
      <w:pPr>
        <w:spacing w:after="0" w:line="240" w:lineRule="auto"/>
        <w:rPr>
          <w:rFonts w:ascii="Arial" w:hAnsi="Arial" w:cs="Arial"/>
          <w:b/>
          <w:caps/>
          <w:color w:val="57529E" w:themeColor="accent5" w:themeShade="BF"/>
          <w:sz w:val="24"/>
        </w:rPr>
      </w:pPr>
      <w:r w:rsidRPr="00D1594B">
        <w:rPr>
          <w:rFonts w:ascii="Arial" w:hAnsi="Arial" w:cs="Arial"/>
          <w:b/>
          <w:caps/>
          <w:color w:val="57529E" w:themeColor="accent5" w:themeShade="BF"/>
          <w:sz w:val="24"/>
        </w:rPr>
        <w:t>Our vision</w:t>
      </w:r>
    </w:p>
    <w:p w14:paraId="421D827A" w14:textId="01235951" w:rsidR="00133E09" w:rsidRDefault="00133E09" w:rsidP="00CF78E5">
      <w:pPr>
        <w:spacing w:after="0" w:line="240" w:lineRule="auto"/>
        <w:rPr>
          <w:rFonts w:ascii="Arial" w:hAnsi="Arial" w:cs="Arial"/>
          <w:b/>
          <w:caps/>
          <w:color w:val="323E48" w:themeColor="text2"/>
          <w:sz w:val="24"/>
        </w:rPr>
      </w:pPr>
    </w:p>
    <w:p w14:paraId="4426277B" w14:textId="06C5763A" w:rsidR="00133E09" w:rsidRDefault="00133E09" w:rsidP="00CF78E5">
      <w:pPr>
        <w:spacing w:after="0" w:line="240" w:lineRule="auto"/>
        <w:rPr>
          <w:rFonts w:ascii="Arial" w:hAnsi="Arial" w:cs="Arial"/>
          <w:b/>
          <w:caps/>
          <w:color w:val="323E48" w:themeColor="text2"/>
          <w:sz w:val="24"/>
        </w:rPr>
      </w:pPr>
    </w:p>
    <w:p w14:paraId="60553428" w14:textId="539E5AAA" w:rsidR="00133E09" w:rsidRPr="00D1594B" w:rsidRDefault="00D1594B" w:rsidP="00D1594B">
      <w:pPr>
        <w:pStyle w:val="ListParagraph"/>
        <w:numPr>
          <w:ilvl w:val="0"/>
          <w:numId w:val="20"/>
        </w:numPr>
        <w:spacing w:after="0" w:line="240" w:lineRule="auto"/>
        <w:rPr>
          <w:rFonts w:ascii="Arial" w:hAnsi="Arial" w:cs="Arial"/>
          <w:bCs/>
          <w:color w:val="323E48" w:themeColor="text2"/>
          <w:sz w:val="24"/>
        </w:rPr>
      </w:pPr>
      <w:r w:rsidRPr="00D1594B">
        <w:rPr>
          <w:rFonts w:ascii="Arial" w:hAnsi="Arial" w:cs="Arial"/>
          <w:bCs/>
          <w:color w:val="323E48" w:themeColor="text2"/>
          <w:sz w:val="24"/>
        </w:rPr>
        <w:t>Efficient</w:t>
      </w:r>
    </w:p>
    <w:p w14:paraId="4106828F" w14:textId="1A524707" w:rsidR="00133E09" w:rsidRPr="00D1594B" w:rsidRDefault="00D1594B" w:rsidP="00D1594B">
      <w:pPr>
        <w:pStyle w:val="ListParagraph"/>
        <w:numPr>
          <w:ilvl w:val="0"/>
          <w:numId w:val="20"/>
        </w:numPr>
        <w:spacing w:after="0" w:line="240" w:lineRule="auto"/>
        <w:rPr>
          <w:rFonts w:ascii="Arial" w:hAnsi="Arial" w:cs="Arial"/>
          <w:bCs/>
          <w:color w:val="323E48" w:themeColor="text2"/>
          <w:sz w:val="24"/>
        </w:rPr>
      </w:pPr>
      <w:r w:rsidRPr="00D1594B">
        <w:rPr>
          <w:rFonts w:ascii="Arial" w:hAnsi="Arial" w:cs="Arial"/>
          <w:bCs/>
          <w:color w:val="323E48" w:themeColor="text2"/>
          <w:sz w:val="24"/>
        </w:rPr>
        <w:t>Quality driven</w:t>
      </w:r>
    </w:p>
    <w:p w14:paraId="37D8BCCE" w14:textId="445D2D2D" w:rsidR="00133E09" w:rsidRPr="00D1594B" w:rsidRDefault="00133E09" w:rsidP="00D1594B">
      <w:pPr>
        <w:pStyle w:val="ListParagraph"/>
        <w:numPr>
          <w:ilvl w:val="0"/>
          <w:numId w:val="20"/>
        </w:numPr>
        <w:spacing w:after="0" w:line="240" w:lineRule="auto"/>
        <w:rPr>
          <w:rFonts w:ascii="Arial" w:hAnsi="Arial" w:cs="Arial"/>
          <w:bCs/>
          <w:color w:val="323E48" w:themeColor="text2"/>
          <w:sz w:val="24"/>
        </w:rPr>
      </w:pPr>
      <w:r w:rsidRPr="00D1594B">
        <w:rPr>
          <w:rFonts w:ascii="Arial" w:hAnsi="Arial" w:cs="Arial"/>
          <w:bCs/>
          <w:color w:val="323E48" w:themeColor="text2"/>
          <w:sz w:val="24"/>
        </w:rPr>
        <w:t>I</w:t>
      </w:r>
      <w:r w:rsidR="00D1594B" w:rsidRPr="00D1594B">
        <w:rPr>
          <w:rFonts w:ascii="Arial" w:hAnsi="Arial" w:cs="Arial"/>
          <w:bCs/>
          <w:color w:val="323E48" w:themeColor="text2"/>
          <w:sz w:val="24"/>
        </w:rPr>
        <w:t>mpartial</w:t>
      </w:r>
    </w:p>
    <w:p w14:paraId="3CF2F971" w14:textId="50582A68" w:rsidR="00133E09" w:rsidRPr="00D1594B" w:rsidRDefault="00133E09" w:rsidP="00CF78E5">
      <w:pPr>
        <w:spacing w:after="0" w:line="240" w:lineRule="auto"/>
        <w:rPr>
          <w:rFonts w:ascii="Arial" w:hAnsi="Arial" w:cs="Arial"/>
          <w:bCs/>
          <w:color w:val="323E48" w:themeColor="text2"/>
          <w:sz w:val="24"/>
        </w:rPr>
      </w:pPr>
    </w:p>
    <w:p w14:paraId="615FC71F" w14:textId="637FB77B" w:rsidR="00133E09" w:rsidRPr="00D1594B" w:rsidRDefault="00133E09" w:rsidP="00D1594B">
      <w:pPr>
        <w:pStyle w:val="ListParagraph"/>
        <w:numPr>
          <w:ilvl w:val="0"/>
          <w:numId w:val="20"/>
        </w:numPr>
        <w:spacing w:after="0" w:line="240" w:lineRule="auto"/>
        <w:rPr>
          <w:rFonts w:ascii="Arial" w:hAnsi="Arial" w:cs="Arial"/>
          <w:bCs/>
          <w:color w:val="323E48" w:themeColor="text2"/>
          <w:sz w:val="24"/>
        </w:rPr>
      </w:pPr>
      <w:r w:rsidRPr="00D1594B">
        <w:rPr>
          <w:rFonts w:ascii="Arial" w:hAnsi="Arial" w:cs="Arial"/>
          <w:bCs/>
          <w:color w:val="323E48" w:themeColor="text2"/>
          <w:sz w:val="24"/>
        </w:rPr>
        <w:t xml:space="preserve">Assuring ethical excellence in </w:t>
      </w:r>
      <w:r w:rsidR="00D1594B" w:rsidRPr="00D1594B">
        <w:rPr>
          <w:rFonts w:ascii="Arial" w:hAnsi="Arial" w:cs="Arial"/>
          <w:bCs/>
          <w:color w:val="323E48" w:themeColor="text2"/>
          <w:sz w:val="24"/>
        </w:rPr>
        <w:t>S</w:t>
      </w:r>
      <w:r w:rsidRPr="00D1594B">
        <w:rPr>
          <w:rFonts w:ascii="Arial" w:hAnsi="Arial" w:cs="Arial"/>
          <w:bCs/>
          <w:color w:val="323E48" w:themeColor="text2"/>
          <w:sz w:val="24"/>
        </w:rPr>
        <w:t>cotland</w:t>
      </w:r>
    </w:p>
    <w:p w14:paraId="0A6B0CB6" w14:textId="70E242F2" w:rsidR="00CF78E5" w:rsidRPr="00D1594B" w:rsidRDefault="00CF78E5" w:rsidP="00CF78E5">
      <w:pPr>
        <w:spacing w:after="0" w:line="240" w:lineRule="auto"/>
        <w:jc w:val="center"/>
        <w:rPr>
          <w:rFonts w:ascii="Arial" w:hAnsi="Arial" w:cs="Arial"/>
          <w:b/>
          <w:color w:val="323E48" w:themeColor="text2"/>
          <w:sz w:val="24"/>
        </w:rPr>
      </w:pPr>
    </w:p>
    <w:p w14:paraId="47D365C7" w14:textId="77777777" w:rsidR="00CF78E5" w:rsidRPr="00D1594B" w:rsidRDefault="00CF78E5" w:rsidP="00CF78E5">
      <w:pPr>
        <w:spacing w:after="0" w:line="240" w:lineRule="auto"/>
        <w:jc w:val="center"/>
        <w:rPr>
          <w:rFonts w:ascii="Arial" w:hAnsi="Arial" w:cs="Arial"/>
          <w:b/>
          <w:color w:val="323E48" w:themeColor="text2"/>
          <w:sz w:val="24"/>
        </w:rPr>
      </w:pPr>
    </w:p>
    <w:p w14:paraId="13F45DF6" w14:textId="4C712126" w:rsidR="00CF78E5" w:rsidRPr="00D1594B" w:rsidRDefault="00D1594B" w:rsidP="00CF78E5">
      <w:pPr>
        <w:spacing w:after="0" w:line="240" w:lineRule="auto"/>
        <w:rPr>
          <w:rFonts w:ascii="Arial" w:hAnsi="Arial" w:cs="Arial"/>
          <w:b/>
          <w:color w:val="57529E" w:themeColor="accent5" w:themeShade="BF"/>
          <w:sz w:val="24"/>
        </w:rPr>
      </w:pPr>
      <w:r w:rsidRPr="00D1594B">
        <w:rPr>
          <w:rFonts w:ascii="Arial" w:hAnsi="Arial" w:cs="Arial"/>
          <w:b/>
          <w:color w:val="57529E" w:themeColor="accent5" w:themeShade="BF"/>
          <w:sz w:val="24"/>
        </w:rPr>
        <w:t>OUR VALUES</w:t>
      </w:r>
    </w:p>
    <w:p w14:paraId="20C5519A" w14:textId="332F3ECB" w:rsidR="00CF78E5" w:rsidRPr="00D1594B" w:rsidRDefault="00CF78E5" w:rsidP="00CF78E5">
      <w:pPr>
        <w:spacing w:after="0" w:line="240" w:lineRule="auto"/>
        <w:rPr>
          <w:rFonts w:ascii="Arial" w:hAnsi="Arial" w:cs="Arial"/>
          <w:b/>
          <w:color w:val="323E48" w:themeColor="text2"/>
          <w:sz w:val="24"/>
        </w:rPr>
      </w:pPr>
    </w:p>
    <w:p w14:paraId="502ED336" w14:textId="77777777" w:rsidR="00133E09" w:rsidRPr="00295B88" w:rsidRDefault="00133E09" w:rsidP="00295B88">
      <w:pPr>
        <w:spacing w:after="0" w:line="240" w:lineRule="auto"/>
        <w:ind w:firstLine="426"/>
        <w:rPr>
          <w:rFonts w:ascii="Arial" w:hAnsi="Arial" w:cs="Arial"/>
          <w:b/>
          <w:color w:val="007872" w:themeColor="accent1" w:themeShade="BF"/>
          <w:sz w:val="24"/>
        </w:rPr>
      </w:pPr>
      <w:r w:rsidRPr="00295B88">
        <w:rPr>
          <w:rFonts w:ascii="Arial" w:hAnsi="Arial" w:cs="Arial"/>
          <w:b/>
          <w:bCs/>
          <w:color w:val="007872" w:themeColor="accent1" w:themeShade="BF"/>
          <w:sz w:val="24"/>
        </w:rPr>
        <w:t>Professional</w:t>
      </w:r>
    </w:p>
    <w:p w14:paraId="1A308612" w14:textId="77777777" w:rsidR="00133E09" w:rsidRPr="00D1594B" w:rsidRDefault="00133E09" w:rsidP="00133E09">
      <w:pPr>
        <w:spacing w:after="0" w:line="240" w:lineRule="auto"/>
        <w:rPr>
          <w:rFonts w:ascii="Arial" w:hAnsi="Arial" w:cs="Arial"/>
          <w:b/>
          <w:color w:val="323E48" w:themeColor="text2"/>
          <w:sz w:val="24"/>
        </w:rPr>
      </w:pPr>
    </w:p>
    <w:p w14:paraId="2F698D85" w14:textId="35AEC7CB" w:rsidR="00133E09" w:rsidRPr="00D1594B" w:rsidRDefault="00133E09" w:rsidP="00D1594B">
      <w:pPr>
        <w:spacing w:after="0" w:line="240" w:lineRule="auto"/>
        <w:ind w:left="851" w:right="851"/>
        <w:rPr>
          <w:rFonts w:ascii="Arial" w:hAnsi="Arial" w:cs="Arial"/>
          <w:bCs/>
          <w:color w:val="323E48" w:themeColor="text2"/>
          <w:sz w:val="24"/>
        </w:rPr>
      </w:pPr>
      <w:r w:rsidRPr="00D1594B">
        <w:rPr>
          <w:rFonts w:ascii="Arial" w:hAnsi="Arial" w:cs="Arial"/>
          <w:bCs/>
          <w:color w:val="323E48" w:themeColor="text2"/>
          <w:sz w:val="24"/>
        </w:rPr>
        <w:t>To be the best at what we do.</w:t>
      </w:r>
      <w:r w:rsidR="00D1594B" w:rsidRPr="00D1594B">
        <w:rPr>
          <w:rFonts w:ascii="Arial" w:hAnsi="Arial" w:cs="Arial"/>
          <w:bCs/>
          <w:color w:val="323E48" w:themeColor="text2"/>
          <w:sz w:val="24"/>
        </w:rPr>
        <w:t xml:space="preserve"> </w:t>
      </w:r>
      <w:r w:rsidRPr="00D1594B">
        <w:rPr>
          <w:rFonts w:ascii="Arial" w:hAnsi="Arial" w:cs="Arial"/>
          <w:bCs/>
          <w:color w:val="323E48" w:themeColor="text2"/>
          <w:sz w:val="24"/>
        </w:rPr>
        <w:t>Through expert advice, guidance and insight to have the confidence of the public, stakeholders and the government.</w:t>
      </w:r>
    </w:p>
    <w:p w14:paraId="3688B568" w14:textId="4A4BA983" w:rsidR="00133E09" w:rsidRPr="00D1594B" w:rsidRDefault="00133E09" w:rsidP="00CF78E5">
      <w:pPr>
        <w:spacing w:after="0" w:line="240" w:lineRule="auto"/>
        <w:rPr>
          <w:rFonts w:ascii="Arial" w:hAnsi="Arial" w:cs="Arial"/>
          <w:b/>
          <w:color w:val="323E48" w:themeColor="text2"/>
          <w:sz w:val="24"/>
        </w:rPr>
      </w:pPr>
    </w:p>
    <w:p w14:paraId="53B2D8EF" w14:textId="00B4608E" w:rsidR="00133E09" w:rsidRPr="00D1594B" w:rsidRDefault="00133E09" w:rsidP="00CF78E5">
      <w:pPr>
        <w:spacing w:after="0" w:line="240" w:lineRule="auto"/>
        <w:rPr>
          <w:rFonts w:ascii="Arial" w:hAnsi="Arial" w:cs="Arial"/>
          <w:b/>
          <w:color w:val="323E48" w:themeColor="text2"/>
          <w:sz w:val="24"/>
        </w:rPr>
      </w:pPr>
    </w:p>
    <w:p w14:paraId="77158981" w14:textId="77777777" w:rsidR="00133E09" w:rsidRPr="00295B88" w:rsidRDefault="00133E09" w:rsidP="00295B88">
      <w:pPr>
        <w:spacing w:after="0" w:line="240" w:lineRule="auto"/>
        <w:ind w:firstLine="426"/>
        <w:rPr>
          <w:rFonts w:ascii="Arial" w:hAnsi="Arial" w:cs="Arial"/>
          <w:b/>
          <w:bCs/>
          <w:color w:val="007872" w:themeColor="accent1" w:themeShade="BF"/>
          <w:sz w:val="24"/>
        </w:rPr>
      </w:pPr>
      <w:r w:rsidRPr="00295B88">
        <w:rPr>
          <w:rFonts w:ascii="Arial" w:hAnsi="Arial" w:cs="Arial"/>
          <w:b/>
          <w:bCs/>
          <w:color w:val="007872" w:themeColor="accent1" w:themeShade="BF"/>
          <w:sz w:val="24"/>
        </w:rPr>
        <w:t>Accountable</w:t>
      </w:r>
    </w:p>
    <w:p w14:paraId="170CE0E7" w14:textId="77777777" w:rsidR="00133E09" w:rsidRPr="00D1594B" w:rsidRDefault="00133E09" w:rsidP="00133E09">
      <w:pPr>
        <w:spacing w:after="0" w:line="240" w:lineRule="auto"/>
        <w:rPr>
          <w:rFonts w:ascii="Arial" w:hAnsi="Arial" w:cs="Arial"/>
          <w:b/>
          <w:color w:val="323E48" w:themeColor="text2"/>
          <w:sz w:val="24"/>
        </w:rPr>
      </w:pPr>
    </w:p>
    <w:p w14:paraId="10490A2F" w14:textId="0845D910" w:rsidR="00133E09" w:rsidRPr="00D1594B" w:rsidRDefault="00133E09" w:rsidP="00295B88">
      <w:pPr>
        <w:spacing w:after="0" w:line="240" w:lineRule="auto"/>
        <w:ind w:left="851" w:right="851"/>
        <w:rPr>
          <w:rFonts w:ascii="Arial" w:hAnsi="Arial" w:cs="Arial"/>
          <w:bCs/>
          <w:color w:val="323E48" w:themeColor="text2"/>
          <w:sz w:val="24"/>
        </w:rPr>
      </w:pPr>
      <w:r w:rsidRPr="00D1594B">
        <w:rPr>
          <w:rFonts w:ascii="Arial" w:hAnsi="Arial" w:cs="Arial"/>
          <w:bCs/>
          <w:color w:val="323E48" w:themeColor="text2"/>
          <w:sz w:val="24"/>
        </w:rPr>
        <w:t>We take ownership for our actions, understanding the seriousness of the work we do and its far-reaching impact.</w:t>
      </w:r>
    </w:p>
    <w:p w14:paraId="22E8E2DB" w14:textId="5B53B909" w:rsidR="00133E09" w:rsidRPr="00D1594B" w:rsidRDefault="00133E09" w:rsidP="00CF78E5">
      <w:pPr>
        <w:spacing w:after="0" w:line="240" w:lineRule="auto"/>
        <w:rPr>
          <w:rFonts w:ascii="Arial" w:hAnsi="Arial" w:cs="Arial"/>
          <w:b/>
          <w:color w:val="323E48" w:themeColor="text2"/>
          <w:sz w:val="24"/>
        </w:rPr>
      </w:pPr>
    </w:p>
    <w:p w14:paraId="35EE6C91" w14:textId="641CB7FC" w:rsidR="00133E09" w:rsidRPr="00D1594B" w:rsidRDefault="00133E09" w:rsidP="00CF78E5">
      <w:pPr>
        <w:spacing w:after="0" w:line="240" w:lineRule="auto"/>
        <w:rPr>
          <w:rFonts w:ascii="Arial" w:hAnsi="Arial" w:cs="Arial"/>
          <w:b/>
          <w:color w:val="323E48" w:themeColor="text2"/>
          <w:sz w:val="24"/>
        </w:rPr>
      </w:pPr>
    </w:p>
    <w:p w14:paraId="19320B68" w14:textId="77777777" w:rsidR="00133E09" w:rsidRPr="00295B88" w:rsidRDefault="00133E09" w:rsidP="00295B88">
      <w:pPr>
        <w:spacing w:after="0" w:line="240" w:lineRule="auto"/>
        <w:ind w:firstLine="426"/>
        <w:rPr>
          <w:rFonts w:ascii="Arial" w:hAnsi="Arial" w:cs="Arial"/>
          <w:b/>
          <w:bCs/>
          <w:color w:val="007872" w:themeColor="accent1" w:themeShade="BF"/>
          <w:sz w:val="24"/>
        </w:rPr>
      </w:pPr>
      <w:r w:rsidRPr="00295B88">
        <w:rPr>
          <w:rFonts w:ascii="Arial" w:hAnsi="Arial" w:cs="Arial"/>
          <w:b/>
          <w:bCs/>
          <w:color w:val="007872" w:themeColor="accent1" w:themeShade="BF"/>
          <w:sz w:val="24"/>
        </w:rPr>
        <w:t>Trusted and independent</w:t>
      </w:r>
    </w:p>
    <w:p w14:paraId="15112DBC" w14:textId="77777777" w:rsidR="00133E09" w:rsidRPr="00D1594B" w:rsidRDefault="00133E09" w:rsidP="00133E09">
      <w:pPr>
        <w:spacing w:after="0" w:line="240" w:lineRule="auto"/>
        <w:rPr>
          <w:rFonts w:ascii="Arial" w:hAnsi="Arial" w:cs="Arial"/>
          <w:b/>
          <w:color w:val="323E48" w:themeColor="text2"/>
          <w:sz w:val="24"/>
        </w:rPr>
      </w:pPr>
    </w:p>
    <w:p w14:paraId="2FEC537F" w14:textId="0AF28627" w:rsidR="00133E09" w:rsidRPr="00D1594B" w:rsidRDefault="00133E09" w:rsidP="00295B88">
      <w:pPr>
        <w:spacing w:after="0" w:line="240" w:lineRule="auto"/>
        <w:ind w:left="851" w:right="851"/>
        <w:rPr>
          <w:rFonts w:ascii="Arial" w:hAnsi="Arial" w:cs="Arial"/>
          <w:bCs/>
          <w:color w:val="323E48" w:themeColor="text2"/>
          <w:sz w:val="24"/>
        </w:rPr>
      </w:pPr>
      <w:r w:rsidRPr="00D1594B">
        <w:rPr>
          <w:rFonts w:ascii="Arial" w:hAnsi="Arial" w:cs="Arial"/>
          <w:bCs/>
          <w:color w:val="323E48" w:themeColor="text2"/>
          <w:sz w:val="24"/>
        </w:rPr>
        <w:t>We do the right thing, even in difficult circumstances, using our experience and available intelligence to inform impartial, objective decisions.</w:t>
      </w:r>
    </w:p>
    <w:p w14:paraId="3CCB35FC" w14:textId="5AE2CC8D" w:rsidR="00133E09" w:rsidRPr="00D1594B" w:rsidRDefault="00133E09" w:rsidP="00CF78E5">
      <w:pPr>
        <w:spacing w:after="0" w:line="240" w:lineRule="auto"/>
        <w:rPr>
          <w:rFonts w:ascii="Arial" w:hAnsi="Arial" w:cs="Arial"/>
          <w:b/>
          <w:color w:val="323E48" w:themeColor="text2"/>
          <w:sz w:val="24"/>
        </w:rPr>
      </w:pPr>
    </w:p>
    <w:p w14:paraId="49CE2C6A" w14:textId="77777777" w:rsidR="00133E09" w:rsidRPr="00D02665" w:rsidRDefault="00133E09" w:rsidP="00CF78E5">
      <w:pPr>
        <w:spacing w:after="0" w:line="240" w:lineRule="auto"/>
        <w:rPr>
          <w:rFonts w:ascii="Arial" w:hAnsi="Arial" w:cs="Arial"/>
          <w:b/>
          <w:caps/>
          <w:color w:val="323E48" w:themeColor="text2"/>
          <w:sz w:val="24"/>
        </w:rPr>
      </w:pPr>
    </w:p>
    <w:p w14:paraId="4CD8535E" w14:textId="77777777" w:rsidR="00CF78E5" w:rsidRPr="00D02665" w:rsidRDefault="00CF78E5" w:rsidP="00CF78E5">
      <w:pPr>
        <w:spacing w:after="0" w:line="240" w:lineRule="auto"/>
        <w:rPr>
          <w:rFonts w:ascii="Arial" w:hAnsi="Arial" w:cs="Arial"/>
          <w:b/>
          <w:color w:val="323E48" w:themeColor="text2"/>
          <w:sz w:val="24"/>
        </w:rPr>
      </w:pPr>
    </w:p>
    <w:p w14:paraId="6EEA0243" w14:textId="77777777" w:rsidR="00CF78E5" w:rsidRPr="00295B88" w:rsidRDefault="00CF78E5" w:rsidP="00295B88">
      <w:pPr>
        <w:spacing w:after="0" w:line="240" w:lineRule="auto"/>
        <w:jc w:val="center"/>
        <w:rPr>
          <w:rFonts w:ascii="Arial" w:hAnsi="Arial" w:cs="Arial"/>
          <w:b/>
          <w:color w:val="007872" w:themeColor="accent1" w:themeShade="BF"/>
          <w:sz w:val="24"/>
        </w:rPr>
      </w:pPr>
      <w:r w:rsidRPr="00295B88">
        <w:rPr>
          <w:rFonts w:ascii="Arial" w:hAnsi="Arial" w:cs="Arial"/>
          <w:b/>
          <w:color w:val="007872" w:themeColor="accent1" w:themeShade="BF"/>
          <w:sz w:val="28"/>
          <w:szCs w:val="24"/>
        </w:rPr>
        <w:t>Striving for quality and best value in all we do</w:t>
      </w:r>
    </w:p>
    <w:p w14:paraId="73258329" w14:textId="1A5840B4" w:rsidR="00662706" w:rsidRDefault="00CF78E5" w:rsidP="000764FF">
      <w:pPr>
        <w:spacing w:after="0" w:line="240" w:lineRule="auto"/>
        <w:rPr>
          <w:rFonts w:ascii="Arial" w:hAnsi="Arial" w:cs="Arial"/>
          <w:b/>
          <w:color w:val="00A19A" w:themeColor="accent1"/>
          <w:sz w:val="28"/>
          <w:szCs w:val="28"/>
        </w:rPr>
      </w:pPr>
      <w:r>
        <w:rPr>
          <w:rFonts w:ascii="Arial" w:hAnsi="Arial" w:cs="Arial"/>
          <w:b/>
          <w:color w:val="00A19A" w:themeColor="accent1"/>
          <w:sz w:val="28"/>
          <w:szCs w:val="28"/>
        </w:rPr>
        <w:br w:type="page"/>
      </w:r>
      <w:r w:rsidR="00662706" w:rsidRPr="00662706">
        <w:rPr>
          <w:rFonts w:ascii="Arial" w:hAnsi="Arial" w:cs="Arial"/>
          <w:b/>
          <w:color w:val="00A19A" w:themeColor="accent1"/>
          <w:sz w:val="28"/>
          <w:szCs w:val="28"/>
        </w:rPr>
        <w:lastRenderedPageBreak/>
        <w:t xml:space="preserve">ACTIVITY OVER </w:t>
      </w:r>
      <w:r w:rsidR="0002740B">
        <w:rPr>
          <w:rFonts w:ascii="Arial" w:hAnsi="Arial" w:cs="Arial"/>
          <w:b/>
          <w:color w:val="00A19A" w:themeColor="accent1"/>
          <w:sz w:val="28"/>
          <w:szCs w:val="28"/>
        </w:rPr>
        <w:t>THE PAST YEAR</w:t>
      </w:r>
    </w:p>
    <w:p w14:paraId="119C1CC1" w14:textId="7D66C4C7" w:rsidR="00662706" w:rsidRDefault="00662706" w:rsidP="00662706">
      <w:pPr>
        <w:spacing w:after="0" w:line="240" w:lineRule="auto"/>
        <w:rPr>
          <w:rFonts w:ascii="Arial" w:hAnsi="Arial" w:cs="Arial"/>
          <w:bCs/>
        </w:rPr>
      </w:pPr>
    </w:p>
    <w:p w14:paraId="6A97F02A" w14:textId="77777777" w:rsidR="00F12A02" w:rsidRDefault="00F12A02" w:rsidP="00662706">
      <w:pPr>
        <w:spacing w:after="0" w:line="240" w:lineRule="auto"/>
        <w:rPr>
          <w:rFonts w:ascii="Arial" w:hAnsi="Arial" w:cs="Arial"/>
          <w:bCs/>
        </w:rPr>
      </w:pPr>
    </w:p>
    <w:p w14:paraId="11A19282" w14:textId="0D9A102B" w:rsidR="0002740B" w:rsidRPr="00F247CF" w:rsidRDefault="0002740B" w:rsidP="00662706">
      <w:pPr>
        <w:spacing w:after="0" w:line="240" w:lineRule="auto"/>
        <w:rPr>
          <w:rFonts w:ascii="Arial" w:hAnsi="Arial" w:cs="Arial"/>
          <w:bCs/>
          <w:color w:val="323E48" w:themeColor="text2"/>
          <w:sz w:val="24"/>
          <w:szCs w:val="24"/>
        </w:rPr>
      </w:pPr>
      <w:r w:rsidRPr="00F247CF">
        <w:rPr>
          <w:rFonts w:ascii="Arial" w:hAnsi="Arial" w:cs="Arial"/>
          <w:bCs/>
          <w:color w:val="323E48" w:themeColor="text2"/>
          <w:sz w:val="24"/>
          <w:szCs w:val="24"/>
        </w:rPr>
        <w:t>Since taking up office in April 2019, the Commissioner and her team have:</w:t>
      </w:r>
    </w:p>
    <w:p w14:paraId="4EC77B3B" w14:textId="77777777" w:rsidR="0002740B" w:rsidRPr="00F247CF" w:rsidRDefault="0002740B" w:rsidP="00662706">
      <w:pPr>
        <w:spacing w:after="0" w:line="240" w:lineRule="auto"/>
        <w:rPr>
          <w:rFonts w:ascii="Arial" w:hAnsi="Arial" w:cs="Arial"/>
          <w:bCs/>
          <w:color w:val="323E48" w:themeColor="text2"/>
          <w:sz w:val="24"/>
          <w:szCs w:val="24"/>
        </w:rPr>
      </w:pPr>
    </w:p>
    <w:p w14:paraId="40B853FC" w14:textId="3A63E293" w:rsidR="005314DB" w:rsidRPr="00F247CF" w:rsidRDefault="005314DB" w:rsidP="00BB7751">
      <w:pPr>
        <w:pStyle w:val="ListParagraph"/>
        <w:numPr>
          <w:ilvl w:val="0"/>
          <w:numId w:val="6"/>
        </w:numPr>
        <w:spacing w:after="0" w:line="240" w:lineRule="auto"/>
        <w:rPr>
          <w:rFonts w:ascii="Arial" w:hAnsi="Arial" w:cs="Arial"/>
          <w:bCs/>
          <w:color w:val="323E48" w:themeColor="text2"/>
          <w:sz w:val="24"/>
          <w:szCs w:val="24"/>
        </w:rPr>
      </w:pPr>
      <w:r w:rsidRPr="00F247CF">
        <w:rPr>
          <w:rFonts w:ascii="Arial" w:hAnsi="Arial" w:cs="Arial"/>
          <w:bCs/>
          <w:color w:val="323E48" w:themeColor="text2"/>
          <w:sz w:val="24"/>
          <w:szCs w:val="24"/>
        </w:rPr>
        <w:t>Developed and implemented a full restructure of the organisation</w:t>
      </w:r>
    </w:p>
    <w:p w14:paraId="24F7FCF7" w14:textId="58B06838" w:rsidR="005314DB" w:rsidRPr="00F247CF" w:rsidRDefault="005314DB" w:rsidP="00662706">
      <w:pPr>
        <w:spacing w:after="0" w:line="240" w:lineRule="auto"/>
        <w:rPr>
          <w:rFonts w:ascii="Arial" w:hAnsi="Arial" w:cs="Arial"/>
          <w:bCs/>
          <w:color w:val="323E48" w:themeColor="text2"/>
          <w:sz w:val="24"/>
          <w:szCs w:val="24"/>
        </w:rPr>
      </w:pPr>
    </w:p>
    <w:p w14:paraId="029B1A0B" w14:textId="09B5DB92" w:rsidR="005314DB" w:rsidRPr="00F247CF" w:rsidRDefault="005314DB" w:rsidP="00BB7751">
      <w:pPr>
        <w:pStyle w:val="ListParagraph"/>
        <w:numPr>
          <w:ilvl w:val="0"/>
          <w:numId w:val="6"/>
        </w:numPr>
        <w:spacing w:after="0" w:line="240" w:lineRule="auto"/>
        <w:rPr>
          <w:rFonts w:ascii="Arial" w:hAnsi="Arial" w:cs="Arial"/>
          <w:bCs/>
          <w:color w:val="323E48" w:themeColor="text2"/>
          <w:sz w:val="24"/>
          <w:szCs w:val="24"/>
        </w:rPr>
      </w:pPr>
      <w:r w:rsidRPr="00F247CF">
        <w:rPr>
          <w:rFonts w:ascii="Arial" w:hAnsi="Arial" w:cs="Arial"/>
          <w:bCs/>
          <w:color w:val="323E48" w:themeColor="text2"/>
          <w:sz w:val="24"/>
          <w:szCs w:val="24"/>
        </w:rPr>
        <w:t>Recruited and inducted seven new team members</w:t>
      </w:r>
    </w:p>
    <w:p w14:paraId="20B51E6C" w14:textId="5F5CD96B" w:rsidR="00E46131" w:rsidRPr="00F247CF" w:rsidRDefault="00E46131" w:rsidP="00662706">
      <w:pPr>
        <w:spacing w:after="0" w:line="240" w:lineRule="auto"/>
        <w:rPr>
          <w:rFonts w:ascii="Arial" w:hAnsi="Arial" w:cs="Arial"/>
          <w:bCs/>
          <w:color w:val="323E48" w:themeColor="text2"/>
          <w:sz w:val="24"/>
          <w:szCs w:val="24"/>
        </w:rPr>
      </w:pPr>
    </w:p>
    <w:p w14:paraId="12FCBF65" w14:textId="720723AB" w:rsidR="00E46131" w:rsidRPr="00F247CF" w:rsidRDefault="00E46131" w:rsidP="00BB7751">
      <w:pPr>
        <w:pStyle w:val="ListParagraph"/>
        <w:numPr>
          <w:ilvl w:val="0"/>
          <w:numId w:val="6"/>
        </w:numPr>
        <w:spacing w:after="0" w:line="240" w:lineRule="auto"/>
        <w:rPr>
          <w:rFonts w:ascii="Arial" w:hAnsi="Arial" w:cs="Arial"/>
          <w:bCs/>
          <w:color w:val="323E48" w:themeColor="text2"/>
          <w:sz w:val="24"/>
          <w:szCs w:val="24"/>
        </w:rPr>
      </w:pPr>
      <w:r w:rsidRPr="00F247CF">
        <w:rPr>
          <w:rFonts w:ascii="Arial" w:hAnsi="Arial" w:cs="Arial"/>
          <w:bCs/>
          <w:color w:val="323E48" w:themeColor="text2"/>
          <w:sz w:val="24"/>
          <w:szCs w:val="24"/>
        </w:rPr>
        <w:t>Bec</w:t>
      </w:r>
      <w:r w:rsidR="0002740B" w:rsidRPr="00F247CF">
        <w:rPr>
          <w:rFonts w:ascii="Arial" w:hAnsi="Arial" w:cs="Arial"/>
          <w:bCs/>
          <w:color w:val="323E48" w:themeColor="text2"/>
          <w:sz w:val="24"/>
          <w:szCs w:val="24"/>
        </w:rPr>
        <w:t>o</w:t>
      </w:r>
      <w:r w:rsidRPr="00F247CF">
        <w:rPr>
          <w:rFonts w:ascii="Arial" w:hAnsi="Arial" w:cs="Arial"/>
          <w:bCs/>
          <w:color w:val="323E48" w:themeColor="text2"/>
          <w:sz w:val="24"/>
          <w:szCs w:val="24"/>
        </w:rPr>
        <w:t>me an accredited Living Wage employer</w:t>
      </w:r>
    </w:p>
    <w:p w14:paraId="52BEBF47" w14:textId="7ABCF037" w:rsidR="009D6D73" w:rsidRPr="00F247CF" w:rsidRDefault="009D6D73" w:rsidP="00662706">
      <w:pPr>
        <w:spacing w:after="0" w:line="240" w:lineRule="auto"/>
        <w:rPr>
          <w:rFonts w:ascii="Arial" w:hAnsi="Arial" w:cs="Arial"/>
          <w:bCs/>
          <w:color w:val="323E48" w:themeColor="text2"/>
          <w:sz w:val="24"/>
          <w:szCs w:val="24"/>
        </w:rPr>
      </w:pPr>
    </w:p>
    <w:p w14:paraId="3D585DA0" w14:textId="74F8429D" w:rsidR="009D6D73" w:rsidRPr="00F247CF" w:rsidRDefault="0003303F" w:rsidP="00BB7751">
      <w:pPr>
        <w:pStyle w:val="ListParagraph"/>
        <w:numPr>
          <w:ilvl w:val="0"/>
          <w:numId w:val="6"/>
        </w:numPr>
        <w:spacing w:after="0" w:line="240" w:lineRule="auto"/>
        <w:rPr>
          <w:rFonts w:ascii="Arial" w:hAnsi="Arial" w:cs="Arial"/>
          <w:bCs/>
          <w:color w:val="323E48" w:themeColor="text2"/>
          <w:sz w:val="24"/>
          <w:szCs w:val="24"/>
        </w:rPr>
      </w:pPr>
      <w:r w:rsidRPr="00F247CF">
        <w:rPr>
          <w:rFonts w:ascii="Arial" w:hAnsi="Arial" w:cs="Arial"/>
          <w:bCs/>
          <w:color w:val="323E48" w:themeColor="text2"/>
          <w:sz w:val="24"/>
          <w:szCs w:val="24"/>
        </w:rPr>
        <w:t>Codified</w:t>
      </w:r>
      <w:r w:rsidR="0091331B" w:rsidRPr="00F247CF">
        <w:rPr>
          <w:rFonts w:ascii="Arial" w:hAnsi="Arial" w:cs="Arial"/>
          <w:bCs/>
          <w:color w:val="323E48" w:themeColor="text2"/>
          <w:sz w:val="24"/>
          <w:szCs w:val="24"/>
        </w:rPr>
        <w:t xml:space="preserve"> the processe</w:t>
      </w:r>
      <w:r w:rsidRPr="00F247CF">
        <w:rPr>
          <w:rFonts w:ascii="Arial" w:hAnsi="Arial" w:cs="Arial"/>
          <w:bCs/>
          <w:color w:val="323E48" w:themeColor="text2"/>
          <w:sz w:val="24"/>
          <w:szCs w:val="24"/>
        </w:rPr>
        <w:t>s</w:t>
      </w:r>
      <w:r w:rsidR="0091331B" w:rsidRPr="00F247CF">
        <w:rPr>
          <w:rFonts w:ascii="Arial" w:hAnsi="Arial" w:cs="Arial"/>
          <w:bCs/>
          <w:color w:val="323E48" w:themeColor="text2"/>
          <w:sz w:val="24"/>
          <w:szCs w:val="24"/>
        </w:rPr>
        <w:t xml:space="preserve"> used for investigating complaints about the conduct of MSPs</w:t>
      </w:r>
    </w:p>
    <w:p w14:paraId="0DE23DC3" w14:textId="3B682713" w:rsidR="005314DB" w:rsidRPr="00F247CF" w:rsidRDefault="005314DB" w:rsidP="00662706">
      <w:pPr>
        <w:spacing w:after="0" w:line="240" w:lineRule="auto"/>
        <w:rPr>
          <w:rFonts w:ascii="Arial" w:hAnsi="Arial" w:cs="Arial"/>
          <w:bCs/>
          <w:color w:val="323E48" w:themeColor="text2"/>
          <w:sz w:val="24"/>
          <w:szCs w:val="24"/>
        </w:rPr>
      </w:pPr>
    </w:p>
    <w:p w14:paraId="72D1996E" w14:textId="1B99D1C4" w:rsidR="00662706" w:rsidRPr="00F247CF" w:rsidRDefault="00662706" w:rsidP="00BB7751">
      <w:pPr>
        <w:pStyle w:val="ListParagraph"/>
        <w:numPr>
          <w:ilvl w:val="0"/>
          <w:numId w:val="6"/>
        </w:numPr>
        <w:spacing w:after="0" w:line="240" w:lineRule="auto"/>
        <w:rPr>
          <w:rFonts w:ascii="Arial" w:hAnsi="Arial" w:cs="Arial"/>
          <w:bCs/>
          <w:color w:val="323E48" w:themeColor="text2"/>
          <w:sz w:val="24"/>
          <w:szCs w:val="24"/>
        </w:rPr>
      </w:pPr>
      <w:r w:rsidRPr="00F247CF">
        <w:rPr>
          <w:rFonts w:ascii="Arial" w:hAnsi="Arial" w:cs="Arial"/>
          <w:bCs/>
          <w:color w:val="323E48" w:themeColor="text2"/>
          <w:sz w:val="24"/>
          <w:szCs w:val="24"/>
        </w:rPr>
        <w:t>Continued to develop cyber security processes building on Cyber Essentials Plus accreditation gained in early 2019.</w:t>
      </w:r>
    </w:p>
    <w:p w14:paraId="5DFCC95B" w14:textId="29CC20F0" w:rsidR="00662706" w:rsidRPr="00F247CF" w:rsidRDefault="00662706" w:rsidP="00662706">
      <w:pPr>
        <w:spacing w:after="0" w:line="240" w:lineRule="auto"/>
        <w:rPr>
          <w:rFonts w:ascii="Arial" w:hAnsi="Arial" w:cs="Arial"/>
          <w:bCs/>
          <w:color w:val="323E48" w:themeColor="text2"/>
          <w:sz w:val="24"/>
          <w:szCs w:val="24"/>
        </w:rPr>
      </w:pPr>
    </w:p>
    <w:p w14:paraId="17186E42" w14:textId="282A3010" w:rsidR="005314DB" w:rsidRPr="00F247CF" w:rsidRDefault="005314DB" w:rsidP="00BB7751">
      <w:pPr>
        <w:pStyle w:val="ListParagraph"/>
        <w:numPr>
          <w:ilvl w:val="0"/>
          <w:numId w:val="6"/>
        </w:numPr>
        <w:spacing w:after="0" w:line="240" w:lineRule="auto"/>
        <w:rPr>
          <w:rFonts w:ascii="Arial" w:hAnsi="Arial" w:cs="Arial"/>
          <w:bCs/>
          <w:color w:val="323E48" w:themeColor="text2"/>
          <w:sz w:val="24"/>
          <w:szCs w:val="24"/>
        </w:rPr>
      </w:pPr>
      <w:r w:rsidRPr="00F247CF">
        <w:rPr>
          <w:rFonts w:ascii="Arial" w:hAnsi="Arial" w:cs="Arial"/>
          <w:bCs/>
          <w:color w:val="323E48" w:themeColor="text2"/>
          <w:sz w:val="24"/>
          <w:szCs w:val="24"/>
        </w:rPr>
        <w:t>Installed a more robust broadband service</w:t>
      </w:r>
    </w:p>
    <w:p w14:paraId="0A83286B" w14:textId="77777777" w:rsidR="005314DB" w:rsidRPr="00F247CF" w:rsidRDefault="005314DB" w:rsidP="00662706">
      <w:pPr>
        <w:spacing w:after="0" w:line="240" w:lineRule="auto"/>
        <w:rPr>
          <w:rFonts w:ascii="Arial" w:hAnsi="Arial" w:cs="Arial"/>
          <w:bCs/>
          <w:color w:val="323E48" w:themeColor="text2"/>
          <w:sz w:val="24"/>
          <w:szCs w:val="24"/>
        </w:rPr>
      </w:pPr>
    </w:p>
    <w:p w14:paraId="205F02EA" w14:textId="0A968DA8" w:rsidR="00662706" w:rsidRPr="00F247CF" w:rsidRDefault="005314DB" w:rsidP="00BB7751">
      <w:pPr>
        <w:pStyle w:val="ListParagraph"/>
        <w:numPr>
          <w:ilvl w:val="0"/>
          <w:numId w:val="6"/>
        </w:numPr>
        <w:spacing w:after="0" w:line="240" w:lineRule="auto"/>
        <w:rPr>
          <w:rFonts w:ascii="Arial" w:hAnsi="Arial" w:cs="Arial"/>
          <w:bCs/>
          <w:color w:val="323E48" w:themeColor="text2"/>
          <w:sz w:val="24"/>
          <w:szCs w:val="24"/>
        </w:rPr>
      </w:pPr>
      <w:r w:rsidRPr="00F247CF">
        <w:rPr>
          <w:rFonts w:ascii="Arial" w:hAnsi="Arial" w:cs="Arial"/>
          <w:bCs/>
          <w:color w:val="323E48" w:themeColor="text2"/>
          <w:sz w:val="24"/>
          <w:szCs w:val="24"/>
        </w:rPr>
        <w:t>Renewed IT equipment</w:t>
      </w:r>
      <w:r w:rsidR="00662706" w:rsidRPr="00F247CF">
        <w:rPr>
          <w:rFonts w:ascii="Arial" w:hAnsi="Arial" w:cs="Arial"/>
          <w:bCs/>
          <w:color w:val="323E48" w:themeColor="text2"/>
          <w:sz w:val="24"/>
          <w:szCs w:val="24"/>
        </w:rPr>
        <w:t xml:space="preserve"> </w:t>
      </w:r>
      <w:r w:rsidRPr="00F247CF">
        <w:rPr>
          <w:rFonts w:ascii="Arial" w:hAnsi="Arial" w:cs="Arial"/>
          <w:bCs/>
          <w:color w:val="323E48" w:themeColor="text2"/>
          <w:sz w:val="24"/>
          <w:szCs w:val="24"/>
        </w:rPr>
        <w:t xml:space="preserve">to ensure all operating systems continue to be secure and </w:t>
      </w:r>
      <w:r w:rsidR="000F03A8" w:rsidRPr="00F247CF">
        <w:rPr>
          <w:rFonts w:ascii="Arial" w:hAnsi="Arial" w:cs="Arial"/>
          <w:bCs/>
          <w:color w:val="323E48" w:themeColor="text2"/>
          <w:sz w:val="24"/>
          <w:szCs w:val="24"/>
        </w:rPr>
        <w:t>resilient</w:t>
      </w:r>
    </w:p>
    <w:p w14:paraId="4A8782C8" w14:textId="4BB10381" w:rsidR="005314DB" w:rsidRPr="00F247CF" w:rsidRDefault="005314DB" w:rsidP="00662706">
      <w:pPr>
        <w:spacing w:after="0" w:line="240" w:lineRule="auto"/>
        <w:rPr>
          <w:rFonts w:ascii="Arial" w:hAnsi="Arial" w:cs="Arial"/>
          <w:bCs/>
          <w:color w:val="323E48" w:themeColor="text2"/>
          <w:sz w:val="24"/>
          <w:szCs w:val="24"/>
        </w:rPr>
      </w:pPr>
    </w:p>
    <w:p w14:paraId="06356CE4" w14:textId="2079CBD3" w:rsidR="005314DB" w:rsidRPr="00F247CF" w:rsidRDefault="005314DB" w:rsidP="00BB7751">
      <w:pPr>
        <w:pStyle w:val="ListParagraph"/>
        <w:numPr>
          <w:ilvl w:val="0"/>
          <w:numId w:val="6"/>
        </w:numPr>
        <w:spacing w:after="0" w:line="240" w:lineRule="auto"/>
        <w:rPr>
          <w:rFonts w:ascii="Arial" w:hAnsi="Arial" w:cs="Arial"/>
          <w:bCs/>
          <w:color w:val="323E48" w:themeColor="text2"/>
          <w:sz w:val="24"/>
          <w:szCs w:val="24"/>
        </w:rPr>
      </w:pPr>
      <w:r w:rsidRPr="00F247CF">
        <w:rPr>
          <w:rFonts w:ascii="Arial" w:hAnsi="Arial" w:cs="Arial"/>
          <w:bCs/>
          <w:color w:val="323E48" w:themeColor="text2"/>
          <w:sz w:val="24"/>
          <w:szCs w:val="24"/>
        </w:rPr>
        <w:t>Launched a new case management system</w:t>
      </w:r>
    </w:p>
    <w:p w14:paraId="17B10093" w14:textId="6776358F" w:rsidR="00E46131" w:rsidRPr="00F247CF" w:rsidRDefault="00E46131" w:rsidP="00662706">
      <w:pPr>
        <w:spacing w:after="0" w:line="240" w:lineRule="auto"/>
        <w:rPr>
          <w:rFonts w:ascii="Arial" w:hAnsi="Arial" w:cs="Arial"/>
          <w:bCs/>
          <w:color w:val="323E48" w:themeColor="text2"/>
          <w:sz w:val="24"/>
          <w:szCs w:val="24"/>
        </w:rPr>
      </w:pPr>
    </w:p>
    <w:p w14:paraId="3CF1AC88" w14:textId="14798C37" w:rsidR="00F37968" w:rsidRPr="00F247CF" w:rsidRDefault="00F37968" w:rsidP="00BB7751">
      <w:pPr>
        <w:pStyle w:val="ListParagraph"/>
        <w:numPr>
          <w:ilvl w:val="0"/>
          <w:numId w:val="6"/>
        </w:numPr>
        <w:spacing w:after="0" w:line="240" w:lineRule="auto"/>
        <w:rPr>
          <w:rFonts w:ascii="Arial" w:hAnsi="Arial" w:cs="Arial"/>
          <w:bCs/>
          <w:color w:val="323E48" w:themeColor="text2"/>
          <w:sz w:val="24"/>
          <w:szCs w:val="24"/>
        </w:rPr>
      </w:pPr>
      <w:r w:rsidRPr="00F247CF">
        <w:rPr>
          <w:rFonts w:ascii="Arial" w:hAnsi="Arial" w:cs="Arial"/>
          <w:bCs/>
          <w:color w:val="323E48" w:themeColor="text2"/>
          <w:sz w:val="24"/>
          <w:szCs w:val="24"/>
        </w:rPr>
        <w:t>In order to broaden the organisation’s knowledge base</w:t>
      </w:r>
      <w:r w:rsidR="00BB35B2">
        <w:rPr>
          <w:rFonts w:ascii="Arial" w:hAnsi="Arial" w:cs="Arial"/>
          <w:bCs/>
          <w:color w:val="323E48" w:themeColor="text2"/>
          <w:sz w:val="24"/>
          <w:szCs w:val="24"/>
        </w:rPr>
        <w:t xml:space="preserve"> and share good practice</w:t>
      </w:r>
      <w:r w:rsidRPr="00F247CF">
        <w:rPr>
          <w:rFonts w:ascii="Arial" w:hAnsi="Arial" w:cs="Arial"/>
          <w:bCs/>
          <w:color w:val="323E48" w:themeColor="text2"/>
          <w:sz w:val="24"/>
          <w:szCs w:val="24"/>
        </w:rPr>
        <w:t xml:space="preserve">, </w:t>
      </w:r>
      <w:r w:rsidR="0002740B" w:rsidRPr="00F247CF">
        <w:rPr>
          <w:rFonts w:ascii="Arial" w:hAnsi="Arial" w:cs="Arial"/>
          <w:bCs/>
          <w:color w:val="323E48" w:themeColor="text2"/>
          <w:sz w:val="24"/>
          <w:szCs w:val="24"/>
        </w:rPr>
        <w:t>taken</w:t>
      </w:r>
      <w:r w:rsidR="00282DA5" w:rsidRPr="00F247CF">
        <w:rPr>
          <w:rFonts w:ascii="Arial" w:hAnsi="Arial" w:cs="Arial"/>
          <w:bCs/>
          <w:color w:val="323E48" w:themeColor="text2"/>
          <w:sz w:val="24"/>
          <w:szCs w:val="24"/>
        </w:rPr>
        <w:t xml:space="preserve"> part in</w:t>
      </w:r>
      <w:r w:rsidRPr="00F247CF">
        <w:rPr>
          <w:rFonts w:ascii="Arial" w:hAnsi="Arial" w:cs="Arial"/>
          <w:bCs/>
          <w:color w:val="323E48" w:themeColor="text2"/>
          <w:sz w:val="24"/>
          <w:szCs w:val="24"/>
        </w:rPr>
        <w:t xml:space="preserve"> a range of events, such as:</w:t>
      </w:r>
    </w:p>
    <w:p w14:paraId="76F66555" w14:textId="720160AD" w:rsidR="00F37968" w:rsidRPr="00F247CF" w:rsidRDefault="000F03A8" w:rsidP="00BB7751">
      <w:pPr>
        <w:pStyle w:val="ListParagraph"/>
        <w:numPr>
          <w:ilvl w:val="1"/>
          <w:numId w:val="6"/>
        </w:numPr>
        <w:spacing w:after="0" w:line="240" w:lineRule="auto"/>
        <w:rPr>
          <w:rFonts w:ascii="Arial" w:hAnsi="Arial" w:cs="Arial"/>
          <w:bCs/>
          <w:color w:val="323E48" w:themeColor="text2"/>
          <w:sz w:val="24"/>
          <w:szCs w:val="24"/>
        </w:rPr>
      </w:pPr>
      <w:r w:rsidRPr="00F247CF">
        <w:rPr>
          <w:rFonts w:ascii="Arial" w:hAnsi="Arial" w:cs="Arial"/>
          <w:bCs/>
          <w:color w:val="323E48" w:themeColor="text2"/>
          <w:sz w:val="24"/>
          <w:szCs w:val="24"/>
        </w:rPr>
        <w:t>t</w:t>
      </w:r>
      <w:r w:rsidR="00F37968" w:rsidRPr="00F247CF">
        <w:rPr>
          <w:rFonts w:ascii="Arial" w:hAnsi="Arial" w:cs="Arial"/>
          <w:bCs/>
          <w:color w:val="323E48" w:themeColor="text2"/>
          <w:sz w:val="24"/>
          <w:szCs w:val="24"/>
        </w:rPr>
        <w:t>he Scottish Government’s Digital Champions programme</w:t>
      </w:r>
    </w:p>
    <w:p w14:paraId="0928FDC0" w14:textId="671E746A" w:rsidR="00F37968" w:rsidRPr="00F247CF" w:rsidRDefault="000F03A8" w:rsidP="00BB7751">
      <w:pPr>
        <w:pStyle w:val="ListParagraph"/>
        <w:numPr>
          <w:ilvl w:val="1"/>
          <w:numId w:val="6"/>
        </w:numPr>
        <w:spacing w:after="0" w:line="240" w:lineRule="auto"/>
        <w:rPr>
          <w:rFonts w:ascii="Arial" w:hAnsi="Arial" w:cs="Arial"/>
          <w:bCs/>
          <w:color w:val="323E48" w:themeColor="text2"/>
          <w:sz w:val="24"/>
          <w:szCs w:val="24"/>
        </w:rPr>
      </w:pPr>
      <w:r w:rsidRPr="00F247CF">
        <w:rPr>
          <w:rFonts w:ascii="Arial" w:hAnsi="Arial" w:cs="Arial"/>
          <w:bCs/>
          <w:color w:val="323E48" w:themeColor="text2"/>
          <w:sz w:val="24"/>
          <w:szCs w:val="24"/>
        </w:rPr>
        <w:t>t</w:t>
      </w:r>
      <w:r w:rsidR="00282DA5" w:rsidRPr="00F247CF">
        <w:rPr>
          <w:rFonts w:ascii="Arial" w:hAnsi="Arial" w:cs="Arial"/>
          <w:bCs/>
          <w:color w:val="323E48" w:themeColor="text2"/>
          <w:sz w:val="24"/>
          <w:szCs w:val="24"/>
        </w:rPr>
        <w:t>he First Ministers’ National Advisory Council on Women and Girls</w:t>
      </w:r>
    </w:p>
    <w:p w14:paraId="2C7A8D23" w14:textId="1604CB70" w:rsidR="00282DA5" w:rsidRDefault="000F03A8" w:rsidP="00BB7751">
      <w:pPr>
        <w:pStyle w:val="ListParagraph"/>
        <w:numPr>
          <w:ilvl w:val="1"/>
          <w:numId w:val="6"/>
        </w:numPr>
        <w:spacing w:after="0" w:line="240" w:lineRule="auto"/>
        <w:rPr>
          <w:rFonts w:ascii="Arial" w:hAnsi="Arial" w:cs="Arial"/>
          <w:bCs/>
          <w:color w:val="323E48" w:themeColor="text2"/>
          <w:sz w:val="24"/>
          <w:szCs w:val="24"/>
        </w:rPr>
      </w:pPr>
      <w:r w:rsidRPr="00F247CF">
        <w:rPr>
          <w:rFonts w:ascii="Arial" w:hAnsi="Arial" w:cs="Arial"/>
          <w:bCs/>
          <w:color w:val="323E48" w:themeColor="text2"/>
          <w:sz w:val="24"/>
          <w:szCs w:val="24"/>
        </w:rPr>
        <w:t>t</w:t>
      </w:r>
      <w:r w:rsidR="00282DA5" w:rsidRPr="00F247CF">
        <w:rPr>
          <w:rFonts w:ascii="Arial" w:hAnsi="Arial" w:cs="Arial"/>
          <w:bCs/>
          <w:color w:val="323E48" w:themeColor="text2"/>
          <w:sz w:val="24"/>
          <w:szCs w:val="24"/>
        </w:rPr>
        <w:t>he Scottish Government’s Cyber Resilience Unit seminars</w:t>
      </w:r>
    </w:p>
    <w:p w14:paraId="50FD36AB" w14:textId="318B412F" w:rsidR="00BB35B2" w:rsidRDefault="00BB35B2" w:rsidP="00BB7751">
      <w:pPr>
        <w:pStyle w:val="ListParagraph"/>
        <w:numPr>
          <w:ilvl w:val="1"/>
          <w:numId w:val="6"/>
        </w:numPr>
        <w:spacing w:after="0" w:line="240" w:lineRule="auto"/>
        <w:rPr>
          <w:rFonts w:ascii="Arial" w:hAnsi="Arial" w:cs="Arial"/>
          <w:bCs/>
          <w:color w:val="323E48" w:themeColor="text2"/>
          <w:sz w:val="24"/>
          <w:szCs w:val="24"/>
        </w:rPr>
      </w:pPr>
      <w:r>
        <w:rPr>
          <w:rFonts w:ascii="Arial" w:hAnsi="Arial" w:cs="Arial"/>
          <w:bCs/>
          <w:color w:val="323E48" w:themeColor="text2"/>
          <w:sz w:val="24"/>
          <w:szCs w:val="24"/>
        </w:rPr>
        <w:t>EQUATE Scotland events for women in STEM subjects</w:t>
      </w:r>
    </w:p>
    <w:p w14:paraId="645D690C" w14:textId="77777777" w:rsidR="00BB35B2" w:rsidRDefault="00BB35B2" w:rsidP="00BB7751">
      <w:pPr>
        <w:pStyle w:val="ListParagraph"/>
        <w:numPr>
          <w:ilvl w:val="1"/>
          <w:numId w:val="6"/>
        </w:numPr>
        <w:spacing w:after="0" w:line="240" w:lineRule="auto"/>
        <w:rPr>
          <w:rFonts w:ascii="Arial" w:hAnsi="Arial" w:cs="Arial"/>
          <w:bCs/>
          <w:color w:val="323E48" w:themeColor="text2"/>
          <w:sz w:val="24"/>
          <w:szCs w:val="24"/>
        </w:rPr>
      </w:pPr>
      <w:r>
        <w:rPr>
          <w:rFonts w:ascii="Arial" w:hAnsi="Arial" w:cs="Arial"/>
          <w:bCs/>
          <w:color w:val="323E48" w:themeColor="text2"/>
          <w:sz w:val="24"/>
          <w:szCs w:val="24"/>
        </w:rPr>
        <w:t>The Scotland’s Women Stand event at the Scottish Parliament</w:t>
      </w:r>
    </w:p>
    <w:p w14:paraId="45C929AF" w14:textId="5EFA7234" w:rsidR="00BB35B2" w:rsidRPr="00F247CF" w:rsidRDefault="00BB35B2" w:rsidP="00BB7751">
      <w:pPr>
        <w:pStyle w:val="ListParagraph"/>
        <w:numPr>
          <w:ilvl w:val="1"/>
          <w:numId w:val="6"/>
        </w:numPr>
        <w:spacing w:after="0" w:line="240" w:lineRule="auto"/>
        <w:rPr>
          <w:rFonts w:ascii="Arial" w:hAnsi="Arial" w:cs="Arial"/>
          <w:bCs/>
          <w:color w:val="323E48" w:themeColor="text2"/>
          <w:sz w:val="24"/>
          <w:szCs w:val="24"/>
        </w:rPr>
      </w:pPr>
      <w:r>
        <w:rPr>
          <w:rFonts w:ascii="Arial" w:hAnsi="Arial" w:cs="Arial"/>
          <w:bCs/>
          <w:color w:val="323E48" w:themeColor="text2"/>
          <w:sz w:val="24"/>
          <w:szCs w:val="24"/>
        </w:rPr>
        <w:t xml:space="preserve">A Women Mean Business Forum hosted by Holyrood Insights </w:t>
      </w:r>
    </w:p>
    <w:p w14:paraId="5DA6CD26" w14:textId="77777777" w:rsidR="00282DA5" w:rsidRPr="00F247CF" w:rsidRDefault="00282DA5" w:rsidP="00662706">
      <w:pPr>
        <w:spacing w:after="0" w:line="240" w:lineRule="auto"/>
        <w:rPr>
          <w:rFonts w:ascii="Arial" w:hAnsi="Arial" w:cs="Arial"/>
          <w:bCs/>
          <w:color w:val="323E48" w:themeColor="text2"/>
          <w:sz w:val="24"/>
          <w:szCs w:val="24"/>
        </w:rPr>
      </w:pPr>
    </w:p>
    <w:p w14:paraId="6497E476" w14:textId="34A829CF" w:rsidR="00E46131" w:rsidRPr="00F247CF" w:rsidRDefault="000F03A8" w:rsidP="00BB7751">
      <w:pPr>
        <w:pStyle w:val="ListParagraph"/>
        <w:numPr>
          <w:ilvl w:val="0"/>
          <w:numId w:val="6"/>
        </w:numPr>
        <w:spacing w:after="0" w:line="240" w:lineRule="auto"/>
        <w:rPr>
          <w:rFonts w:ascii="Arial" w:hAnsi="Arial" w:cs="Arial"/>
          <w:bCs/>
          <w:color w:val="323E48" w:themeColor="text2"/>
          <w:sz w:val="24"/>
          <w:szCs w:val="24"/>
        </w:rPr>
      </w:pPr>
      <w:r w:rsidRPr="00F247CF">
        <w:rPr>
          <w:rFonts w:ascii="Arial" w:hAnsi="Arial" w:cs="Arial"/>
          <w:bCs/>
          <w:color w:val="323E48" w:themeColor="text2"/>
          <w:sz w:val="24"/>
          <w:szCs w:val="24"/>
        </w:rPr>
        <w:t>To further the work of the office, t</w:t>
      </w:r>
      <w:r w:rsidR="00F37968" w:rsidRPr="00F247CF">
        <w:rPr>
          <w:rFonts w:ascii="Arial" w:hAnsi="Arial" w:cs="Arial"/>
          <w:bCs/>
          <w:color w:val="323E48" w:themeColor="text2"/>
          <w:sz w:val="24"/>
          <w:szCs w:val="24"/>
        </w:rPr>
        <w:t>he Commissioner</w:t>
      </w:r>
      <w:r w:rsidR="0002740B" w:rsidRPr="00F247CF">
        <w:rPr>
          <w:rFonts w:ascii="Arial" w:hAnsi="Arial" w:cs="Arial"/>
          <w:bCs/>
          <w:color w:val="323E48" w:themeColor="text2"/>
          <w:sz w:val="24"/>
          <w:szCs w:val="24"/>
        </w:rPr>
        <w:t xml:space="preserve"> has</w:t>
      </w:r>
      <w:r w:rsidR="00F37968" w:rsidRPr="00F247CF">
        <w:rPr>
          <w:rFonts w:ascii="Arial" w:hAnsi="Arial" w:cs="Arial"/>
          <w:bCs/>
          <w:color w:val="323E48" w:themeColor="text2"/>
          <w:sz w:val="24"/>
          <w:szCs w:val="24"/>
        </w:rPr>
        <w:t>:</w:t>
      </w:r>
    </w:p>
    <w:p w14:paraId="5E2E2884" w14:textId="17CAEC44" w:rsidR="00F37968" w:rsidRPr="00F247CF" w:rsidRDefault="00F12A02" w:rsidP="00BB7751">
      <w:pPr>
        <w:pStyle w:val="ListParagraph"/>
        <w:numPr>
          <w:ilvl w:val="1"/>
          <w:numId w:val="6"/>
        </w:numPr>
        <w:spacing w:after="0" w:line="240" w:lineRule="auto"/>
        <w:rPr>
          <w:rFonts w:ascii="Arial" w:hAnsi="Arial" w:cs="Arial"/>
          <w:bCs/>
          <w:color w:val="323E48" w:themeColor="text2"/>
          <w:sz w:val="24"/>
          <w:szCs w:val="24"/>
        </w:rPr>
      </w:pPr>
      <w:r w:rsidRPr="00F247CF">
        <w:rPr>
          <w:rFonts w:ascii="Arial" w:hAnsi="Arial" w:cs="Arial"/>
          <w:bCs/>
          <w:color w:val="323E48" w:themeColor="text2"/>
          <w:sz w:val="24"/>
          <w:szCs w:val="24"/>
        </w:rPr>
        <w:t>presented</w:t>
      </w:r>
      <w:r w:rsidR="00F37968" w:rsidRPr="00F247CF">
        <w:rPr>
          <w:rFonts w:ascii="Arial" w:hAnsi="Arial" w:cs="Arial"/>
          <w:bCs/>
          <w:color w:val="323E48" w:themeColor="text2"/>
          <w:sz w:val="24"/>
          <w:szCs w:val="24"/>
        </w:rPr>
        <w:t xml:space="preserve"> at </w:t>
      </w:r>
      <w:r w:rsidR="00BB35B2">
        <w:rPr>
          <w:rFonts w:ascii="Arial" w:hAnsi="Arial" w:cs="Arial"/>
          <w:bCs/>
          <w:color w:val="323E48" w:themeColor="text2"/>
          <w:sz w:val="24"/>
          <w:szCs w:val="24"/>
        </w:rPr>
        <w:t>two</w:t>
      </w:r>
      <w:r w:rsidR="0003303F" w:rsidRPr="00F247CF">
        <w:rPr>
          <w:rFonts w:ascii="Arial" w:hAnsi="Arial" w:cs="Arial"/>
          <w:bCs/>
          <w:color w:val="323E48" w:themeColor="text2"/>
          <w:sz w:val="24"/>
          <w:szCs w:val="24"/>
        </w:rPr>
        <w:t xml:space="preserve"> public body</w:t>
      </w:r>
      <w:r w:rsidR="00F37968" w:rsidRPr="00F247CF">
        <w:rPr>
          <w:rFonts w:ascii="Arial" w:hAnsi="Arial" w:cs="Arial"/>
          <w:bCs/>
          <w:color w:val="323E48" w:themeColor="text2"/>
          <w:sz w:val="24"/>
          <w:szCs w:val="24"/>
        </w:rPr>
        <w:t xml:space="preserve"> board member induction event</w:t>
      </w:r>
      <w:r w:rsidR="0003303F" w:rsidRPr="00F247CF">
        <w:rPr>
          <w:rFonts w:ascii="Arial" w:hAnsi="Arial" w:cs="Arial"/>
          <w:bCs/>
          <w:color w:val="323E48" w:themeColor="text2"/>
          <w:sz w:val="24"/>
          <w:szCs w:val="24"/>
        </w:rPr>
        <w:t>s</w:t>
      </w:r>
    </w:p>
    <w:p w14:paraId="70220EAF" w14:textId="65034E86" w:rsidR="00F12A02" w:rsidRPr="00F247CF" w:rsidRDefault="00F12A02" w:rsidP="00BB7751">
      <w:pPr>
        <w:pStyle w:val="ListParagraph"/>
        <w:numPr>
          <w:ilvl w:val="1"/>
          <w:numId w:val="6"/>
        </w:numPr>
        <w:spacing w:after="0" w:line="240" w:lineRule="auto"/>
        <w:rPr>
          <w:rFonts w:ascii="Arial" w:hAnsi="Arial" w:cs="Arial"/>
          <w:bCs/>
          <w:color w:val="323E48" w:themeColor="text2"/>
          <w:sz w:val="24"/>
          <w:szCs w:val="24"/>
        </w:rPr>
      </w:pPr>
      <w:r w:rsidRPr="00F247CF">
        <w:rPr>
          <w:rFonts w:ascii="Arial" w:hAnsi="Arial" w:cs="Arial"/>
          <w:bCs/>
          <w:color w:val="323E48" w:themeColor="text2"/>
          <w:sz w:val="24"/>
          <w:szCs w:val="24"/>
        </w:rPr>
        <w:t>h</w:t>
      </w:r>
      <w:r w:rsidR="0003303F" w:rsidRPr="00F247CF">
        <w:rPr>
          <w:rFonts w:ascii="Arial" w:hAnsi="Arial" w:cs="Arial"/>
          <w:bCs/>
          <w:color w:val="323E48" w:themeColor="text2"/>
          <w:sz w:val="24"/>
          <w:szCs w:val="24"/>
        </w:rPr>
        <w:t xml:space="preserve">eld a meeting with the Cabinet Secretary </w:t>
      </w:r>
      <w:r w:rsidRPr="00F247CF">
        <w:rPr>
          <w:rFonts w:ascii="Arial" w:hAnsi="Arial" w:cs="Arial"/>
          <w:bCs/>
          <w:color w:val="323E48" w:themeColor="text2"/>
          <w:sz w:val="24"/>
          <w:szCs w:val="24"/>
        </w:rPr>
        <w:t>for Finance, Economy and Fair Work</w:t>
      </w:r>
      <w:r w:rsidR="00985999">
        <w:rPr>
          <w:rFonts w:ascii="Arial" w:hAnsi="Arial" w:cs="Arial"/>
          <w:bCs/>
          <w:color w:val="323E48" w:themeColor="text2"/>
          <w:sz w:val="24"/>
          <w:szCs w:val="24"/>
        </w:rPr>
        <w:t>, who has responsibility for ministerial appointments</w:t>
      </w:r>
    </w:p>
    <w:p w14:paraId="2DF6A71F" w14:textId="09A3E8AE" w:rsidR="00F37968" w:rsidRPr="00F247CF" w:rsidRDefault="0002740B" w:rsidP="00BB7751">
      <w:pPr>
        <w:pStyle w:val="ListParagraph"/>
        <w:numPr>
          <w:ilvl w:val="1"/>
          <w:numId w:val="6"/>
        </w:numPr>
        <w:spacing w:after="0" w:line="240" w:lineRule="auto"/>
        <w:rPr>
          <w:rFonts w:ascii="Arial" w:hAnsi="Arial" w:cs="Arial"/>
          <w:bCs/>
          <w:color w:val="323E48" w:themeColor="text2"/>
          <w:sz w:val="24"/>
          <w:szCs w:val="24"/>
        </w:rPr>
      </w:pPr>
      <w:r w:rsidRPr="00F247CF">
        <w:rPr>
          <w:rFonts w:ascii="Arial" w:hAnsi="Arial" w:cs="Arial"/>
          <w:bCs/>
          <w:color w:val="323E48" w:themeColor="text2"/>
          <w:sz w:val="24"/>
          <w:szCs w:val="24"/>
        </w:rPr>
        <w:t>gi</w:t>
      </w:r>
      <w:r w:rsidR="00F37968" w:rsidRPr="00F247CF">
        <w:rPr>
          <w:rFonts w:ascii="Arial" w:hAnsi="Arial" w:cs="Arial"/>
          <w:bCs/>
          <w:color w:val="323E48" w:themeColor="text2"/>
          <w:sz w:val="24"/>
          <w:szCs w:val="24"/>
        </w:rPr>
        <w:t>ve</w:t>
      </w:r>
      <w:r w:rsidRPr="00F247CF">
        <w:rPr>
          <w:rFonts w:ascii="Arial" w:hAnsi="Arial" w:cs="Arial"/>
          <w:bCs/>
          <w:color w:val="323E48" w:themeColor="text2"/>
          <w:sz w:val="24"/>
          <w:szCs w:val="24"/>
        </w:rPr>
        <w:t>n</w:t>
      </w:r>
      <w:r w:rsidR="00F37968" w:rsidRPr="00F247CF">
        <w:rPr>
          <w:rFonts w:ascii="Arial" w:hAnsi="Arial" w:cs="Arial"/>
          <w:bCs/>
          <w:color w:val="323E48" w:themeColor="text2"/>
          <w:sz w:val="24"/>
          <w:szCs w:val="24"/>
        </w:rPr>
        <w:t xml:space="preserve"> evidence to the Standards, Procedures and Public Appointments Committee</w:t>
      </w:r>
    </w:p>
    <w:p w14:paraId="681C31B3" w14:textId="7836D0C5" w:rsidR="00F37968" w:rsidRPr="00F247CF" w:rsidRDefault="0002740B" w:rsidP="00BB7751">
      <w:pPr>
        <w:pStyle w:val="ListParagraph"/>
        <w:numPr>
          <w:ilvl w:val="1"/>
          <w:numId w:val="6"/>
        </w:numPr>
        <w:spacing w:after="0" w:line="240" w:lineRule="auto"/>
        <w:rPr>
          <w:rFonts w:ascii="Arial" w:hAnsi="Arial" w:cs="Arial"/>
          <w:bCs/>
          <w:color w:val="323E48" w:themeColor="text2"/>
          <w:sz w:val="24"/>
          <w:szCs w:val="24"/>
        </w:rPr>
      </w:pPr>
      <w:r w:rsidRPr="00F247CF">
        <w:rPr>
          <w:rFonts w:ascii="Arial" w:hAnsi="Arial" w:cs="Arial"/>
          <w:bCs/>
          <w:color w:val="323E48" w:themeColor="text2"/>
          <w:sz w:val="24"/>
          <w:szCs w:val="24"/>
        </w:rPr>
        <w:t>h</w:t>
      </w:r>
      <w:r w:rsidR="00F37968" w:rsidRPr="00F247CF">
        <w:rPr>
          <w:rFonts w:ascii="Arial" w:hAnsi="Arial" w:cs="Arial"/>
          <w:bCs/>
          <w:color w:val="323E48" w:themeColor="text2"/>
          <w:sz w:val="24"/>
          <w:szCs w:val="24"/>
        </w:rPr>
        <w:t xml:space="preserve">osted the inaugural meeting of the </w:t>
      </w:r>
      <w:r w:rsidR="00F12A02" w:rsidRPr="00F247CF">
        <w:rPr>
          <w:rFonts w:ascii="Arial" w:hAnsi="Arial" w:cs="Arial"/>
          <w:bCs/>
          <w:color w:val="323E48" w:themeColor="text2"/>
          <w:sz w:val="24"/>
          <w:szCs w:val="24"/>
        </w:rPr>
        <w:t xml:space="preserve">Network of </w:t>
      </w:r>
      <w:r w:rsidR="00F37968" w:rsidRPr="00F247CF">
        <w:rPr>
          <w:rFonts w:ascii="Arial" w:hAnsi="Arial" w:cs="Arial"/>
          <w:bCs/>
          <w:color w:val="323E48" w:themeColor="text2"/>
          <w:sz w:val="24"/>
          <w:szCs w:val="24"/>
        </w:rPr>
        <w:t xml:space="preserve">Ethical Standards </w:t>
      </w:r>
      <w:r w:rsidR="00F12A02" w:rsidRPr="00F247CF">
        <w:rPr>
          <w:rFonts w:ascii="Arial" w:hAnsi="Arial" w:cs="Arial"/>
          <w:bCs/>
          <w:color w:val="323E48" w:themeColor="text2"/>
          <w:sz w:val="24"/>
          <w:szCs w:val="24"/>
        </w:rPr>
        <w:t>Investigators</w:t>
      </w:r>
    </w:p>
    <w:p w14:paraId="5EACF8A2" w14:textId="5ED6A98B" w:rsidR="00F37968" w:rsidRPr="00F247CF" w:rsidRDefault="0003303F" w:rsidP="00BB7751">
      <w:pPr>
        <w:pStyle w:val="ListParagraph"/>
        <w:numPr>
          <w:ilvl w:val="1"/>
          <w:numId w:val="6"/>
        </w:numPr>
        <w:spacing w:after="0" w:line="240" w:lineRule="auto"/>
        <w:rPr>
          <w:rFonts w:ascii="Arial" w:hAnsi="Arial" w:cs="Arial"/>
          <w:bCs/>
          <w:color w:val="323E48" w:themeColor="text2"/>
          <w:sz w:val="24"/>
          <w:szCs w:val="24"/>
        </w:rPr>
      </w:pPr>
      <w:r w:rsidRPr="00F247CF">
        <w:rPr>
          <w:rFonts w:ascii="Arial" w:hAnsi="Arial" w:cs="Arial"/>
          <w:bCs/>
          <w:color w:val="323E48" w:themeColor="text2"/>
          <w:sz w:val="24"/>
          <w:szCs w:val="24"/>
        </w:rPr>
        <w:t xml:space="preserve">incepted </w:t>
      </w:r>
      <w:r w:rsidR="00F37968" w:rsidRPr="00F247CF">
        <w:rPr>
          <w:rFonts w:ascii="Arial" w:hAnsi="Arial" w:cs="Arial"/>
          <w:bCs/>
          <w:color w:val="323E48" w:themeColor="text2"/>
          <w:sz w:val="24"/>
          <w:szCs w:val="24"/>
        </w:rPr>
        <w:t>introductory meetings with Director</w:t>
      </w:r>
      <w:r w:rsidR="00BB35B2">
        <w:rPr>
          <w:rFonts w:ascii="Arial" w:hAnsi="Arial" w:cs="Arial"/>
          <w:bCs/>
          <w:color w:val="323E48" w:themeColor="text2"/>
          <w:sz w:val="24"/>
          <w:szCs w:val="24"/>
        </w:rPr>
        <w:t>s</w:t>
      </w:r>
      <w:r w:rsidR="00F37968" w:rsidRPr="00F247CF">
        <w:rPr>
          <w:rFonts w:ascii="Arial" w:hAnsi="Arial" w:cs="Arial"/>
          <w:bCs/>
          <w:color w:val="323E48" w:themeColor="text2"/>
          <w:sz w:val="24"/>
          <w:szCs w:val="24"/>
        </w:rPr>
        <w:t>-General of the Scottish Government</w:t>
      </w:r>
    </w:p>
    <w:p w14:paraId="7EFB84E4" w14:textId="5570721F" w:rsidR="00282DA5" w:rsidRPr="00F247CF" w:rsidRDefault="00F12A02" w:rsidP="00BB7751">
      <w:pPr>
        <w:pStyle w:val="ListParagraph"/>
        <w:numPr>
          <w:ilvl w:val="1"/>
          <w:numId w:val="6"/>
        </w:numPr>
        <w:spacing w:after="0" w:line="240" w:lineRule="auto"/>
        <w:rPr>
          <w:rFonts w:ascii="Arial" w:hAnsi="Arial" w:cs="Arial"/>
          <w:bCs/>
          <w:color w:val="323E48" w:themeColor="text2"/>
          <w:sz w:val="24"/>
          <w:szCs w:val="24"/>
        </w:rPr>
      </w:pPr>
      <w:r w:rsidRPr="00F247CF">
        <w:rPr>
          <w:rFonts w:ascii="Arial" w:hAnsi="Arial" w:cs="Arial"/>
          <w:bCs/>
          <w:color w:val="323E48" w:themeColor="text2"/>
          <w:sz w:val="24"/>
          <w:szCs w:val="24"/>
        </w:rPr>
        <w:t>presented at and</w:t>
      </w:r>
      <w:r w:rsidR="0003303F" w:rsidRPr="00F247CF">
        <w:rPr>
          <w:rFonts w:ascii="Arial" w:hAnsi="Arial" w:cs="Arial"/>
          <w:bCs/>
          <w:color w:val="323E48" w:themeColor="text2"/>
          <w:sz w:val="24"/>
          <w:szCs w:val="24"/>
        </w:rPr>
        <w:t xml:space="preserve"> </w:t>
      </w:r>
      <w:r w:rsidR="0002740B" w:rsidRPr="00F247CF">
        <w:rPr>
          <w:rFonts w:ascii="Arial" w:hAnsi="Arial" w:cs="Arial"/>
          <w:bCs/>
          <w:color w:val="323E48" w:themeColor="text2"/>
          <w:sz w:val="24"/>
          <w:szCs w:val="24"/>
        </w:rPr>
        <w:t>c</w:t>
      </w:r>
      <w:r w:rsidR="00282DA5" w:rsidRPr="00F247CF">
        <w:rPr>
          <w:rFonts w:ascii="Arial" w:hAnsi="Arial" w:cs="Arial"/>
          <w:bCs/>
          <w:color w:val="323E48" w:themeColor="text2"/>
          <w:sz w:val="24"/>
          <w:szCs w:val="24"/>
        </w:rPr>
        <w:t xml:space="preserve">ontributed to Monitoring Officer </w:t>
      </w:r>
      <w:r w:rsidR="00294AE8">
        <w:rPr>
          <w:rFonts w:ascii="Arial" w:hAnsi="Arial" w:cs="Arial"/>
          <w:bCs/>
          <w:color w:val="323E48" w:themeColor="text2"/>
          <w:sz w:val="24"/>
          <w:szCs w:val="24"/>
        </w:rPr>
        <w:t>events</w:t>
      </w:r>
    </w:p>
    <w:p w14:paraId="7A71371B" w14:textId="77777777" w:rsidR="00F37968" w:rsidRPr="00F247CF" w:rsidRDefault="00F37968" w:rsidP="00662706">
      <w:pPr>
        <w:spacing w:after="0" w:line="240" w:lineRule="auto"/>
        <w:rPr>
          <w:rFonts w:ascii="Arial" w:hAnsi="Arial" w:cs="Arial"/>
          <w:bCs/>
          <w:color w:val="323E48" w:themeColor="text2"/>
          <w:sz w:val="24"/>
          <w:szCs w:val="24"/>
        </w:rPr>
      </w:pPr>
    </w:p>
    <w:p w14:paraId="54D9DEDE" w14:textId="77777777" w:rsidR="00294AE8" w:rsidRDefault="00294AE8">
      <w:pPr>
        <w:rPr>
          <w:rFonts w:ascii="Arial" w:hAnsi="Arial" w:cs="Arial"/>
          <w:b/>
          <w:color w:val="00A19A" w:themeColor="accent1"/>
          <w:sz w:val="28"/>
          <w:szCs w:val="28"/>
        </w:rPr>
      </w:pPr>
      <w:r>
        <w:rPr>
          <w:rFonts w:ascii="Arial" w:hAnsi="Arial" w:cs="Arial"/>
          <w:b/>
          <w:color w:val="00A19A" w:themeColor="accent1"/>
          <w:sz w:val="28"/>
          <w:szCs w:val="28"/>
        </w:rPr>
        <w:br w:type="page"/>
      </w:r>
    </w:p>
    <w:p w14:paraId="7BAF55B6" w14:textId="5F838D8A" w:rsidR="00294AE8" w:rsidRPr="009440E0" w:rsidRDefault="00294AE8" w:rsidP="00294AE8">
      <w:pPr>
        <w:spacing w:after="0" w:line="240" w:lineRule="auto"/>
        <w:rPr>
          <w:rFonts w:ascii="Arial" w:hAnsi="Arial" w:cs="Arial"/>
          <w:b/>
          <w:color w:val="00A19A" w:themeColor="accent1"/>
          <w:sz w:val="28"/>
          <w:szCs w:val="28"/>
        </w:rPr>
      </w:pPr>
      <w:r w:rsidRPr="009440E0">
        <w:rPr>
          <w:rFonts w:ascii="Arial" w:hAnsi="Arial" w:cs="Arial"/>
          <w:b/>
          <w:color w:val="00A19A" w:themeColor="accent1"/>
          <w:sz w:val="28"/>
          <w:szCs w:val="28"/>
        </w:rPr>
        <w:lastRenderedPageBreak/>
        <w:t>OVERVIEW OF THE COMMISSIONER’S PLANS</w:t>
      </w:r>
    </w:p>
    <w:p w14:paraId="10781D48" w14:textId="77777777" w:rsidR="00294AE8" w:rsidRPr="00D02665" w:rsidRDefault="00294AE8" w:rsidP="00294AE8">
      <w:pPr>
        <w:spacing w:after="0" w:line="240" w:lineRule="auto"/>
        <w:rPr>
          <w:rFonts w:ascii="Arial" w:hAnsi="Arial" w:cs="Arial"/>
          <w:bCs/>
          <w:color w:val="323E48" w:themeColor="text2"/>
          <w:sz w:val="24"/>
          <w:szCs w:val="24"/>
        </w:rPr>
      </w:pPr>
    </w:p>
    <w:p w14:paraId="6B0817DD" w14:textId="0D1B8D52" w:rsidR="00294AE8" w:rsidRPr="00295B88" w:rsidRDefault="00294AE8" w:rsidP="00294AE8">
      <w:pPr>
        <w:spacing w:after="0" w:line="240" w:lineRule="auto"/>
        <w:rPr>
          <w:rFonts w:ascii="Arial" w:hAnsi="Arial" w:cs="Arial"/>
          <w:b/>
          <w:color w:val="323E48" w:themeColor="text2"/>
          <w:sz w:val="24"/>
          <w:szCs w:val="24"/>
        </w:rPr>
      </w:pPr>
      <w:r w:rsidRPr="00295B88">
        <w:rPr>
          <w:rFonts w:ascii="Arial" w:hAnsi="Arial" w:cs="Arial"/>
          <w:b/>
          <w:color w:val="323E48" w:themeColor="text2"/>
          <w:sz w:val="24"/>
          <w:szCs w:val="24"/>
        </w:rPr>
        <w:t>Some of the key changes I want to deliver are:</w:t>
      </w:r>
    </w:p>
    <w:p w14:paraId="75093DC1" w14:textId="7E931370" w:rsidR="00133E09" w:rsidRPr="00295B88" w:rsidRDefault="00133E09" w:rsidP="00294AE8">
      <w:pPr>
        <w:spacing w:after="0" w:line="240" w:lineRule="auto"/>
        <w:rPr>
          <w:rFonts w:ascii="Arial" w:hAnsi="Arial" w:cs="Arial"/>
          <w:bCs/>
          <w:color w:val="323E48" w:themeColor="text2"/>
          <w:sz w:val="24"/>
          <w:szCs w:val="24"/>
        </w:rPr>
      </w:pPr>
    </w:p>
    <w:p w14:paraId="326C7C0C" w14:textId="6996CCCC" w:rsidR="00133E09" w:rsidRDefault="00133E09" w:rsidP="00295B88">
      <w:pPr>
        <w:pStyle w:val="ListParagraph"/>
        <w:numPr>
          <w:ilvl w:val="0"/>
          <w:numId w:val="6"/>
        </w:numPr>
        <w:spacing w:after="0" w:line="240" w:lineRule="auto"/>
        <w:rPr>
          <w:rFonts w:ascii="Arial" w:hAnsi="Arial" w:cs="Arial"/>
          <w:bCs/>
          <w:color w:val="323E48" w:themeColor="text2"/>
          <w:sz w:val="24"/>
          <w:szCs w:val="24"/>
        </w:rPr>
      </w:pPr>
      <w:r w:rsidRPr="00295B88">
        <w:rPr>
          <w:rFonts w:ascii="Arial" w:hAnsi="Arial" w:cs="Arial"/>
          <w:b/>
          <w:i/>
          <w:iCs/>
          <w:color w:val="323E48" w:themeColor="text2"/>
          <w:sz w:val="24"/>
          <w:szCs w:val="24"/>
        </w:rPr>
        <w:t>Driving quality</w:t>
      </w:r>
      <w:r w:rsidRPr="00295B88">
        <w:rPr>
          <w:rFonts w:ascii="Arial" w:hAnsi="Arial" w:cs="Arial"/>
          <w:bCs/>
          <w:color w:val="323E48" w:themeColor="text2"/>
          <w:sz w:val="24"/>
          <w:szCs w:val="24"/>
        </w:rPr>
        <w:t xml:space="preserve"> via targets, indicators and review systems</w:t>
      </w:r>
    </w:p>
    <w:p w14:paraId="593BAE16" w14:textId="77777777" w:rsidR="00295B88" w:rsidRPr="00295B88" w:rsidRDefault="00295B88" w:rsidP="00295B88">
      <w:pPr>
        <w:pStyle w:val="ListParagraph"/>
        <w:spacing w:after="0" w:line="240" w:lineRule="auto"/>
        <w:rPr>
          <w:rFonts w:ascii="Arial" w:hAnsi="Arial" w:cs="Arial"/>
          <w:bCs/>
          <w:color w:val="323E48" w:themeColor="text2"/>
          <w:sz w:val="24"/>
          <w:szCs w:val="24"/>
        </w:rPr>
      </w:pPr>
    </w:p>
    <w:p w14:paraId="1C11B9B4" w14:textId="3ECC4C59" w:rsidR="00133E09" w:rsidRDefault="00133E09" w:rsidP="00295B88">
      <w:pPr>
        <w:pStyle w:val="ListParagraph"/>
        <w:numPr>
          <w:ilvl w:val="0"/>
          <w:numId w:val="6"/>
        </w:numPr>
        <w:spacing w:after="0" w:line="240" w:lineRule="auto"/>
        <w:rPr>
          <w:rFonts w:ascii="Arial" w:hAnsi="Arial" w:cs="Arial"/>
          <w:bCs/>
          <w:color w:val="323E48" w:themeColor="text2"/>
          <w:sz w:val="24"/>
          <w:szCs w:val="24"/>
        </w:rPr>
      </w:pPr>
      <w:r w:rsidRPr="00295B88">
        <w:rPr>
          <w:rFonts w:ascii="Arial" w:hAnsi="Arial" w:cs="Arial"/>
          <w:b/>
          <w:i/>
          <w:iCs/>
          <w:color w:val="323E48" w:themeColor="text2"/>
          <w:sz w:val="24"/>
          <w:szCs w:val="24"/>
        </w:rPr>
        <w:t>Modernised governance</w:t>
      </w:r>
      <w:r w:rsidRPr="00295B88">
        <w:rPr>
          <w:rFonts w:ascii="Arial" w:hAnsi="Arial" w:cs="Arial"/>
          <w:bCs/>
          <w:color w:val="323E48" w:themeColor="text2"/>
          <w:sz w:val="24"/>
          <w:szCs w:val="24"/>
        </w:rPr>
        <w:t xml:space="preserve"> tailored to our strategic plans </w:t>
      </w:r>
    </w:p>
    <w:p w14:paraId="3E99CD98" w14:textId="77777777" w:rsidR="00295B88" w:rsidRPr="00295B88" w:rsidRDefault="00295B88" w:rsidP="00295B88">
      <w:pPr>
        <w:spacing w:after="0" w:line="240" w:lineRule="auto"/>
        <w:rPr>
          <w:rFonts w:ascii="Arial" w:hAnsi="Arial" w:cs="Arial"/>
          <w:bCs/>
          <w:color w:val="323E48" w:themeColor="text2"/>
          <w:sz w:val="24"/>
          <w:szCs w:val="24"/>
        </w:rPr>
      </w:pPr>
    </w:p>
    <w:p w14:paraId="67F2E0FC" w14:textId="3E27053A" w:rsidR="00133E09" w:rsidRDefault="00133E09" w:rsidP="00295B88">
      <w:pPr>
        <w:pStyle w:val="ListParagraph"/>
        <w:numPr>
          <w:ilvl w:val="0"/>
          <w:numId w:val="6"/>
        </w:numPr>
        <w:spacing w:after="0" w:line="240" w:lineRule="auto"/>
        <w:rPr>
          <w:rFonts w:ascii="Arial" w:hAnsi="Arial" w:cs="Arial"/>
          <w:bCs/>
          <w:color w:val="323E48" w:themeColor="text2"/>
          <w:sz w:val="24"/>
          <w:szCs w:val="24"/>
        </w:rPr>
      </w:pPr>
      <w:r w:rsidRPr="00295B88">
        <w:rPr>
          <w:rFonts w:ascii="Arial" w:hAnsi="Arial" w:cs="Arial"/>
          <w:b/>
          <w:i/>
          <w:iCs/>
          <w:color w:val="323E48" w:themeColor="text2"/>
          <w:sz w:val="24"/>
          <w:szCs w:val="24"/>
        </w:rPr>
        <w:t>Innovating</w:t>
      </w:r>
      <w:r w:rsidRPr="00295B88">
        <w:rPr>
          <w:rFonts w:ascii="Arial" w:hAnsi="Arial" w:cs="Arial"/>
          <w:bCs/>
          <w:color w:val="323E48" w:themeColor="text2"/>
          <w:sz w:val="24"/>
          <w:szCs w:val="24"/>
        </w:rPr>
        <w:t xml:space="preserve"> to secure a proportionate and public interest focus in our work</w:t>
      </w:r>
    </w:p>
    <w:p w14:paraId="7A00505E" w14:textId="77777777" w:rsidR="00295B88" w:rsidRPr="00295B88" w:rsidRDefault="00295B88" w:rsidP="00295B88">
      <w:pPr>
        <w:spacing w:after="0" w:line="240" w:lineRule="auto"/>
        <w:rPr>
          <w:rFonts w:ascii="Arial" w:hAnsi="Arial" w:cs="Arial"/>
          <w:bCs/>
          <w:color w:val="323E48" w:themeColor="text2"/>
          <w:sz w:val="24"/>
          <w:szCs w:val="24"/>
        </w:rPr>
      </w:pPr>
    </w:p>
    <w:p w14:paraId="1D81CF7F" w14:textId="7CA24BB1" w:rsidR="00133E09" w:rsidRDefault="00133E09" w:rsidP="00295B88">
      <w:pPr>
        <w:pStyle w:val="ListParagraph"/>
        <w:numPr>
          <w:ilvl w:val="0"/>
          <w:numId w:val="6"/>
        </w:numPr>
        <w:spacing w:after="0" w:line="240" w:lineRule="auto"/>
        <w:rPr>
          <w:rFonts w:ascii="Arial" w:hAnsi="Arial" w:cs="Arial"/>
          <w:bCs/>
          <w:color w:val="323E48" w:themeColor="text2"/>
          <w:sz w:val="24"/>
          <w:szCs w:val="24"/>
        </w:rPr>
      </w:pPr>
      <w:r w:rsidRPr="00295B88">
        <w:rPr>
          <w:rFonts w:ascii="Arial" w:hAnsi="Arial" w:cs="Arial"/>
          <w:b/>
          <w:i/>
          <w:iCs/>
          <w:color w:val="323E48" w:themeColor="text2"/>
          <w:sz w:val="24"/>
          <w:szCs w:val="24"/>
        </w:rPr>
        <w:t>Building on intelligence</w:t>
      </w:r>
      <w:r w:rsidRPr="00295B88">
        <w:rPr>
          <w:rFonts w:ascii="Arial" w:hAnsi="Arial" w:cs="Arial"/>
          <w:bCs/>
          <w:i/>
          <w:iCs/>
          <w:color w:val="323E48" w:themeColor="text2"/>
          <w:sz w:val="24"/>
          <w:szCs w:val="24"/>
        </w:rPr>
        <w:t xml:space="preserve"> </w:t>
      </w:r>
      <w:r w:rsidRPr="00295B88">
        <w:rPr>
          <w:rFonts w:ascii="Arial" w:hAnsi="Arial" w:cs="Arial"/>
          <w:bCs/>
          <w:color w:val="323E48" w:themeColor="text2"/>
          <w:sz w:val="24"/>
          <w:szCs w:val="24"/>
        </w:rPr>
        <w:t>using data and knowledge to identify trends and future proof the services we offer</w:t>
      </w:r>
    </w:p>
    <w:p w14:paraId="793EB2C5" w14:textId="77777777" w:rsidR="00295B88" w:rsidRPr="00295B88" w:rsidRDefault="00295B88" w:rsidP="00295B88">
      <w:pPr>
        <w:spacing w:after="0" w:line="240" w:lineRule="auto"/>
        <w:rPr>
          <w:rFonts w:ascii="Arial" w:hAnsi="Arial" w:cs="Arial"/>
          <w:bCs/>
          <w:color w:val="323E48" w:themeColor="text2"/>
          <w:sz w:val="24"/>
          <w:szCs w:val="24"/>
        </w:rPr>
      </w:pPr>
    </w:p>
    <w:p w14:paraId="1BDB361F" w14:textId="431D324D" w:rsidR="00133E09" w:rsidRDefault="00133E09" w:rsidP="00295B88">
      <w:pPr>
        <w:pStyle w:val="ListParagraph"/>
        <w:numPr>
          <w:ilvl w:val="0"/>
          <w:numId w:val="6"/>
        </w:numPr>
        <w:spacing w:after="0" w:line="240" w:lineRule="auto"/>
        <w:rPr>
          <w:rFonts w:ascii="Arial" w:hAnsi="Arial" w:cs="Arial"/>
          <w:bCs/>
          <w:color w:val="323E48" w:themeColor="text2"/>
          <w:sz w:val="24"/>
          <w:szCs w:val="24"/>
        </w:rPr>
      </w:pPr>
      <w:r w:rsidRPr="00295B88">
        <w:rPr>
          <w:rFonts w:ascii="Arial" w:hAnsi="Arial" w:cs="Arial"/>
          <w:b/>
          <w:i/>
          <w:iCs/>
          <w:color w:val="323E48" w:themeColor="text2"/>
          <w:sz w:val="24"/>
          <w:szCs w:val="24"/>
        </w:rPr>
        <w:t>Developing staff</w:t>
      </w:r>
      <w:r w:rsidRPr="00295B88">
        <w:rPr>
          <w:rFonts w:ascii="Arial" w:hAnsi="Arial" w:cs="Arial"/>
          <w:bCs/>
          <w:color w:val="323E48" w:themeColor="text2"/>
          <w:sz w:val="24"/>
          <w:szCs w:val="24"/>
        </w:rPr>
        <w:t xml:space="preserve"> to ensure consistent high quality of our professional skills base</w:t>
      </w:r>
    </w:p>
    <w:p w14:paraId="521F936E" w14:textId="77777777" w:rsidR="00295B88" w:rsidRPr="00295B88" w:rsidRDefault="00295B88" w:rsidP="00295B88">
      <w:pPr>
        <w:spacing w:after="0" w:line="240" w:lineRule="auto"/>
        <w:rPr>
          <w:rFonts w:ascii="Arial" w:hAnsi="Arial" w:cs="Arial"/>
          <w:bCs/>
          <w:color w:val="323E48" w:themeColor="text2"/>
          <w:sz w:val="24"/>
          <w:szCs w:val="24"/>
        </w:rPr>
      </w:pPr>
    </w:p>
    <w:p w14:paraId="046A3217" w14:textId="4B75BBAB" w:rsidR="00133E09" w:rsidRDefault="00133E09" w:rsidP="00295B88">
      <w:pPr>
        <w:pStyle w:val="ListParagraph"/>
        <w:numPr>
          <w:ilvl w:val="0"/>
          <w:numId w:val="6"/>
        </w:numPr>
        <w:spacing w:after="0" w:line="240" w:lineRule="auto"/>
        <w:rPr>
          <w:rFonts w:ascii="Arial" w:hAnsi="Arial" w:cs="Arial"/>
          <w:bCs/>
          <w:color w:val="323E48" w:themeColor="text2"/>
          <w:sz w:val="24"/>
          <w:szCs w:val="24"/>
        </w:rPr>
      </w:pPr>
      <w:r w:rsidRPr="00295B88">
        <w:rPr>
          <w:rFonts w:ascii="Arial" w:hAnsi="Arial" w:cs="Arial"/>
          <w:b/>
          <w:i/>
          <w:iCs/>
          <w:color w:val="323E48" w:themeColor="text2"/>
          <w:sz w:val="24"/>
          <w:szCs w:val="24"/>
        </w:rPr>
        <w:t>Better complaints handling</w:t>
      </w:r>
      <w:r w:rsidRPr="00295B88">
        <w:rPr>
          <w:rFonts w:ascii="Arial" w:hAnsi="Arial" w:cs="Arial"/>
          <w:bCs/>
          <w:color w:val="323E48" w:themeColor="text2"/>
          <w:sz w:val="24"/>
          <w:szCs w:val="24"/>
        </w:rPr>
        <w:t xml:space="preserve"> via a streamlined, faster, high quality service</w:t>
      </w:r>
    </w:p>
    <w:p w14:paraId="7EAD5DDE" w14:textId="77777777" w:rsidR="00295B88" w:rsidRPr="00295B88" w:rsidRDefault="00295B88" w:rsidP="00295B88">
      <w:pPr>
        <w:spacing w:after="0" w:line="240" w:lineRule="auto"/>
        <w:rPr>
          <w:rFonts w:ascii="Arial" w:hAnsi="Arial" w:cs="Arial"/>
          <w:bCs/>
          <w:color w:val="323E48" w:themeColor="text2"/>
          <w:sz w:val="24"/>
          <w:szCs w:val="24"/>
        </w:rPr>
      </w:pPr>
    </w:p>
    <w:p w14:paraId="2B1E96BC" w14:textId="1B036F6F" w:rsidR="00133E09" w:rsidRDefault="00133E09" w:rsidP="00295B88">
      <w:pPr>
        <w:pStyle w:val="ListParagraph"/>
        <w:numPr>
          <w:ilvl w:val="0"/>
          <w:numId w:val="6"/>
        </w:numPr>
        <w:spacing w:after="0" w:line="240" w:lineRule="auto"/>
        <w:rPr>
          <w:rFonts w:ascii="Arial" w:hAnsi="Arial" w:cs="Arial"/>
          <w:bCs/>
          <w:color w:val="323E48" w:themeColor="text2"/>
          <w:sz w:val="24"/>
          <w:szCs w:val="24"/>
        </w:rPr>
      </w:pPr>
      <w:r w:rsidRPr="00295B88">
        <w:rPr>
          <w:rFonts w:ascii="Arial" w:hAnsi="Arial" w:cs="Arial"/>
          <w:b/>
          <w:i/>
          <w:iCs/>
          <w:color w:val="323E48" w:themeColor="text2"/>
          <w:sz w:val="24"/>
          <w:szCs w:val="24"/>
        </w:rPr>
        <w:t>Engagement</w:t>
      </w:r>
      <w:r w:rsidRPr="00295B88">
        <w:rPr>
          <w:rFonts w:ascii="Arial" w:hAnsi="Arial" w:cs="Arial"/>
          <w:bCs/>
          <w:i/>
          <w:iCs/>
          <w:color w:val="323E48" w:themeColor="text2"/>
          <w:sz w:val="24"/>
          <w:szCs w:val="24"/>
        </w:rPr>
        <w:t xml:space="preserve"> </w:t>
      </w:r>
      <w:r w:rsidRPr="00295B88">
        <w:rPr>
          <w:rFonts w:ascii="Arial" w:hAnsi="Arial" w:cs="Arial"/>
          <w:bCs/>
          <w:color w:val="323E48" w:themeColor="text2"/>
          <w:sz w:val="24"/>
          <w:szCs w:val="24"/>
        </w:rPr>
        <w:t>with MSPs, local authority councillors and public body board members to inform and shape service delivery</w:t>
      </w:r>
    </w:p>
    <w:p w14:paraId="6DD6BA55" w14:textId="77777777" w:rsidR="00295B88" w:rsidRPr="00295B88" w:rsidRDefault="00295B88" w:rsidP="00295B88">
      <w:pPr>
        <w:spacing w:after="0" w:line="240" w:lineRule="auto"/>
        <w:rPr>
          <w:rFonts w:ascii="Arial" w:hAnsi="Arial" w:cs="Arial"/>
          <w:bCs/>
          <w:color w:val="323E48" w:themeColor="text2"/>
          <w:sz w:val="24"/>
          <w:szCs w:val="24"/>
        </w:rPr>
      </w:pPr>
    </w:p>
    <w:p w14:paraId="4B62206A" w14:textId="3777DF4C" w:rsidR="00133E09" w:rsidRDefault="00133E09" w:rsidP="00295B88">
      <w:pPr>
        <w:pStyle w:val="ListParagraph"/>
        <w:numPr>
          <w:ilvl w:val="0"/>
          <w:numId w:val="6"/>
        </w:numPr>
        <w:spacing w:after="0" w:line="240" w:lineRule="auto"/>
        <w:rPr>
          <w:rFonts w:ascii="Arial" w:hAnsi="Arial" w:cs="Arial"/>
          <w:bCs/>
          <w:color w:val="323E48" w:themeColor="text2"/>
          <w:sz w:val="24"/>
          <w:szCs w:val="24"/>
        </w:rPr>
      </w:pPr>
      <w:r w:rsidRPr="00295B88">
        <w:rPr>
          <w:rFonts w:ascii="Arial" w:hAnsi="Arial" w:cs="Arial"/>
          <w:b/>
          <w:i/>
          <w:iCs/>
          <w:color w:val="323E48" w:themeColor="text2"/>
          <w:sz w:val="24"/>
          <w:szCs w:val="24"/>
        </w:rPr>
        <w:t>Codifying</w:t>
      </w:r>
      <w:r w:rsidRPr="00295B88">
        <w:rPr>
          <w:rFonts w:ascii="Arial" w:hAnsi="Arial" w:cs="Arial"/>
          <w:bCs/>
          <w:color w:val="323E48" w:themeColor="text2"/>
          <w:sz w:val="24"/>
          <w:szCs w:val="24"/>
        </w:rPr>
        <w:t xml:space="preserve"> a coherent, comprehensive suite of procedures</w:t>
      </w:r>
    </w:p>
    <w:p w14:paraId="0CBE2DCB" w14:textId="77777777" w:rsidR="00295B88" w:rsidRPr="00295B88" w:rsidRDefault="00295B88" w:rsidP="00295B88">
      <w:pPr>
        <w:spacing w:after="0" w:line="240" w:lineRule="auto"/>
        <w:rPr>
          <w:rFonts w:ascii="Arial" w:hAnsi="Arial" w:cs="Arial"/>
          <w:bCs/>
          <w:color w:val="323E48" w:themeColor="text2"/>
          <w:sz w:val="24"/>
          <w:szCs w:val="24"/>
        </w:rPr>
      </w:pPr>
    </w:p>
    <w:p w14:paraId="3A6AEC0A" w14:textId="0BAA3755" w:rsidR="00133E09" w:rsidRDefault="00133E09" w:rsidP="00295B88">
      <w:pPr>
        <w:pStyle w:val="ListParagraph"/>
        <w:numPr>
          <w:ilvl w:val="0"/>
          <w:numId w:val="6"/>
        </w:numPr>
        <w:spacing w:after="0" w:line="240" w:lineRule="auto"/>
        <w:rPr>
          <w:rFonts w:ascii="Arial" w:hAnsi="Arial" w:cs="Arial"/>
          <w:bCs/>
          <w:color w:val="323E48" w:themeColor="text2"/>
          <w:sz w:val="24"/>
          <w:szCs w:val="24"/>
        </w:rPr>
      </w:pPr>
      <w:r w:rsidRPr="00295B88">
        <w:rPr>
          <w:rFonts w:ascii="Arial" w:hAnsi="Arial" w:cs="Arial"/>
          <w:b/>
          <w:i/>
          <w:iCs/>
          <w:color w:val="323E48" w:themeColor="text2"/>
          <w:sz w:val="24"/>
          <w:szCs w:val="24"/>
        </w:rPr>
        <w:t>Revisiting our approach</w:t>
      </w:r>
      <w:r w:rsidRPr="00295B88">
        <w:rPr>
          <w:rFonts w:ascii="Arial" w:hAnsi="Arial" w:cs="Arial"/>
          <w:bCs/>
          <w:i/>
          <w:iCs/>
          <w:color w:val="323E48" w:themeColor="text2"/>
          <w:sz w:val="24"/>
          <w:szCs w:val="24"/>
        </w:rPr>
        <w:t xml:space="preserve"> </w:t>
      </w:r>
      <w:r w:rsidRPr="00295B88">
        <w:rPr>
          <w:rFonts w:ascii="Arial" w:hAnsi="Arial" w:cs="Arial"/>
          <w:bCs/>
          <w:color w:val="323E48" w:themeColor="text2"/>
          <w:sz w:val="24"/>
          <w:szCs w:val="24"/>
        </w:rPr>
        <w:t>to public appointments regulation to ensure appropriate evolution and maturity</w:t>
      </w:r>
    </w:p>
    <w:p w14:paraId="1C196750" w14:textId="77777777" w:rsidR="00295B88" w:rsidRPr="00295B88" w:rsidRDefault="00295B88" w:rsidP="00295B88">
      <w:pPr>
        <w:spacing w:after="0" w:line="240" w:lineRule="auto"/>
        <w:rPr>
          <w:rFonts w:ascii="Arial" w:hAnsi="Arial" w:cs="Arial"/>
          <w:bCs/>
          <w:color w:val="323E48" w:themeColor="text2"/>
          <w:sz w:val="24"/>
          <w:szCs w:val="24"/>
        </w:rPr>
      </w:pPr>
    </w:p>
    <w:p w14:paraId="36B5A5C2" w14:textId="77777777" w:rsidR="00133E09" w:rsidRPr="00295B88" w:rsidRDefault="00133E09" w:rsidP="00295B88">
      <w:pPr>
        <w:pStyle w:val="ListParagraph"/>
        <w:numPr>
          <w:ilvl w:val="0"/>
          <w:numId w:val="6"/>
        </w:numPr>
        <w:spacing w:after="0" w:line="240" w:lineRule="auto"/>
        <w:rPr>
          <w:rFonts w:ascii="Arial" w:hAnsi="Arial" w:cs="Arial"/>
          <w:bCs/>
          <w:color w:val="323E48" w:themeColor="text2"/>
          <w:sz w:val="24"/>
          <w:szCs w:val="24"/>
        </w:rPr>
      </w:pPr>
      <w:r w:rsidRPr="00295B88">
        <w:rPr>
          <w:rFonts w:ascii="Arial" w:hAnsi="Arial" w:cs="Arial"/>
          <w:b/>
          <w:i/>
          <w:iCs/>
          <w:color w:val="323E48" w:themeColor="text2"/>
          <w:sz w:val="24"/>
          <w:szCs w:val="24"/>
        </w:rPr>
        <w:t>Revising the Code and guidance</w:t>
      </w:r>
      <w:r w:rsidRPr="00295B88">
        <w:rPr>
          <w:rFonts w:ascii="Arial" w:hAnsi="Arial" w:cs="Arial"/>
          <w:bCs/>
          <w:i/>
          <w:iCs/>
          <w:color w:val="323E48" w:themeColor="text2"/>
          <w:sz w:val="24"/>
          <w:szCs w:val="24"/>
        </w:rPr>
        <w:t xml:space="preserve"> </w:t>
      </w:r>
      <w:r w:rsidRPr="00295B88">
        <w:rPr>
          <w:rFonts w:ascii="Arial" w:hAnsi="Arial" w:cs="Arial"/>
          <w:bCs/>
          <w:color w:val="323E48" w:themeColor="text2"/>
          <w:sz w:val="24"/>
          <w:szCs w:val="24"/>
        </w:rPr>
        <w:t>on Ministerial Appointments to Public Bodies in Scotland</w:t>
      </w:r>
    </w:p>
    <w:p w14:paraId="6B5DB97A" w14:textId="77777777" w:rsidR="00133E09" w:rsidRPr="00F247CF" w:rsidRDefault="00133E09" w:rsidP="00294AE8">
      <w:pPr>
        <w:spacing w:after="0" w:line="240" w:lineRule="auto"/>
        <w:rPr>
          <w:rFonts w:ascii="Arial" w:hAnsi="Arial" w:cs="Arial"/>
          <w:b/>
          <w:color w:val="323E48" w:themeColor="text2"/>
          <w:sz w:val="24"/>
          <w:szCs w:val="24"/>
        </w:rPr>
      </w:pPr>
    </w:p>
    <w:p w14:paraId="308868C8" w14:textId="77777777" w:rsidR="00294AE8" w:rsidRDefault="00294AE8" w:rsidP="00294AE8">
      <w:pPr>
        <w:spacing w:after="0" w:line="240" w:lineRule="auto"/>
        <w:rPr>
          <w:rFonts w:ascii="Arial" w:hAnsi="Arial" w:cs="Arial"/>
          <w:b/>
          <w:color w:val="323E48" w:themeColor="text2"/>
          <w:sz w:val="24"/>
          <w:szCs w:val="24"/>
        </w:rPr>
      </w:pPr>
    </w:p>
    <w:p w14:paraId="7C287EEB" w14:textId="302D305C" w:rsidR="00294AE8" w:rsidRDefault="00294AE8" w:rsidP="00294AE8">
      <w:pPr>
        <w:spacing w:after="0" w:line="240" w:lineRule="auto"/>
        <w:jc w:val="center"/>
        <w:rPr>
          <w:rFonts w:ascii="Arial" w:hAnsi="Arial" w:cs="Arial"/>
          <w:b/>
          <w:color w:val="323E48" w:themeColor="text2"/>
          <w:sz w:val="24"/>
          <w:szCs w:val="24"/>
        </w:rPr>
      </w:pPr>
    </w:p>
    <w:p w14:paraId="3899FB67" w14:textId="77777777" w:rsidR="00294AE8" w:rsidRDefault="00294AE8" w:rsidP="00294AE8">
      <w:pPr>
        <w:spacing w:after="0" w:line="240" w:lineRule="auto"/>
        <w:jc w:val="center"/>
        <w:rPr>
          <w:rFonts w:ascii="Arial" w:hAnsi="Arial" w:cs="Arial"/>
          <w:b/>
          <w:color w:val="323E48" w:themeColor="text2"/>
          <w:sz w:val="24"/>
          <w:szCs w:val="24"/>
        </w:rPr>
      </w:pPr>
    </w:p>
    <w:p w14:paraId="1542AED6" w14:textId="77777777" w:rsidR="00662706" w:rsidRPr="00F12A02" w:rsidRDefault="00662706" w:rsidP="00662706">
      <w:pPr>
        <w:spacing w:after="0" w:line="240" w:lineRule="auto"/>
        <w:rPr>
          <w:rFonts w:ascii="Arial" w:hAnsi="Arial" w:cs="Arial"/>
          <w:bCs/>
          <w:sz w:val="24"/>
          <w:szCs w:val="24"/>
        </w:rPr>
      </w:pPr>
    </w:p>
    <w:p w14:paraId="0AB12D4B" w14:textId="77777777" w:rsidR="00133E09" w:rsidRDefault="00133E09" w:rsidP="00F247CF">
      <w:pPr>
        <w:rPr>
          <w:rFonts w:ascii="Arial" w:hAnsi="Arial" w:cs="Arial"/>
          <w:b/>
          <w:color w:val="00A19A" w:themeColor="accent1"/>
          <w:sz w:val="28"/>
          <w:szCs w:val="28"/>
        </w:rPr>
      </w:pPr>
    </w:p>
    <w:p w14:paraId="45E73A5B" w14:textId="77777777" w:rsidR="00133E09" w:rsidRDefault="00133E09" w:rsidP="00F247CF">
      <w:pPr>
        <w:rPr>
          <w:rFonts w:ascii="Arial" w:hAnsi="Arial" w:cs="Arial"/>
          <w:b/>
          <w:color w:val="00A19A" w:themeColor="accent1"/>
          <w:sz w:val="28"/>
          <w:szCs w:val="28"/>
        </w:rPr>
      </w:pPr>
    </w:p>
    <w:p w14:paraId="3ECBD3CA" w14:textId="77777777" w:rsidR="00133E09" w:rsidRDefault="00133E09" w:rsidP="00F247CF">
      <w:pPr>
        <w:rPr>
          <w:rFonts w:ascii="Arial" w:hAnsi="Arial" w:cs="Arial"/>
          <w:b/>
          <w:color w:val="00A19A" w:themeColor="accent1"/>
          <w:sz w:val="28"/>
          <w:szCs w:val="28"/>
        </w:rPr>
      </w:pPr>
    </w:p>
    <w:p w14:paraId="168DE5DB" w14:textId="77777777" w:rsidR="00133E09" w:rsidRDefault="00133E09" w:rsidP="00F247CF">
      <w:pPr>
        <w:rPr>
          <w:rFonts w:ascii="Arial" w:hAnsi="Arial" w:cs="Arial"/>
          <w:b/>
          <w:color w:val="00A19A" w:themeColor="accent1"/>
          <w:sz w:val="28"/>
          <w:szCs w:val="28"/>
        </w:rPr>
      </w:pPr>
    </w:p>
    <w:p w14:paraId="101F99D0" w14:textId="77777777" w:rsidR="00133E09" w:rsidRDefault="00133E09" w:rsidP="00F247CF">
      <w:pPr>
        <w:rPr>
          <w:rFonts w:ascii="Arial" w:hAnsi="Arial" w:cs="Arial"/>
          <w:b/>
          <w:color w:val="00A19A" w:themeColor="accent1"/>
          <w:sz w:val="28"/>
          <w:szCs w:val="28"/>
        </w:rPr>
      </w:pPr>
    </w:p>
    <w:p w14:paraId="23467980" w14:textId="77777777" w:rsidR="00133E09" w:rsidRDefault="00133E09" w:rsidP="00F247CF">
      <w:pPr>
        <w:rPr>
          <w:rFonts w:ascii="Arial" w:hAnsi="Arial" w:cs="Arial"/>
          <w:b/>
          <w:color w:val="00A19A" w:themeColor="accent1"/>
          <w:sz w:val="28"/>
          <w:szCs w:val="28"/>
        </w:rPr>
      </w:pPr>
    </w:p>
    <w:p w14:paraId="36F8AB64" w14:textId="77777777" w:rsidR="00133E09" w:rsidRDefault="00133E09" w:rsidP="00F247CF">
      <w:pPr>
        <w:rPr>
          <w:rFonts w:ascii="Arial" w:hAnsi="Arial" w:cs="Arial"/>
          <w:b/>
          <w:color w:val="00A19A" w:themeColor="accent1"/>
          <w:sz w:val="28"/>
          <w:szCs w:val="28"/>
        </w:rPr>
      </w:pPr>
    </w:p>
    <w:p w14:paraId="69D8EB25" w14:textId="77777777" w:rsidR="00133E09" w:rsidRDefault="00133E09" w:rsidP="00F247CF">
      <w:pPr>
        <w:rPr>
          <w:rFonts w:ascii="Arial" w:hAnsi="Arial" w:cs="Arial"/>
          <w:b/>
          <w:color w:val="00A19A" w:themeColor="accent1"/>
          <w:sz w:val="28"/>
          <w:szCs w:val="28"/>
        </w:rPr>
      </w:pPr>
    </w:p>
    <w:p w14:paraId="4581E290" w14:textId="77777777" w:rsidR="00133E09" w:rsidRDefault="00133E09" w:rsidP="00F247CF">
      <w:pPr>
        <w:rPr>
          <w:rFonts w:ascii="Arial" w:hAnsi="Arial" w:cs="Arial"/>
          <w:b/>
          <w:color w:val="00A19A" w:themeColor="accent1"/>
          <w:sz w:val="28"/>
          <w:szCs w:val="28"/>
        </w:rPr>
      </w:pPr>
    </w:p>
    <w:p w14:paraId="29FBF7FA" w14:textId="77777777" w:rsidR="00133E09" w:rsidRDefault="00133E09" w:rsidP="00F247CF">
      <w:pPr>
        <w:rPr>
          <w:rFonts w:ascii="Arial" w:hAnsi="Arial" w:cs="Arial"/>
          <w:b/>
          <w:color w:val="00A19A" w:themeColor="accent1"/>
          <w:sz w:val="28"/>
          <w:szCs w:val="28"/>
        </w:rPr>
      </w:pPr>
    </w:p>
    <w:p w14:paraId="36A304EB" w14:textId="77777777" w:rsidR="00133E09" w:rsidRDefault="00133E09" w:rsidP="00F247CF">
      <w:pPr>
        <w:rPr>
          <w:rFonts w:ascii="Arial" w:hAnsi="Arial" w:cs="Arial"/>
          <w:b/>
          <w:color w:val="00A19A" w:themeColor="accent1"/>
          <w:sz w:val="28"/>
          <w:szCs w:val="28"/>
        </w:rPr>
      </w:pPr>
    </w:p>
    <w:p w14:paraId="79757656" w14:textId="5CE0B416" w:rsidR="00D459A5" w:rsidRDefault="00D459A5" w:rsidP="00F247CF">
      <w:pPr>
        <w:rPr>
          <w:rFonts w:ascii="Arial" w:hAnsi="Arial" w:cs="Arial"/>
          <w:b/>
          <w:color w:val="00A19A" w:themeColor="accent1"/>
          <w:sz w:val="28"/>
          <w:szCs w:val="28"/>
        </w:rPr>
      </w:pPr>
      <w:r w:rsidRPr="009440E0">
        <w:rPr>
          <w:rFonts w:ascii="Arial" w:hAnsi="Arial" w:cs="Arial"/>
          <w:b/>
          <w:color w:val="00A19A" w:themeColor="accent1"/>
          <w:sz w:val="28"/>
          <w:szCs w:val="28"/>
        </w:rPr>
        <w:t>ABOUT THE COMMISSIONER’S OFFICE</w:t>
      </w:r>
    </w:p>
    <w:p w14:paraId="33699DC3" w14:textId="77777777" w:rsidR="007B5E88" w:rsidRDefault="007B5E88" w:rsidP="00F247CF">
      <w:pPr>
        <w:rPr>
          <w:rFonts w:ascii="Arial" w:hAnsi="Arial" w:cs="Arial"/>
          <w:b/>
          <w:color w:val="00A19A" w:themeColor="accent1"/>
          <w:sz w:val="28"/>
          <w:szCs w:val="28"/>
        </w:rPr>
      </w:pPr>
    </w:p>
    <w:p w14:paraId="07111801" w14:textId="5236EC29" w:rsidR="008244ED" w:rsidRDefault="008244ED">
      <w:pPr>
        <w:spacing w:after="0" w:line="240" w:lineRule="auto"/>
        <w:rPr>
          <w:rFonts w:ascii="Arial" w:hAnsi="Arial" w:cs="Arial"/>
          <w:b/>
          <w:color w:val="00A19A" w:themeColor="accent1"/>
          <w:sz w:val="28"/>
          <w:szCs w:val="28"/>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9072"/>
      </w:tblGrid>
      <w:tr w:rsidR="005C1146" w14:paraId="2F08717E" w14:textId="77777777" w:rsidTr="007B5E88">
        <w:trPr>
          <w:trHeight w:val="1701"/>
          <w:jc w:val="center"/>
        </w:trPr>
        <w:tc>
          <w:tcPr>
            <w:tcW w:w="9072" w:type="dxa"/>
            <w:vAlign w:val="center"/>
          </w:tcPr>
          <w:p w14:paraId="3544E4C0" w14:textId="5A6C7B26" w:rsidR="005C1146" w:rsidRPr="005C1146" w:rsidRDefault="005C1146" w:rsidP="007B5E88">
            <w:pPr>
              <w:ind w:left="360"/>
              <w:rPr>
                <w:rFonts w:ascii="Arial" w:hAnsi="Arial" w:cs="Arial"/>
                <w:bCs/>
                <w:color w:val="323E48" w:themeColor="text2"/>
                <w:sz w:val="28"/>
                <w:szCs w:val="28"/>
              </w:rPr>
            </w:pPr>
            <w:r w:rsidRPr="007B5E88">
              <w:rPr>
                <w:rFonts w:ascii="Arial" w:hAnsi="Arial" w:cs="Arial"/>
                <w:bCs/>
                <w:color w:val="347669" w:themeColor="accent4" w:themeShade="80"/>
                <w:sz w:val="28"/>
                <w:szCs w:val="28"/>
              </w:rPr>
              <w:t>The Commissioner is an independent office holder</w:t>
            </w:r>
            <w:r w:rsidR="007B5E88" w:rsidRPr="007B5E88">
              <w:rPr>
                <w:rFonts w:ascii="Arial" w:hAnsi="Arial" w:cs="Arial"/>
                <w:bCs/>
                <w:color w:val="347669" w:themeColor="accent4" w:themeShade="80"/>
                <w:sz w:val="28"/>
                <w:szCs w:val="28"/>
              </w:rPr>
              <w:t>.</w:t>
            </w:r>
          </w:p>
        </w:tc>
      </w:tr>
      <w:tr w:rsidR="005C1146" w14:paraId="21C3347F" w14:textId="77777777" w:rsidTr="007B5E88">
        <w:trPr>
          <w:trHeight w:val="1701"/>
          <w:jc w:val="center"/>
        </w:trPr>
        <w:tc>
          <w:tcPr>
            <w:tcW w:w="9072" w:type="dxa"/>
            <w:vAlign w:val="center"/>
          </w:tcPr>
          <w:p w14:paraId="71F6BD25" w14:textId="1A0989E2" w:rsidR="005C1146" w:rsidRPr="005C1146" w:rsidRDefault="005C1146" w:rsidP="007B5E88">
            <w:pPr>
              <w:ind w:left="360"/>
              <w:rPr>
                <w:rFonts w:ascii="Arial" w:hAnsi="Arial" w:cs="Arial"/>
                <w:bCs/>
                <w:color w:val="323E48" w:themeColor="text2"/>
                <w:sz w:val="28"/>
                <w:szCs w:val="28"/>
              </w:rPr>
            </w:pPr>
            <w:r w:rsidRPr="007B5E88">
              <w:rPr>
                <w:rFonts w:ascii="Arial" w:hAnsi="Arial" w:cs="Arial"/>
                <w:bCs/>
                <w:color w:val="22466D" w:themeColor="accent6" w:themeShade="80"/>
                <w:sz w:val="28"/>
                <w:szCs w:val="28"/>
              </w:rPr>
              <w:t xml:space="preserve">The Commissioner is subject to the same requirements as other public sector bodies in relation to governance, efficiency, data protection and freedom of information. </w:t>
            </w:r>
          </w:p>
        </w:tc>
      </w:tr>
      <w:tr w:rsidR="005C1146" w14:paraId="1987BF84" w14:textId="77777777" w:rsidTr="007B5E88">
        <w:trPr>
          <w:trHeight w:val="1701"/>
          <w:jc w:val="center"/>
        </w:trPr>
        <w:tc>
          <w:tcPr>
            <w:tcW w:w="9072" w:type="dxa"/>
            <w:vAlign w:val="center"/>
          </w:tcPr>
          <w:p w14:paraId="58C1AFF2" w14:textId="23F72F5C" w:rsidR="005C1146" w:rsidRPr="005C1146" w:rsidRDefault="005C1146" w:rsidP="007B5E88">
            <w:pPr>
              <w:ind w:left="360"/>
              <w:rPr>
                <w:rFonts w:ascii="Arial" w:hAnsi="Arial" w:cs="Arial"/>
                <w:bCs/>
                <w:color w:val="323E48" w:themeColor="text2"/>
                <w:sz w:val="28"/>
                <w:szCs w:val="28"/>
              </w:rPr>
            </w:pPr>
            <w:r w:rsidRPr="007B5E88">
              <w:rPr>
                <w:rFonts w:ascii="Arial" w:hAnsi="Arial" w:cs="Arial"/>
                <w:bCs/>
                <w:color w:val="3A376A" w:themeColor="accent5" w:themeShade="80"/>
                <w:sz w:val="28"/>
                <w:szCs w:val="28"/>
              </w:rPr>
              <w:t>Her organisation is funded through the Scottish Parliamentary Corporate Body (SPCB)</w:t>
            </w:r>
            <w:r w:rsidR="007B5E88" w:rsidRPr="007B5E88">
              <w:rPr>
                <w:rFonts w:ascii="Arial" w:hAnsi="Arial" w:cs="Arial"/>
                <w:bCs/>
                <w:color w:val="3A376A" w:themeColor="accent5" w:themeShade="80"/>
                <w:sz w:val="28"/>
                <w:szCs w:val="28"/>
              </w:rPr>
              <w:t>.</w:t>
            </w:r>
          </w:p>
        </w:tc>
      </w:tr>
      <w:tr w:rsidR="005C1146" w14:paraId="100B4DDF" w14:textId="77777777" w:rsidTr="007B5E88">
        <w:trPr>
          <w:trHeight w:val="1701"/>
          <w:jc w:val="center"/>
        </w:trPr>
        <w:tc>
          <w:tcPr>
            <w:tcW w:w="9072" w:type="dxa"/>
            <w:vAlign w:val="center"/>
          </w:tcPr>
          <w:p w14:paraId="07CAF450" w14:textId="18ED09A7" w:rsidR="005C1146" w:rsidRPr="005C1146" w:rsidRDefault="005C1146" w:rsidP="007B5E88">
            <w:pPr>
              <w:ind w:left="360"/>
              <w:rPr>
                <w:rFonts w:ascii="Arial" w:hAnsi="Arial" w:cs="Arial"/>
                <w:bCs/>
                <w:color w:val="323E48" w:themeColor="text2"/>
                <w:sz w:val="28"/>
                <w:szCs w:val="28"/>
              </w:rPr>
            </w:pPr>
            <w:r w:rsidRPr="007B5E88">
              <w:rPr>
                <w:rFonts w:ascii="Arial" w:hAnsi="Arial" w:cs="Arial"/>
                <w:bCs/>
                <w:color w:val="223F3E" w:themeColor="accent3" w:themeShade="80"/>
                <w:sz w:val="28"/>
                <w:szCs w:val="28"/>
              </w:rPr>
              <w:t>The Commissioner is independent of the Parliament and the Government in the conduct of her statutory functions.</w:t>
            </w:r>
          </w:p>
        </w:tc>
      </w:tr>
    </w:tbl>
    <w:p w14:paraId="200EC0F4" w14:textId="77777777" w:rsidR="00133E09" w:rsidRPr="005C1146" w:rsidRDefault="00133E09">
      <w:pPr>
        <w:spacing w:after="0" w:line="240" w:lineRule="auto"/>
        <w:rPr>
          <w:rFonts w:ascii="Arial" w:hAnsi="Arial" w:cs="Arial"/>
          <w:bCs/>
          <w:sz w:val="28"/>
          <w:szCs w:val="28"/>
        </w:rPr>
      </w:pPr>
    </w:p>
    <w:p w14:paraId="6398E652" w14:textId="74DC3684" w:rsidR="00D459A5" w:rsidRDefault="00D459A5" w:rsidP="009440E0">
      <w:pPr>
        <w:spacing w:after="0" w:line="240" w:lineRule="auto"/>
        <w:rPr>
          <w:rFonts w:ascii="Arial" w:hAnsi="Arial" w:cs="Arial"/>
          <w:bCs/>
          <w:color w:val="323E48" w:themeColor="text2"/>
          <w:sz w:val="24"/>
          <w:szCs w:val="24"/>
        </w:rPr>
      </w:pPr>
    </w:p>
    <w:p w14:paraId="3F246B8D" w14:textId="3D83616A" w:rsidR="009440E0" w:rsidRDefault="009440E0" w:rsidP="008F3694">
      <w:pPr>
        <w:spacing w:after="0" w:line="240" w:lineRule="auto"/>
        <w:jc w:val="center"/>
        <w:rPr>
          <w:rFonts w:ascii="Arial" w:hAnsi="Arial" w:cs="Arial"/>
          <w:bCs/>
          <w:color w:val="323E48" w:themeColor="text2"/>
          <w:sz w:val="24"/>
          <w:szCs w:val="24"/>
        </w:rPr>
      </w:pPr>
    </w:p>
    <w:p w14:paraId="19BF4020" w14:textId="77777777" w:rsidR="009440E0" w:rsidRPr="00D02665" w:rsidRDefault="009440E0" w:rsidP="008F3694">
      <w:pPr>
        <w:spacing w:after="0" w:line="240" w:lineRule="auto"/>
        <w:jc w:val="center"/>
        <w:rPr>
          <w:rFonts w:ascii="Arial" w:hAnsi="Arial" w:cs="Arial"/>
          <w:bCs/>
          <w:color w:val="323E48" w:themeColor="text2"/>
          <w:sz w:val="24"/>
          <w:szCs w:val="24"/>
        </w:rPr>
      </w:pPr>
    </w:p>
    <w:p w14:paraId="5DDAB0F5" w14:textId="77777777" w:rsidR="00636374" w:rsidRPr="00D02665" w:rsidRDefault="00636374">
      <w:pPr>
        <w:spacing w:after="0" w:line="240" w:lineRule="auto"/>
        <w:rPr>
          <w:rFonts w:ascii="Arial" w:hAnsi="Arial" w:cs="Arial"/>
          <w:b/>
          <w:bCs/>
          <w:color w:val="323E48" w:themeColor="text2"/>
          <w:sz w:val="24"/>
          <w:szCs w:val="24"/>
        </w:rPr>
      </w:pPr>
    </w:p>
    <w:p w14:paraId="4D266DFF" w14:textId="77777777" w:rsidR="00F12A02" w:rsidRDefault="00F12A02">
      <w:pPr>
        <w:rPr>
          <w:rFonts w:ascii="Arial" w:hAnsi="Arial" w:cs="Arial"/>
          <w:b/>
          <w:color w:val="00A19A" w:themeColor="accent1"/>
          <w:sz w:val="28"/>
          <w:szCs w:val="24"/>
        </w:rPr>
      </w:pPr>
      <w:r>
        <w:rPr>
          <w:rFonts w:ascii="Arial" w:hAnsi="Arial" w:cs="Arial"/>
          <w:b/>
          <w:color w:val="00A19A" w:themeColor="accent1"/>
          <w:sz w:val="28"/>
          <w:szCs w:val="24"/>
        </w:rPr>
        <w:br w:type="page"/>
      </w:r>
    </w:p>
    <w:p w14:paraId="756144C6" w14:textId="55BBFE79" w:rsidR="00F12A02" w:rsidRPr="001550E7" w:rsidRDefault="00F12A02" w:rsidP="00F12A02">
      <w:pPr>
        <w:spacing w:after="0" w:line="240" w:lineRule="auto"/>
        <w:rPr>
          <w:rFonts w:ascii="Arial" w:hAnsi="Arial" w:cs="Arial"/>
          <w:b/>
          <w:color w:val="FF0000"/>
          <w:sz w:val="28"/>
          <w:szCs w:val="24"/>
        </w:rPr>
      </w:pPr>
      <w:r w:rsidRPr="000E75C7">
        <w:rPr>
          <w:rFonts w:ascii="Arial" w:hAnsi="Arial" w:cs="Arial"/>
          <w:b/>
          <w:color w:val="00A19A" w:themeColor="accent1"/>
          <w:sz w:val="28"/>
          <w:szCs w:val="24"/>
        </w:rPr>
        <w:lastRenderedPageBreak/>
        <w:t>OPERATING CONTEXT</w:t>
      </w:r>
    </w:p>
    <w:p w14:paraId="2F984383" w14:textId="77777777" w:rsidR="00F12A02" w:rsidRPr="008F3694" w:rsidRDefault="00F12A02" w:rsidP="00F12A02">
      <w:pPr>
        <w:spacing w:after="0" w:line="240" w:lineRule="auto"/>
        <w:rPr>
          <w:rFonts w:ascii="Arial" w:hAnsi="Arial" w:cs="Arial"/>
          <w:bCs/>
          <w:color w:val="323E48" w:themeColor="text2"/>
          <w:sz w:val="24"/>
        </w:rPr>
      </w:pPr>
    </w:p>
    <w:p w14:paraId="2F051BCC" w14:textId="77777777" w:rsidR="00F12A02" w:rsidRPr="008F3694" w:rsidRDefault="00F12A02" w:rsidP="00F12A02">
      <w:pPr>
        <w:spacing w:after="0" w:line="240" w:lineRule="auto"/>
        <w:rPr>
          <w:rFonts w:ascii="Arial" w:hAnsi="Arial" w:cs="Arial"/>
          <w:bCs/>
          <w:color w:val="323E48" w:themeColor="text2"/>
          <w:sz w:val="24"/>
        </w:rPr>
      </w:pPr>
    </w:p>
    <w:p w14:paraId="7F62BB7F" w14:textId="281E573A" w:rsidR="00F12A02" w:rsidRPr="008F3694" w:rsidRDefault="00F12A02" w:rsidP="00F12A02">
      <w:pPr>
        <w:spacing w:after="0" w:line="240" w:lineRule="auto"/>
        <w:rPr>
          <w:rFonts w:ascii="Arial" w:hAnsi="Arial" w:cs="Arial"/>
          <w:bCs/>
          <w:color w:val="323E48" w:themeColor="text2"/>
          <w:sz w:val="24"/>
        </w:rPr>
      </w:pPr>
      <w:r w:rsidRPr="008F3694">
        <w:rPr>
          <w:rFonts w:ascii="Arial" w:hAnsi="Arial" w:cs="Arial"/>
          <w:bCs/>
          <w:color w:val="323E48" w:themeColor="text2"/>
          <w:sz w:val="24"/>
        </w:rPr>
        <w:t xml:space="preserve">My office operates in a </w:t>
      </w:r>
      <w:r w:rsidRPr="008F3694">
        <w:rPr>
          <w:rFonts w:ascii="Arial" w:hAnsi="Arial" w:cs="Arial"/>
          <w:b/>
          <w:color w:val="323E48" w:themeColor="text2"/>
          <w:sz w:val="24"/>
        </w:rPr>
        <w:t>demand driven environment</w:t>
      </w:r>
      <w:r w:rsidRPr="008F3694">
        <w:rPr>
          <w:rFonts w:ascii="Arial" w:hAnsi="Arial" w:cs="Arial"/>
          <w:bCs/>
          <w:color w:val="323E48" w:themeColor="text2"/>
          <w:sz w:val="24"/>
        </w:rPr>
        <w:t xml:space="preserve">, with the volume of public appointment rounds and incoming complaints both fluctuating over time. </w:t>
      </w:r>
    </w:p>
    <w:p w14:paraId="09BFFF36" w14:textId="77777777" w:rsidR="00F12A02" w:rsidRPr="008F3694" w:rsidRDefault="00F12A02" w:rsidP="00F12A02">
      <w:pPr>
        <w:spacing w:after="0" w:line="240" w:lineRule="auto"/>
        <w:rPr>
          <w:rFonts w:ascii="Arial" w:hAnsi="Arial" w:cs="Arial"/>
          <w:bCs/>
          <w:color w:val="323E48" w:themeColor="text2"/>
          <w:sz w:val="24"/>
        </w:rPr>
      </w:pPr>
    </w:p>
    <w:p w14:paraId="25AE68B3" w14:textId="77777777" w:rsidR="00F12A02" w:rsidRPr="008F3694" w:rsidRDefault="00F12A02" w:rsidP="00F12A02">
      <w:pPr>
        <w:spacing w:after="0" w:line="240" w:lineRule="auto"/>
        <w:rPr>
          <w:rFonts w:ascii="Arial" w:hAnsi="Arial" w:cs="Arial"/>
          <w:bCs/>
          <w:color w:val="323E48" w:themeColor="text2"/>
          <w:sz w:val="24"/>
        </w:rPr>
      </w:pPr>
      <w:r w:rsidRPr="008F3694">
        <w:rPr>
          <w:rFonts w:ascii="Arial" w:hAnsi="Arial" w:cs="Arial"/>
          <w:bCs/>
          <w:color w:val="323E48" w:themeColor="text2"/>
          <w:sz w:val="24"/>
        </w:rPr>
        <w:t>The scope of my remit is set to expand over the early years of this strategic plan.</w:t>
      </w:r>
    </w:p>
    <w:p w14:paraId="2EF369B4" w14:textId="77777777" w:rsidR="00F12A02" w:rsidRPr="008F3694" w:rsidRDefault="00F12A02" w:rsidP="00F12A02">
      <w:pPr>
        <w:spacing w:after="0" w:line="240" w:lineRule="auto"/>
        <w:rPr>
          <w:rFonts w:ascii="Arial" w:hAnsi="Arial" w:cs="Arial"/>
          <w:color w:val="323E48" w:themeColor="text2"/>
          <w:sz w:val="24"/>
          <w:szCs w:val="24"/>
        </w:rPr>
      </w:pPr>
      <w:r w:rsidRPr="008F3694">
        <w:rPr>
          <w:rFonts w:ascii="Arial" w:hAnsi="Arial" w:cs="Arial"/>
          <w:bCs/>
          <w:color w:val="323E48" w:themeColor="text2"/>
          <w:sz w:val="24"/>
        </w:rPr>
        <w:t xml:space="preserve">This expansion relates to </w:t>
      </w:r>
      <w:r w:rsidRPr="008F3694">
        <w:rPr>
          <w:rFonts w:ascii="Arial" w:hAnsi="Arial"/>
          <w:color w:val="323E48" w:themeColor="text2"/>
          <w:sz w:val="24"/>
        </w:rPr>
        <w:t xml:space="preserve">changes to the Code of Conduct for MSPs to include complaints </w:t>
      </w:r>
      <w:r w:rsidRPr="008F3694">
        <w:rPr>
          <w:rFonts w:ascii="Arial" w:hAnsi="Arial" w:cs="Arial"/>
          <w:color w:val="323E48" w:themeColor="text2"/>
          <w:sz w:val="24"/>
          <w:szCs w:val="24"/>
        </w:rPr>
        <w:t xml:space="preserve">from MSP staff and parliamentary staff, </w:t>
      </w:r>
      <w:r w:rsidRPr="008F3694">
        <w:rPr>
          <w:rFonts w:ascii="Arial" w:hAnsi="Arial"/>
          <w:color w:val="323E48" w:themeColor="text2"/>
          <w:sz w:val="24"/>
        </w:rPr>
        <w:t xml:space="preserve">of bullying, harassment (including sexual harassment) and other inappropriate behaviour with no time bar on historic incidents. Suitable expertise </w:t>
      </w:r>
      <w:r w:rsidRPr="008F3694">
        <w:rPr>
          <w:rFonts w:ascii="Arial" w:hAnsi="Arial" w:cs="Arial"/>
          <w:color w:val="323E48" w:themeColor="text2"/>
          <w:sz w:val="24"/>
          <w:szCs w:val="24"/>
        </w:rPr>
        <w:t>may</w:t>
      </w:r>
      <w:r w:rsidRPr="008F3694">
        <w:rPr>
          <w:rFonts w:ascii="Arial" w:hAnsi="Arial"/>
          <w:color w:val="323E48" w:themeColor="text2"/>
          <w:sz w:val="24"/>
        </w:rPr>
        <w:t xml:space="preserve"> be required to cater for complaints arising under this newly expanded scope, which </w:t>
      </w:r>
      <w:r w:rsidRPr="008F3694">
        <w:rPr>
          <w:rFonts w:ascii="Arial" w:hAnsi="Arial" w:cs="Arial"/>
          <w:color w:val="323E48" w:themeColor="text2"/>
          <w:sz w:val="24"/>
          <w:szCs w:val="24"/>
        </w:rPr>
        <w:t>has the potential for</w:t>
      </w:r>
      <w:r w:rsidRPr="008F3694">
        <w:rPr>
          <w:rFonts w:ascii="Arial" w:hAnsi="Arial"/>
          <w:color w:val="323E48" w:themeColor="text2"/>
          <w:sz w:val="24"/>
        </w:rPr>
        <w:t xml:space="preserve"> considerable operational impact. </w:t>
      </w:r>
    </w:p>
    <w:p w14:paraId="4B2AED97" w14:textId="77777777" w:rsidR="00F12A02" w:rsidRPr="008F3694" w:rsidRDefault="00F12A02" w:rsidP="00F12A02">
      <w:pPr>
        <w:spacing w:after="0" w:line="240" w:lineRule="auto"/>
        <w:rPr>
          <w:rFonts w:ascii="Arial" w:hAnsi="Arial" w:cs="Arial"/>
          <w:color w:val="323E48" w:themeColor="text2"/>
          <w:sz w:val="23"/>
          <w:szCs w:val="23"/>
        </w:rPr>
      </w:pPr>
    </w:p>
    <w:p w14:paraId="48E99378" w14:textId="77777777" w:rsidR="00F12A02" w:rsidRPr="008F3694" w:rsidRDefault="00F12A02" w:rsidP="00F12A02">
      <w:pPr>
        <w:spacing w:after="0" w:line="240" w:lineRule="auto"/>
        <w:rPr>
          <w:rFonts w:ascii="Arial" w:hAnsi="Arial" w:cs="Arial"/>
          <w:bCs/>
          <w:color w:val="323E48" w:themeColor="text2"/>
          <w:sz w:val="24"/>
        </w:rPr>
      </w:pPr>
      <w:r w:rsidRPr="008F3694">
        <w:rPr>
          <w:rFonts w:ascii="Arial" w:hAnsi="Arial" w:cs="Arial"/>
          <w:bCs/>
          <w:color w:val="323E48" w:themeColor="text2"/>
          <w:sz w:val="24"/>
        </w:rPr>
        <w:t>The extent to which complaint volumes increase as a result of this scope expansion may further impact what has been a marked increase in total complaints over the past year.</w:t>
      </w:r>
    </w:p>
    <w:p w14:paraId="43CB45B9" w14:textId="77777777" w:rsidR="00F12A02" w:rsidRPr="008F3694" w:rsidRDefault="00F12A02" w:rsidP="00F12A02">
      <w:pPr>
        <w:spacing w:after="0" w:line="240" w:lineRule="auto"/>
        <w:rPr>
          <w:rFonts w:ascii="Arial" w:hAnsi="Arial" w:cs="Arial"/>
          <w:bCs/>
          <w:color w:val="323E48" w:themeColor="text2"/>
          <w:sz w:val="24"/>
        </w:rPr>
      </w:pPr>
    </w:p>
    <w:p w14:paraId="683EAFF5" w14:textId="77777777" w:rsidR="00F12A02" w:rsidRPr="008F3694" w:rsidRDefault="00F12A02" w:rsidP="00F12A02">
      <w:pPr>
        <w:spacing w:after="0" w:line="240" w:lineRule="auto"/>
        <w:rPr>
          <w:rFonts w:ascii="Arial" w:hAnsi="Arial" w:cs="Arial"/>
          <w:b/>
          <w:caps/>
          <w:color w:val="323E48" w:themeColor="text2"/>
          <w:sz w:val="24"/>
          <w:szCs w:val="24"/>
        </w:rPr>
      </w:pPr>
    </w:p>
    <w:p w14:paraId="47F13D78" w14:textId="77777777" w:rsidR="00F12A02" w:rsidRPr="008F3694" w:rsidRDefault="00F12A02" w:rsidP="00F12A02">
      <w:pPr>
        <w:spacing w:after="0" w:line="240" w:lineRule="auto"/>
        <w:rPr>
          <w:rFonts w:ascii="Arial" w:hAnsi="Arial" w:cs="Arial"/>
          <w:b/>
          <w:caps/>
          <w:color w:val="323E48" w:themeColor="text2"/>
          <w:sz w:val="24"/>
          <w:szCs w:val="24"/>
        </w:rPr>
      </w:pPr>
      <w:r w:rsidRPr="008F3694">
        <w:rPr>
          <w:rFonts w:ascii="Arial" w:hAnsi="Arial" w:cs="Arial"/>
          <w:b/>
          <w:caps/>
          <w:color w:val="323E48" w:themeColor="text2"/>
          <w:sz w:val="24"/>
          <w:szCs w:val="24"/>
        </w:rPr>
        <w:t>Contribution to National Performance Framework</w:t>
      </w:r>
    </w:p>
    <w:p w14:paraId="0CCFFAEA" w14:textId="77777777" w:rsidR="00F12A02" w:rsidRPr="008F3694" w:rsidRDefault="00F12A02" w:rsidP="00F12A02">
      <w:pPr>
        <w:spacing w:after="0" w:line="240" w:lineRule="auto"/>
        <w:rPr>
          <w:rFonts w:ascii="Arial" w:hAnsi="Arial" w:cs="Arial"/>
          <w:b/>
          <w:color w:val="323E48" w:themeColor="text2"/>
          <w:sz w:val="24"/>
        </w:rPr>
      </w:pPr>
    </w:p>
    <w:p w14:paraId="21D9A014" w14:textId="77777777" w:rsidR="00F12A02" w:rsidRPr="00D02665" w:rsidRDefault="00F12A02" w:rsidP="00F12A02">
      <w:pPr>
        <w:spacing w:after="0" w:line="240" w:lineRule="auto"/>
        <w:rPr>
          <w:rFonts w:ascii="Arial" w:hAnsi="Arial" w:cs="Arial"/>
          <w:color w:val="323E48" w:themeColor="text2"/>
          <w:sz w:val="24"/>
          <w:szCs w:val="24"/>
        </w:rPr>
      </w:pPr>
      <w:r w:rsidRPr="008F3694">
        <w:rPr>
          <w:rFonts w:ascii="Arial" w:hAnsi="Arial" w:cs="Arial"/>
          <w:color w:val="323E48" w:themeColor="text2"/>
          <w:sz w:val="24"/>
          <w:szCs w:val="24"/>
        </w:rPr>
        <w:t>The Commissioner’s activities are relevant to the people, prevention, performance and partnership elements of the</w:t>
      </w:r>
      <w:r w:rsidRPr="00D02665">
        <w:rPr>
          <w:rFonts w:ascii="Arial" w:hAnsi="Arial" w:cs="Arial"/>
          <w:color w:val="323E48" w:themeColor="text2"/>
          <w:sz w:val="24"/>
          <w:szCs w:val="24"/>
        </w:rPr>
        <w:t xml:space="preserve"> </w:t>
      </w:r>
      <w:hyperlink r:id="rId11" w:history="1">
        <w:r w:rsidRPr="00D02665">
          <w:rPr>
            <w:rStyle w:val="Hyperlink"/>
            <w:rFonts w:ascii="Arial" w:hAnsi="Arial" w:cs="Arial"/>
            <w:color w:val="558DCA" w:themeColor="accent6"/>
            <w:sz w:val="24"/>
            <w:szCs w:val="24"/>
          </w:rPr>
          <w:t>Scottish Government’s reform agenda for public services</w:t>
        </w:r>
      </w:hyperlink>
      <w:r w:rsidRPr="00D02665">
        <w:rPr>
          <w:rFonts w:ascii="Arial" w:hAnsi="Arial" w:cs="Arial"/>
          <w:color w:val="323E48" w:themeColor="text2"/>
          <w:sz w:val="24"/>
          <w:szCs w:val="24"/>
        </w:rPr>
        <w:t>.</w:t>
      </w:r>
    </w:p>
    <w:p w14:paraId="34DED42A" w14:textId="77777777" w:rsidR="00F12A02" w:rsidRPr="00D02665" w:rsidRDefault="00F12A02" w:rsidP="00F12A02">
      <w:pPr>
        <w:spacing w:after="0" w:line="240" w:lineRule="auto"/>
        <w:rPr>
          <w:rFonts w:ascii="Arial" w:hAnsi="Arial" w:cs="Arial"/>
          <w:color w:val="323E48" w:themeColor="text2"/>
          <w:sz w:val="24"/>
          <w:szCs w:val="24"/>
        </w:rPr>
      </w:pPr>
    </w:p>
    <w:p w14:paraId="637E323C" w14:textId="77777777" w:rsidR="00F12A02" w:rsidRPr="008F3694" w:rsidRDefault="00F12A02" w:rsidP="00BB7751">
      <w:pPr>
        <w:pStyle w:val="ListParagraph"/>
        <w:numPr>
          <w:ilvl w:val="0"/>
          <w:numId w:val="2"/>
        </w:numPr>
        <w:spacing w:after="0" w:line="240" w:lineRule="auto"/>
        <w:rPr>
          <w:rFonts w:ascii="Arial" w:hAnsi="Arial" w:cs="Arial"/>
          <w:color w:val="323E48" w:themeColor="text2"/>
          <w:sz w:val="24"/>
          <w:szCs w:val="24"/>
        </w:rPr>
      </w:pPr>
      <w:r w:rsidRPr="008F3694">
        <w:rPr>
          <w:rFonts w:ascii="Arial" w:hAnsi="Arial" w:cs="Arial"/>
          <w:color w:val="323E48" w:themeColor="text2"/>
          <w:sz w:val="24"/>
          <w:szCs w:val="24"/>
        </w:rPr>
        <w:t xml:space="preserve">The existence of an independent body responsible for investigating and reporting on alleged breaches of the various codes of conduct contributes to prevention and to performance, and to the maintenance of public confidence in the ethical standards observed by many institutions which are responsible for the development and implementation of public policy and for the delivery of public services. </w:t>
      </w:r>
    </w:p>
    <w:p w14:paraId="7B5A25F9" w14:textId="77777777" w:rsidR="00F12A02" w:rsidRPr="008F3694" w:rsidRDefault="00F12A02" w:rsidP="00F12A02">
      <w:pPr>
        <w:spacing w:after="0" w:line="240" w:lineRule="auto"/>
        <w:ind w:left="426" w:hanging="426"/>
        <w:rPr>
          <w:rFonts w:ascii="Arial" w:hAnsi="Arial" w:cs="Arial"/>
          <w:color w:val="323E48" w:themeColor="text2"/>
          <w:sz w:val="24"/>
          <w:szCs w:val="24"/>
        </w:rPr>
      </w:pPr>
    </w:p>
    <w:p w14:paraId="4C6FBD2A" w14:textId="5067FE30" w:rsidR="00F12A02" w:rsidRPr="008F3694" w:rsidRDefault="00F12A02" w:rsidP="00BB7751">
      <w:pPr>
        <w:pStyle w:val="ListParagraph"/>
        <w:numPr>
          <w:ilvl w:val="0"/>
          <w:numId w:val="2"/>
        </w:numPr>
        <w:spacing w:after="0" w:line="240" w:lineRule="auto"/>
        <w:rPr>
          <w:rFonts w:ascii="Arial" w:hAnsi="Arial" w:cs="Arial"/>
          <w:color w:val="323E48" w:themeColor="text2"/>
          <w:sz w:val="24"/>
          <w:szCs w:val="24"/>
        </w:rPr>
      </w:pPr>
      <w:r w:rsidRPr="008F3694">
        <w:rPr>
          <w:rFonts w:ascii="Arial" w:hAnsi="Arial" w:cs="Arial"/>
          <w:color w:val="323E48" w:themeColor="text2"/>
          <w:sz w:val="24"/>
          <w:szCs w:val="24"/>
        </w:rPr>
        <w:t>The Commissioner’s public appointments work, and in particular the role of the P</w:t>
      </w:r>
      <w:r w:rsidR="00CB070A">
        <w:rPr>
          <w:rFonts w:ascii="Arial" w:hAnsi="Arial" w:cs="Arial"/>
          <w:color w:val="323E48" w:themeColor="text2"/>
          <w:sz w:val="24"/>
          <w:szCs w:val="24"/>
        </w:rPr>
        <w:t>ublic Appointments Advisers’ (P</w:t>
      </w:r>
      <w:r w:rsidRPr="008F3694">
        <w:rPr>
          <w:rFonts w:ascii="Arial" w:hAnsi="Arial" w:cs="Arial"/>
          <w:color w:val="323E48" w:themeColor="text2"/>
          <w:sz w:val="24"/>
          <w:szCs w:val="24"/>
        </w:rPr>
        <w:t>AAs</w:t>
      </w:r>
      <w:r w:rsidR="00CB070A">
        <w:rPr>
          <w:rFonts w:ascii="Arial" w:hAnsi="Arial" w:cs="Arial"/>
          <w:color w:val="323E48" w:themeColor="text2"/>
          <w:sz w:val="24"/>
          <w:szCs w:val="24"/>
        </w:rPr>
        <w:t>’)</w:t>
      </w:r>
      <w:r w:rsidRPr="008F3694">
        <w:rPr>
          <w:rFonts w:ascii="Arial" w:hAnsi="Arial" w:cs="Arial"/>
          <w:color w:val="323E48" w:themeColor="text2"/>
          <w:sz w:val="24"/>
          <w:szCs w:val="24"/>
        </w:rPr>
        <w:t xml:space="preserve"> and the Commissioner’s engagement with the Scottish Government officials tasked with enhancing board appointments and governance, contributes to the people, performance and partnership elements of the reform agenda, and to the wider </w:t>
      </w:r>
      <w:hyperlink r:id="rId12" w:history="1">
        <w:r w:rsidRPr="00D02665">
          <w:rPr>
            <w:rStyle w:val="Hyperlink"/>
            <w:rFonts w:ascii="Arial" w:hAnsi="Arial" w:cs="Arial"/>
            <w:color w:val="558DCA" w:themeColor="accent6"/>
            <w:sz w:val="24"/>
            <w:szCs w:val="24"/>
          </w:rPr>
          <w:t>human rights</w:t>
        </w:r>
      </w:hyperlink>
      <w:r w:rsidRPr="00D02665">
        <w:rPr>
          <w:rFonts w:ascii="Arial" w:hAnsi="Arial" w:cs="Arial"/>
          <w:color w:val="323E48" w:themeColor="text2"/>
          <w:sz w:val="24"/>
          <w:szCs w:val="24"/>
        </w:rPr>
        <w:t xml:space="preserve"> </w:t>
      </w:r>
      <w:r w:rsidRPr="008F3694">
        <w:rPr>
          <w:rFonts w:ascii="Arial" w:hAnsi="Arial" w:cs="Arial"/>
          <w:color w:val="323E48" w:themeColor="text2"/>
          <w:sz w:val="24"/>
          <w:szCs w:val="24"/>
        </w:rPr>
        <w:t xml:space="preserve">outcome by promoting equality of opportunity and diversity in the public appointments process.   </w:t>
      </w:r>
    </w:p>
    <w:p w14:paraId="5FF7801D" w14:textId="77777777" w:rsidR="009440E0" w:rsidRPr="008F3694" w:rsidRDefault="009440E0" w:rsidP="00D02665">
      <w:pPr>
        <w:spacing w:after="0" w:line="240" w:lineRule="auto"/>
        <w:rPr>
          <w:rFonts w:ascii="Arial" w:hAnsi="Arial" w:cs="Arial"/>
          <w:b/>
          <w:bCs/>
          <w:color w:val="323E48" w:themeColor="text2"/>
          <w:sz w:val="24"/>
          <w:szCs w:val="24"/>
        </w:rPr>
      </w:pPr>
      <w:r w:rsidRPr="008F3694">
        <w:rPr>
          <w:rFonts w:ascii="Arial" w:hAnsi="Arial" w:cs="Arial"/>
          <w:b/>
          <w:bCs/>
          <w:color w:val="323E48" w:themeColor="text2"/>
          <w:sz w:val="24"/>
          <w:szCs w:val="24"/>
        </w:rPr>
        <w:br w:type="page"/>
      </w:r>
    </w:p>
    <w:p w14:paraId="771E4FEA" w14:textId="66A841F7" w:rsidR="00586395" w:rsidRPr="00D02665" w:rsidRDefault="004459D4">
      <w:pPr>
        <w:spacing w:after="0" w:line="240" w:lineRule="auto"/>
        <w:rPr>
          <w:rFonts w:ascii="Arial" w:hAnsi="Arial" w:cs="Arial"/>
          <w:b/>
          <w:bCs/>
          <w:color w:val="00A19A" w:themeColor="accent1"/>
          <w:sz w:val="28"/>
          <w:szCs w:val="28"/>
        </w:rPr>
      </w:pPr>
      <w:r w:rsidRPr="00D02665">
        <w:rPr>
          <w:rFonts w:ascii="Arial" w:hAnsi="Arial" w:cs="Arial"/>
          <w:b/>
          <w:bCs/>
          <w:color w:val="00A19A" w:themeColor="accent1"/>
          <w:sz w:val="28"/>
          <w:szCs w:val="28"/>
        </w:rPr>
        <w:lastRenderedPageBreak/>
        <w:t xml:space="preserve">OUR </w:t>
      </w:r>
      <w:r w:rsidR="00586395" w:rsidRPr="00D02665">
        <w:rPr>
          <w:rFonts w:ascii="Arial" w:hAnsi="Arial" w:cs="Arial"/>
          <w:b/>
          <w:bCs/>
          <w:color w:val="00A19A" w:themeColor="accent1"/>
          <w:sz w:val="28"/>
          <w:szCs w:val="28"/>
        </w:rPr>
        <w:t>STATUTORY FUNCTIONS</w:t>
      </w:r>
    </w:p>
    <w:p w14:paraId="5FA6FC57" w14:textId="242B8A59" w:rsidR="00586395" w:rsidRPr="00D02665" w:rsidRDefault="00586395">
      <w:pPr>
        <w:spacing w:after="0" w:line="240" w:lineRule="auto"/>
        <w:rPr>
          <w:rFonts w:ascii="Arial" w:hAnsi="Arial" w:cs="Arial"/>
          <w:color w:val="323E48" w:themeColor="text2"/>
          <w:sz w:val="24"/>
          <w:szCs w:val="24"/>
        </w:rPr>
      </w:pPr>
    </w:p>
    <w:p w14:paraId="35672BA9" w14:textId="0AE8D265" w:rsidR="00586395" w:rsidRPr="008F3694" w:rsidRDefault="00586395">
      <w:pPr>
        <w:spacing w:after="0" w:line="240" w:lineRule="auto"/>
        <w:rPr>
          <w:rFonts w:ascii="Arial" w:hAnsi="Arial" w:cs="Arial"/>
          <w:color w:val="323E48" w:themeColor="text2"/>
          <w:sz w:val="24"/>
          <w:szCs w:val="24"/>
        </w:rPr>
      </w:pPr>
      <w:r w:rsidRPr="008F3694">
        <w:rPr>
          <w:rFonts w:ascii="Arial" w:hAnsi="Arial" w:cs="Arial"/>
          <w:color w:val="323E48" w:themeColor="text2"/>
          <w:sz w:val="24"/>
          <w:szCs w:val="24"/>
        </w:rPr>
        <w:t xml:space="preserve">The Commissioner has a broad range of statutory functions which can be summarised </w:t>
      </w:r>
      <w:r w:rsidR="003E42FC" w:rsidRPr="008F3694">
        <w:rPr>
          <w:rFonts w:ascii="Arial" w:hAnsi="Arial" w:cs="Arial"/>
          <w:color w:val="323E48" w:themeColor="text2"/>
          <w:sz w:val="24"/>
          <w:szCs w:val="24"/>
        </w:rPr>
        <w:t>as:</w:t>
      </w:r>
    </w:p>
    <w:p w14:paraId="7DD81143" w14:textId="2B378024" w:rsidR="00586395" w:rsidRPr="00BE1741" w:rsidRDefault="00586395" w:rsidP="00BE1741">
      <w:pPr>
        <w:spacing w:after="0" w:line="240" w:lineRule="auto"/>
        <w:rPr>
          <w:rFonts w:ascii="Arial" w:hAnsi="Arial" w:cs="Arial"/>
          <w:color w:val="323E48" w:themeColor="text2"/>
          <w:sz w:val="24"/>
          <w:szCs w:val="24"/>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7609"/>
      </w:tblGrid>
      <w:tr w:rsidR="007D40A4" w:rsidRPr="007D40A4" w14:paraId="1FC177D0" w14:textId="77777777" w:rsidTr="007D40A4">
        <w:trPr>
          <w:trHeight w:val="851"/>
          <w:jc w:val="center"/>
        </w:trPr>
        <w:tc>
          <w:tcPr>
            <w:tcW w:w="7609" w:type="dxa"/>
            <w:vAlign w:val="center"/>
          </w:tcPr>
          <w:p w14:paraId="74F61646" w14:textId="315E2211" w:rsidR="00BE1741" w:rsidRPr="007D40A4" w:rsidRDefault="00BE1741" w:rsidP="007D40A4">
            <w:pPr>
              <w:pStyle w:val="ListParagraph"/>
              <w:numPr>
                <w:ilvl w:val="0"/>
                <w:numId w:val="21"/>
              </w:numPr>
              <w:spacing w:after="0" w:line="240" w:lineRule="auto"/>
              <w:rPr>
                <w:rFonts w:ascii="Arial" w:hAnsi="Arial" w:cs="Arial"/>
                <w:color w:val="153457" w:themeColor="accent2" w:themeShade="80"/>
                <w:sz w:val="24"/>
                <w:szCs w:val="24"/>
              </w:rPr>
            </w:pPr>
            <w:r w:rsidRPr="007D40A4">
              <w:rPr>
                <w:rFonts w:ascii="Arial" w:hAnsi="Arial" w:cs="Arial"/>
                <w:color w:val="153457" w:themeColor="accent2" w:themeShade="80"/>
                <w:sz w:val="24"/>
                <w:szCs w:val="24"/>
              </w:rPr>
              <w:t>regulation of ministerial appointments to public bodies</w:t>
            </w:r>
          </w:p>
        </w:tc>
      </w:tr>
      <w:tr w:rsidR="007D40A4" w:rsidRPr="007D40A4" w14:paraId="0CDC20A6" w14:textId="77777777" w:rsidTr="007D40A4">
        <w:trPr>
          <w:trHeight w:val="851"/>
          <w:jc w:val="center"/>
        </w:trPr>
        <w:tc>
          <w:tcPr>
            <w:tcW w:w="7609" w:type="dxa"/>
            <w:vAlign w:val="center"/>
          </w:tcPr>
          <w:p w14:paraId="5C1E2E1E" w14:textId="2534D9E3" w:rsidR="00BE1741" w:rsidRPr="007D40A4" w:rsidRDefault="00BE1741" w:rsidP="00BE1741">
            <w:pPr>
              <w:pStyle w:val="ListParagraph"/>
              <w:numPr>
                <w:ilvl w:val="0"/>
                <w:numId w:val="21"/>
              </w:numPr>
              <w:spacing w:after="0" w:line="240" w:lineRule="auto"/>
              <w:rPr>
                <w:rFonts w:ascii="Arial" w:hAnsi="Arial" w:cs="Arial"/>
                <w:color w:val="3A376A" w:themeColor="accent5" w:themeShade="80"/>
                <w:sz w:val="24"/>
                <w:szCs w:val="24"/>
              </w:rPr>
            </w:pPr>
            <w:r w:rsidRPr="007D40A4">
              <w:rPr>
                <w:rFonts w:ascii="Arial" w:hAnsi="Arial" w:cs="Arial"/>
                <w:color w:val="3A376A" w:themeColor="accent5" w:themeShade="80"/>
                <w:sz w:val="24"/>
                <w:szCs w:val="24"/>
              </w:rPr>
              <w:t>complaints handling</w:t>
            </w:r>
          </w:p>
        </w:tc>
      </w:tr>
    </w:tbl>
    <w:p w14:paraId="399FA060" w14:textId="77777777" w:rsidR="008244ED" w:rsidRDefault="008244ED" w:rsidP="008244ED">
      <w:pPr>
        <w:pStyle w:val="ListParagraph"/>
        <w:spacing w:after="0" w:line="240" w:lineRule="auto"/>
        <w:ind w:left="0"/>
        <w:rPr>
          <w:rFonts w:ascii="Arial" w:hAnsi="Arial" w:cs="Arial"/>
          <w:color w:val="323E48" w:themeColor="text2"/>
          <w:sz w:val="24"/>
          <w:szCs w:val="24"/>
        </w:rPr>
      </w:pPr>
    </w:p>
    <w:p w14:paraId="26ECE14B" w14:textId="688BD189" w:rsidR="008244ED" w:rsidRDefault="008244ED" w:rsidP="008244ED">
      <w:pPr>
        <w:pStyle w:val="ListParagraph"/>
        <w:spacing w:after="0" w:line="240" w:lineRule="auto"/>
        <w:ind w:left="0"/>
        <w:rPr>
          <w:rFonts w:ascii="Arial" w:hAnsi="Arial" w:cs="Arial"/>
          <w:color w:val="323E48" w:themeColor="text2"/>
          <w:sz w:val="24"/>
          <w:szCs w:val="24"/>
        </w:rPr>
      </w:pPr>
    </w:p>
    <w:p w14:paraId="114C9848" w14:textId="77777777" w:rsidR="008244ED" w:rsidRPr="007D40A4" w:rsidRDefault="008244ED" w:rsidP="008244ED">
      <w:pPr>
        <w:spacing w:after="0" w:line="240" w:lineRule="auto"/>
        <w:rPr>
          <w:rFonts w:ascii="Arial" w:hAnsi="Arial" w:cs="Arial"/>
          <w:b/>
          <w:bCs/>
          <w:caps/>
          <w:color w:val="153457" w:themeColor="accent2" w:themeShade="80"/>
          <w:sz w:val="24"/>
          <w:szCs w:val="24"/>
        </w:rPr>
      </w:pPr>
      <w:r w:rsidRPr="007D40A4">
        <w:rPr>
          <w:rFonts w:ascii="Arial" w:hAnsi="Arial" w:cs="Arial"/>
          <w:b/>
          <w:bCs/>
          <w:caps/>
          <w:color w:val="153457" w:themeColor="accent2" w:themeShade="80"/>
          <w:sz w:val="24"/>
          <w:szCs w:val="24"/>
        </w:rPr>
        <w:t>Regulation of Ministerial appointments to public bodies</w:t>
      </w:r>
    </w:p>
    <w:p w14:paraId="427AAAD8" w14:textId="77777777" w:rsidR="008244ED" w:rsidRPr="00B12BBC" w:rsidRDefault="008244ED" w:rsidP="008244ED">
      <w:pPr>
        <w:spacing w:after="0" w:line="240" w:lineRule="auto"/>
        <w:rPr>
          <w:rFonts w:ascii="Arial" w:hAnsi="Arial" w:cs="Arial"/>
          <w:color w:val="323E48" w:themeColor="text2"/>
        </w:rPr>
      </w:pPr>
    </w:p>
    <w:p w14:paraId="1EAE1169" w14:textId="4E31D2F7" w:rsidR="00133E09" w:rsidRDefault="00133E09" w:rsidP="00BE1741">
      <w:pPr>
        <w:pStyle w:val="ListParagraph"/>
        <w:numPr>
          <w:ilvl w:val="0"/>
          <w:numId w:val="1"/>
        </w:numPr>
        <w:spacing w:after="0" w:line="240" w:lineRule="auto"/>
        <w:rPr>
          <w:rFonts w:ascii="Arial" w:hAnsi="Arial" w:cs="Arial"/>
          <w:color w:val="323E48" w:themeColor="text2"/>
          <w:sz w:val="24"/>
          <w:szCs w:val="24"/>
        </w:rPr>
      </w:pPr>
      <w:r w:rsidRPr="00133E09">
        <w:rPr>
          <w:rFonts w:ascii="Arial" w:hAnsi="Arial" w:cs="Arial"/>
          <w:color w:val="323E48" w:themeColor="text2"/>
          <w:sz w:val="24"/>
          <w:szCs w:val="24"/>
        </w:rPr>
        <w:t>We prepare publish and revise a Code of Practice for Ministerial Appointments to Public Bodies in Scotland</w:t>
      </w:r>
    </w:p>
    <w:p w14:paraId="6877343B" w14:textId="77777777" w:rsidR="00BE1741" w:rsidRDefault="00BE1741" w:rsidP="00BE1741">
      <w:pPr>
        <w:pStyle w:val="ListParagraph"/>
        <w:spacing w:after="0" w:line="240" w:lineRule="auto"/>
        <w:rPr>
          <w:rFonts w:ascii="Arial" w:hAnsi="Arial" w:cs="Arial"/>
          <w:color w:val="323E48" w:themeColor="text2"/>
          <w:sz w:val="24"/>
          <w:szCs w:val="24"/>
        </w:rPr>
      </w:pPr>
    </w:p>
    <w:p w14:paraId="3AC047EE" w14:textId="401BA7DB" w:rsidR="00133E09" w:rsidRDefault="00133E09" w:rsidP="00BE1741">
      <w:pPr>
        <w:pStyle w:val="ListParagraph"/>
        <w:numPr>
          <w:ilvl w:val="0"/>
          <w:numId w:val="1"/>
        </w:numPr>
        <w:spacing w:after="0" w:line="240" w:lineRule="auto"/>
        <w:rPr>
          <w:rFonts w:ascii="Arial" w:hAnsi="Arial" w:cs="Arial"/>
          <w:color w:val="323E48" w:themeColor="text2"/>
          <w:sz w:val="24"/>
          <w:szCs w:val="24"/>
        </w:rPr>
      </w:pPr>
      <w:r w:rsidRPr="00133E09">
        <w:rPr>
          <w:rFonts w:ascii="Arial" w:hAnsi="Arial" w:cs="Arial"/>
          <w:color w:val="323E48" w:themeColor="text2"/>
          <w:sz w:val="24"/>
          <w:szCs w:val="24"/>
        </w:rPr>
        <w:t>We report instances of material non-compliance with the Code to the Scottish Parliament</w:t>
      </w:r>
    </w:p>
    <w:p w14:paraId="00035008" w14:textId="77777777" w:rsidR="00BE1741" w:rsidRPr="00BE1741" w:rsidRDefault="00BE1741" w:rsidP="00BE1741">
      <w:pPr>
        <w:spacing w:after="0" w:line="240" w:lineRule="auto"/>
        <w:rPr>
          <w:rFonts w:ascii="Arial" w:hAnsi="Arial" w:cs="Arial"/>
          <w:color w:val="323E48" w:themeColor="text2"/>
          <w:sz w:val="24"/>
          <w:szCs w:val="24"/>
        </w:rPr>
      </w:pPr>
    </w:p>
    <w:p w14:paraId="4C0C2074" w14:textId="0967BD18" w:rsidR="00D1594B" w:rsidRDefault="00D1594B" w:rsidP="00BE1741">
      <w:pPr>
        <w:pStyle w:val="ListParagraph"/>
        <w:numPr>
          <w:ilvl w:val="0"/>
          <w:numId w:val="1"/>
        </w:numPr>
        <w:spacing w:after="0" w:line="240" w:lineRule="auto"/>
        <w:rPr>
          <w:rFonts w:ascii="Arial" w:hAnsi="Arial" w:cs="Arial"/>
          <w:color w:val="323E48" w:themeColor="text2"/>
          <w:sz w:val="24"/>
          <w:szCs w:val="24"/>
        </w:rPr>
      </w:pPr>
      <w:r w:rsidRPr="00133E09">
        <w:rPr>
          <w:rFonts w:ascii="Arial" w:hAnsi="Arial" w:cs="Arial"/>
          <w:color w:val="323E48" w:themeColor="text2"/>
          <w:sz w:val="24"/>
          <w:szCs w:val="24"/>
        </w:rPr>
        <w:t>We investigate complaints about failure to observe the Code</w:t>
      </w:r>
    </w:p>
    <w:p w14:paraId="6BCE029B" w14:textId="77777777" w:rsidR="00BE1741" w:rsidRPr="00BE1741" w:rsidRDefault="00BE1741" w:rsidP="00BE1741">
      <w:pPr>
        <w:spacing w:after="0" w:line="240" w:lineRule="auto"/>
        <w:rPr>
          <w:rFonts w:ascii="Arial" w:hAnsi="Arial" w:cs="Arial"/>
          <w:color w:val="323E48" w:themeColor="text2"/>
          <w:sz w:val="24"/>
          <w:szCs w:val="24"/>
        </w:rPr>
      </w:pPr>
    </w:p>
    <w:p w14:paraId="44D950B9" w14:textId="113EC468" w:rsidR="00133E09" w:rsidRDefault="00133E09" w:rsidP="00BE1741">
      <w:pPr>
        <w:pStyle w:val="ListParagraph"/>
        <w:numPr>
          <w:ilvl w:val="0"/>
          <w:numId w:val="1"/>
        </w:numPr>
        <w:spacing w:after="0" w:line="240" w:lineRule="auto"/>
        <w:rPr>
          <w:rFonts w:ascii="Arial" w:hAnsi="Arial" w:cs="Arial"/>
          <w:color w:val="323E48" w:themeColor="text2"/>
          <w:sz w:val="24"/>
          <w:szCs w:val="24"/>
        </w:rPr>
      </w:pPr>
      <w:r w:rsidRPr="00133E09">
        <w:rPr>
          <w:rFonts w:ascii="Arial" w:hAnsi="Arial" w:cs="Arial"/>
          <w:color w:val="323E48" w:themeColor="text2"/>
          <w:sz w:val="24"/>
          <w:szCs w:val="24"/>
        </w:rPr>
        <w:t>We publish a strategy with a view to ensuring that appointments are made in a manner that encourages equality of opportunity and diversity</w:t>
      </w:r>
    </w:p>
    <w:p w14:paraId="1225B5F9" w14:textId="77777777" w:rsidR="00BE1741" w:rsidRDefault="00BE1741" w:rsidP="00BE1741">
      <w:pPr>
        <w:pStyle w:val="ListParagraph"/>
        <w:spacing w:after="0" w:line="240" w:lineRule="auto"/>
        <w:rPr>
          <w:rFonts w:ascii="Arial" w:hAnsi="Arial" w:cs="Arial"/>
          <w:color w:val="323E48" w:themeColor="text2"/>
          <w:sz w:val="24"/>
          <w:szCs w:val="24"/>
        </w:rPr>
      </w:pPr>
    </w:p>
    <w:p w14:paraId="21DC6853" w14:textId="7F2D9122" w:rsidR="00133E09" w:rsidRPr="00133E09" w:rsidRDefault="00133E09" w:rsidP="00BE1741">
      <w:pPr>
        <w:pStyle w:val="ListParagraph"/>
        <w:numPr>
          <w:ilvl w:val="0"/>
          <w:numId w:val="1"/>
        </w:numPr>
        <w:spacing w:after="0" w:line="240" w:lineRule="auto"/>
        <w:rPr>
          <w:rFonts w:ascii="Arial" w:hAnsi="Arial" w:cs="Arial"/>
          <w:color w:val="323E48" w:themeColor="text2"/>
          <w:sz w:val="24"/>
          <w:szCs w:val="24"/>
        </w:rPr>
      </w:pPr>
      <w:r w:rsidRPr="00133E09">
        <w:rPr>
          <w:rFonts w:ascii="Arial" w:hAnsi="Arial" w:cs="Arial"/>
          <w:color w:val="323E48" w:themeColor="text2"/>
          <w:sz w:val="24"/>
          <w:szCs w:val="24"/>
        </w:rPr>
        <w:t>We examine how Scottish Ministers make such appointments</w:t>
      </w:r>
    </w:p>
    <w:p w14:paraId="0A1555FB" w14:textId="77777777" w:rsidR="00BE1741" w:rsidRDefault="00BE1741" w:rsidP="00BE1741">
      <w:pPr>
        <w:pStyle w:val="ListParagraph"/>
        <w:spacing w:after="0" w:line="240" w:lineRule="auto"/>
        <w:rPr>
          <w:rFonts w:ascii="Arial" w:hAnsi="Arial" w:cs="Arial"/>
          <w:color w:val="323E48" w:themeColor="text2"/>
          <w:sz w:val="24"/>
          <w:szCs w:val="24"/>
        </w:rPr>
      </w:pPr>
    </w:p>
    <w:p w14:paraId="5E4D752C" w14:textId="4BC2C53B" w:rsidR="00133E09" w:rsidRPr="00133E09" w:rsidRDefault="00133E09" w:rsidP="00BE1741">
      <w:pPr>
        <w:pStyle w:val="ListParagraph"/>
        <w:numPr>
          <w:ilvl w:val="0"/>
          <w:numId w:val="1"/>
        </w:numPr>
        <w:spacing w:after="0" w:line="240" w:lineRule="auto"/>
        <w:rPr>
          <w:rFonts w:ascii="Arial" w:hAnsi="Arial" w:cs="Arial"/>
          <w:color w:val="323E48" w:themeColor="text2"/>
          <w:sz w:val="24"/>
          <w:szCs w:val="24"/>
        </w:rPr>
      </w:pPr>
      <w:r w:rsidRPr="00133E09">
        <w:rPr>
          <w:rFonts w:ascii="Arial" w:hAnsi="Arial" w:cs="Arial"/>
          <w:color w:val="323E48" w:themeColor="text2"/>
          <w:sz w:val="24"/>
          <w:szCs w:val="24"/>
        </w:rPr>
        <w:t xml:space="preserve">We help boards be effective and reflective of society through provision of guidance and support </w:t>
      </w:r>
    </w:p>
    <w:p w14:paraId="0A6F18B2" w14:textId="77777777" w:rsidR="00133E09" w:rsidRPr="00133E09" w:rsidRDefault="00133E09" w:rsidP="00133E09">
      <w:pPr>
        <w:spacing w:after="0" w:line="240" w:lineRule="auto"/>
        <w:ind w:left="720"/>
        <w:rPr>
          <w:rFonts w:ascii="Arial" w:hAnsi="Arial" w:cs="Arial"/>
          <w:color w:val="323E48" w:themeColor="text2"/>
          <w:sz w:val="24"/>
          <w:szCs w:val="24"/>
        </w:rPr>
      </w:pPr>
    </w:p>
    <w:p w14:paraId="76F8EC25" w14:textId="77777777" w:rsidR="008244ED" w:rsidRPr="00B12BBC" w:rsidRDefault="008244ED" w:rsidP="008244ED">
      <w:pPr>
        <w:spacing w:after="0" w:line="240" w:lineRule="auto"/>
        <w:rPr>
          <w:rFonts w:ascii="Arial" w:hAnsi="Arial" w:cs="Arial"/>
          <w:color w:val="323E48" w:themeColor="text2"/>
          <w:sz w:val="24"/>
          <w:szCs w:val="24"/>
        </w:rPr>
      </w:pPr>
    </w:p>
    <w:p w14:paraId="468832D0" w14:textId="77777777" w:rsidR="008244ED" w:rsidRPr="00B12BBC" w:rsidRDefault="008244ED" w:rsidP="008244ED">
      <w:pPr>
        <w:spacing w:after="0" w:line="240" w:lineRule="auto"/>
        <w:rPr>
          <w:rFonts w:ascii="Arial" w:hAnsi="Arial" w:cs="Arial"/>
          <w:color w:val="323E48" w:themeColor="text2"/>
          <w:sz w:val="24"/>
          <w:szCs w:val="24"/>
        </w:rPr>
      </w:pPr>
    </w:p>
    <w:p w14:paraId="72123AA3" w14:textId="71581B39" w:rsidR="008244ED" w:rsidRPr="00B12BBC" w:rsidRDefault="008244ED" w:rsidP="008F3694">
      <w:pPr>
        <w:spacing w:after="0" w:line="240" w:lineRule="auto"/>
        <w:jc w:val="center"/>
        <w:rPr>
          <w:rFonts w:ascii="Arial" w:hAnsi="Arial" w:cs="Arial"/>
          <w:color w:val="323E48" w:themeColor="text2"/>
          <w:sz w:val="24"/>
          <w:szCs w:val="24"/>
        </w:rPr>
      </w:pPr>
    </w:p>
    <w:p w14:paraId="406080B1" w14:textId="77777777" w:rsidR="008244ED" w:rsidRPr="00B12BBC" w:rsidRDefault="008244ED" w:rsidP="008F3694">
      <w:pPr>
        <w:spacing w:after="0" w:line="240" w:lineRule="auto"/>
        <w:jc w:val="center"/>
        <w:rPr>
          <w:rFonts w:ascii="Arial" w:hAnsi="Arial" w:cs="Arial"/>
          <w:color w:val="323E48" w:themeColor="text2"/>
          <w:sz w:val="24"/>
          <w:szCs w:val="24"/>
        </w:rPr>
      </w:pPr>
    </w:p>
    <w:p w14:paraId="5135DB58" w14:textId="77777777" w:rsidR="008244ED" w:rsidRPr="00B12BBC" w:rsidRDefault="008244ED" w:rsidP="008244ED">
      <w:pPr>
        <w:spacing w:after="0" w:line="240" w:lineRule="auto"/>
        <w:rPr>
          <w:rFonts w:ascii="Arial" w:hAnsi="Arial" w:cs="Arial"/>
          <w:color w:val="323E48" w:themeColor="text2"/>
          <w:sz w:val="24"/>
          <w:szCs w:val="24"/>
        </w:rPr>
      </w:pPr>
    </w:p>
    <w:p w14:paraId="64E631DA" w14:textId="79EEA705" w:rsidR="003E42FC" w:rsidRPr="00D02665" w:rsidRDefault="003E42FC" w:rsidP="00D02665">
      <w:pPr>
        <w:pStyle w:val="ListParagraph"/>
        <w:spacing w:after="0" w:line="240" w:lineRule="auto"/>
        <w:ind w:left="0"/>
      </w:pPr>
    </w:p>
    <w:p w14:paraId="6A14FCBB" w14:textId="77777777" w:rsidR="008244ED" w:rsidRDefault="008244ED" w:rsidP="009440E0">
      <w:pPr>
        <w:spacing w:after="0" w:line="240" w:lineRule="auto"/>
        <w:rPr>
          <w:rFonts w:ascii="Arial" w:hAnsi="Arial" w:cs="Arial"/>
          <w:color w:val="323E48" w:themeColor="text2"/>
          <w:sz w:val="24"/>
          <w:szCs w:val="24"/>
        </w:rPr>
        <w:sectPr w:rsidR="008244ED" w:rsidSect="00E27C73">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454" w:footer="0" w:gutter="0"/>
          <w:cols w:space="708"/>
          <w:titlePg/>
          <w:docGrid w:linePitch="360"/>
        </w:sectPr>
      </w:pPr>
    </w:p>
    <w:p w14:paraId="56242109" w14:textId="77777777" w:rsidR="00C56B5F" w:rsidRPr="00D02665" w:rsidRDefault="00C56B5F">
      <w:pPr>
        <w:spacing w:after="0" w:line="240" w:lineRule="auto"/>
        <w:rPr>
          <w:rFonts w:ascii="Arial" w:hAnsi="Arial" w:cs="Arial"/>
          <w:color w:val="323E48" w:themeColor="text2"/>
          <w:sz w:val="24"/>
          <w:szCs w:val="24"/>
        </w:rPr>
      </w:pPr>
    </w:p>
    <w:p w14:paraId="76C596A3" w14:textId="6B48F990" w:rsidR="00586395" w:rsidRPr="007D40A4" w:rsidRDefault="00FA3D5F">
      <w:pPr>
        <w:spacing w:after="0" w:line="240" w:lineRule="auto"/>
        <w:rPr>
          <w:rFonts w:ascii="Arial" w:hAnsi="Arial" w:cs="Arial"/>
          <w:b/>
          <w:bCs/>
          <w:color w:val="3A376A" w:themeColor="accent5" w:themeShade="80"/>
          <w:sz w:val="24"/>
          <w:szCs w:val="24"/>
        </w:rPr>
      </w:pPr>
      <w:r w:rsidRPr="007D40A4">
        <w:rPr>
          <w:rFonts w:ascii="Arial" w:hAnsi="Arial" w:cs="Arial"/>
          <w:b/>
          <w:bCs/>
          <w:color w:val="3A376A" w:themeColor="accent5" w:themeShade="80"/>
          <w:sz w:val="24"/>
          <w:szCs w:val="24"/>
        </w:rPr>
        <w:t>COMPLAINTS HANDLING</w:t>
      </w:r>
    </w:p>
    <w:p w14:paraId="699AFCA0" w14:textId="7B50BCD5" w:rsidR="008B3D3A" w:rsidRDefault="008B3D3A">
      <w:pPr>
        <w:spacing w:after="0" w:line="240" w:lineRule="auto"/>
        <w:rPr>
          <w:rFonts w:ascii="Arial" w:hAnsi="Arial" w:cs="Arial"/>
          <w:b/>
          <w:bCs/>
          <w:color w:val="323E48" w:themeColor="text2"/>
          <w:sz w:val="24"/>
          <w:szCs w:val="24"/>
        </w:rPr>
      </w:pPr>
    </w:p>
    <w:p w14:paraId="63693704" w14:textId="77777777" w:rsidR="007D40A4" w:rsidRDefault="007D40A4">
      <w:pPr>
        <w:spacing w:after="0" w:line="240" w:lineRule="auto"/>
        <w:rPr>
          <w:rFonts w:ascii="Arial" w:hAnsi="Arial" w:cs="Arial"/>
          <w:b/>
          <w:bCs/>
          <w:color w:val="323E48" w:themeColor="text2"/>
          <w:sz w:val="24"/>
          <w:szCs w:val="24"/>
        </w:rPr>
      </w:pPr>
    </w:p>
    <w:p w14:paraId="69FA217D" w14:textId="0724092D" w:rsidR="008B3D3A" w:rsidRPr="007D40A4" w:rsidRDefault="008B3D3A" w:rsidP="007D40A4">
      <w:pPr>
        <w:pStyle w:val="ListParagraph"/>
        <w:numPr>
          <w:ilvl w:val="0"/>
          <w:numId w:val="22"/>
        </w:numPr>
        <w:spacing w:after="0" w:line="240" w:lineRule="auto"/>
        <w:ind w:left="426"/>
        <w:rPr>
          <w:rFonts w:ascii="Arial" w:hAnsi="Arial" w:cs="Arial"/>
          <w:color w:val="323E48" w:themeColor="text2"/>
          <w:sz w:val="24"/>
          <w:szCs w:val="24"/>
        </w:rPr>
      </w:pPr>
      <w:r w:rsidRPr="007D40A4">
        <w:rPr>
          <w:rFonts w:ascii="Arial" w:hAnsi="Arial" w:cs="Arial"/>
          <w:color w:val="323E48" w:themeColor="text2"/>
          <w:sz w:val="24"/>
          <w:szCs w:val="24"/>
        </w:rPr>
        <w:t>We investigate complaints about/from:</w:t>
      </w:r>
    </w:p>
    <w:p w14:paraId="0C80A4FE" w14:textId="3E466D1B" w:rsidR="008B3D3A" w:rsidRDefault="008B3D3A" w:rsidP="008B3D3A">
      <w:pPr>
        <w:spacing w:after="0" w:line="240" w:lineRule="auto"/>
        <w:rPr>
          <w:rFonts w:ascii="Arial" w:hAnsi="Arial" w:cs="Arial"/>
          <w:b/>
          <w:bCs/>
          <w:color w:val="323E48" w:themeColor="text2"/>
          <w:sz w:val="24"/>
          <w:szCs w:val="24"/>
        </w:rPr>
      </w:pPr>
    </w:p>
    <w:p w14:paraId="763E33B1" w14:textId="77777777" w:rsidR="008B3D3A" w:rsidRPr="008B3D3A" w:rsidRDefault="008B3D3A" w:rsidP="007D40A4">
      <w:pPr>
        <w:pStyle w:val="ListParagraph"/>
        <w:numPr>
          <w:ilvl w:val="0"/>
          <w:numId w:val="1"/>
        </w:numPr>
        <w:spacing w:after="0" w:line="240" w:lineRule="auto"/>
        <w:ind w:left="1276"/>
        <w:rPr>
          <w:rFonts w:ascii="Arial" w:hAnsi="Arial" w:cs="Arial"/>
          <w:color w:val="323E48" w:themeColor="text2"/>
          <w:sz w:val="24"/>
          <w:szCs w:val="24"/>
        </w:rPr>
      </w:pPr>
      <w:r w:rsidRPr="008B3D3A">
        <w:rPr>
          <w:rFonts w:ascii="Arial" w:hAnsi="Arial" w:cs="Arial"/>
          <w:color w:val="323E48" w:themeColor="text2"/>
          <w:sz w:val="24"/>
          <w:szCs w:val="24"/>
        </w:rPr>
        <w:t>the conduct of MSPs</w:t>
      </w:r>
    </w:p>
    <w:p w14:paraId="2ED46D91" w14:textId="77777777" w:rsidR="008B3D3A" w:rsidRPr="008B3D3A" w:rsidRDefault="008B3D3A" w:rsidP="007D40A4">
      <w:pPr>
        <w:spacing w:after="0" w:line="240" w:lineRule="auto"/>
        <w:ind w:left="1276"/>
        <w:rPr>
          <w:rFonts w:ascii="Arial" w:hAnsi="Arial" w:cs="Arial"/>
          <w:color w:val="323E48" w:themeColor="text2"/>
          <w:sz w:val="24"/>
          <w:szCs w:val="24"/>
        </w:rPr>
      </w:pPr>
    </w:p>
    <w:p w14:paraId="1E05C564" w14:textId="77777777" w:rsidR="008B3D3A" w:rsidRPr="008B3D3A" w:rsidRDefault="008B3D3A" w:rsidP="007D40A4">
      <w:pPr>
        <w:pStyle w:val="ListParagraph"/>
        <w:numPr>
          <w:ilvl w:val="0"/>
          <w:numId w:val="1"/>
        </w:numPr>
        <w:spacing w:after="0" w:line="240" w:lineRule="auto"/>
        <w:ind w:left="1276"/>
        <w:rPr>
          <w:rFonts w:ascii="Arial" w:hAnsi="Arial" w:cs="Arial"/>
          <w:color w:val="323E48" w:themeColor="text2"/>
          <w:sz w:val="24"/>
          <w:szCs w:val="24"/>
        </w:rPr>
      </w:pPr>
      <w:r w:rsidRPr="008B3D3A">
        <w:rPr>
          <w:rFonts w:ascii="Arial" w:hAnsi="Arial" w:cs="Arial"/>
          <w:color w:val="323E48" w:themeColor="text2"/>
          <w:sz w:val="24"/>
          <w:szCs w:val="24"/>
        </w:rPr>
        <w:t>the conduct of public body board members</w:t>
      </w:r>
    </w:p>
    <w:p w14:paraId="1A7C8BF1" w14:textId="77777777" w:rsidR="008B3D3A" w:rsidRPr="008B3D3A" w:rsidRDefault="008B3D3A" w:rsidP="007D40A4">
      <w:pPr>
        <w:spacing w:after="0" w:line="240" w:lineRule="auto"/>
        <w:ind w:left="1276"/>
        <w:rPr>
          <w:rFonts w:ascii="Arial" w:hAnsi="Arial" w:cs="Arial"/>
          <w:color w:val="323E48" w:themeColor="text2"/>
          <w:sz w:val="24"/>
          <w:szCs w:val="24"/>
        </w:rPr>
      </w:pPr>
    </w:p>
    <w:p w14:paraId="511E5863" w14:textId="401F4FC8" w:rsidR="008B3D3A" w:rsidRPr="008B3D3A" w:rsidRDefault="008B3D3A" w:rsidP="007D40A4">
      <w:pPr>
        <w:pStyle w:val="ListParagraph"/>
        <w:numPr>
          <w:ilvl w:val="0"/>
          <w:numId w:val="1"/>
        </w:numPr>
        <w:spacing w:after="0" w:line="240" w:lineRule="auto"/>
        <w:ind w:left="1276"/>
        <w:rPr>
          <w:rFonts w:ascii="Arial" w:hAnsi="Arial" w:cs="Arial"/>
          <w:color w:val="323E48" w:themeColor="text2"/>
          <w:sz w:val="24"/>
          <w:szCs w:val="24"/>
        </w:rPr>
      </w:pPr>
      <w:r w:rsidRPr="008B3D3A">
        <w:rPr>
          <w:rFonts w:ascii="Arial" w:hAnsi="Arial" w:cs="Arial"/>
          <w:color w:val="323E48" w:themeColor="text2"/>
          <w:sz w:val="24"/>
          <w:szCs w:val="24"/>
        </w:rPr>
        <w:t>lobbyists failure to register</w:t>
      </w:r>
    </w:p>
    <w:p w14:paraId="0C448593" w14:textId="77777777" w:rsidR="008B3D3A" w:rsidRPr="008B3D3A" w:rsidRDefault="008B3D3A" w:rsidP="007D40A4">
      <w:pPr>
        <w:spacing w:after="0" w:line="240" w:lineRule="auto"/>
        <w:ind w:left="1276"/>
        <w:rPr>
          <w:rFonts w:ascii="Arial" w:hAnsi="Arial" w:cs="Arial"/>
          <w:color w:val="323E48" w:themeColor="text2"/>
          <w:sz w:val="24"/>
          <w:szCs w:val="24"/>
        </w:rPr>
      </w:pPr>
    </w:p>
    <w:p w14:paraId="3ED00E84" w14:textId="0D7DF0DD" w:rsidR="008B3D3A" w:rsidRPr="008B3D3A" w:rsidRDefault="008B3D3A" w:rsidP="007D40A4">
      <w:pPr>
        <w:pStyle w:val="ListParagraph"/>
        <w:numPr>
          <w:ilvl w:val="0"/>
          <w:numId w:val="1"/>
        </w:numPr>
        <w:spacing w:after="0" w:line="240" w:lineRule="auto"/>
        <w:ind w:left="1276"/>
        <w:rPr>
          <w:rFonts w:ascii="Arial" w:hAnsi="Arial" w:cs="Arial"/>
          <w:color w:val="323E48" w:themeColor="text2"/>
          <w:sz w:val="24"/>
          <w:szCs w:val="24"/>
        </w:rPr>
      </w:pPr>
      <w:r w:rsidRPr="008B3D3A">
        <w:rPr>
          <w:rFonts w:ascii="Arial" w:hAnsi="Arial" w:cs="Arial"/>
          <w:color w:val="323E48" w:themeColor="text2"/>
          <w:sz w:val="24"/>
          <w:szCs w:val="24"/>
        </w:rPr>
        <w:t>whistle-blowers</w:t>
      </w:r>
    </w:p>
    <w:p w14:paraId="338DF46D" w14:textId="77777777" w:rsidR="008B3D3A" w:rsidRPr="008B3D3A" w:rsidRDefault="008B3D3A" w:rsidP="007D40A4">
      <w:pPr>
        <w:pStyle w:val="ListParagraph"/>
        <w:spacing w:after="0" w:line="240" w:lineRule="auto"/>
        <w:ind w:left="1276"/>
        <w:rPr>
          <w:rFonts w:ascii="Arial" w:hAnsi="Arial" w:cs="Arial"/>
          <w:color w:val="323E48" w:themeColor="text2"/>
          <w:sz w:val="24"/>
          <w:szCs w:val="24"/>
        </w:rPr>
      </w:pPr>
    </w:p>
    <w:p w14:paraId="677E7388" w14:textId="77777777" w:rsidR="008B3D3A" w:rsidRPr="008B3D3A" w:rsidRDefault="008B3D3A" w:rsidP="007D40A4">
      <w:pPr>
        <w:pStyle w:val="ListParagraph"/>
        <w:numPr>
          <w:ilvl w:val="0"/>
          <w:numId w:val="1"/>
        </w:numPr>
        <w:spacing w:after="0" w:line="240" w:lineRule="auto"/>
        <w:ind w:left="1276"/>
        <w:rPr>
          <w:rFonts w:ascii="Arial" w:hAnsi="Arial" w:cs="Arial"/>
          <w:color w:val="323E48" w:themeColor="text2"/>
          <w:sz w:val="24"/>
          <w:szCs w:val="24"/>
        </w:rPr>
      </w:pPr>
      <w:r w:rsidRPr="008B3D3A">
        <w:rPr>
          <w:rFonts w:ascii="Arial" w:hAnsi="Arial" w:cs="Arial"/>
          <w:color w:val="323E48" w:themeColor="text2"/>
          <w:sz w:val="24"/>
          <w:szCs w:val="24"/>
        </w:rPr>
        <w:t>the conduct of Councillors</w:t>
      </w:r>
    </w:p>
    <w:p w14:paraId="2BB1672B" w14:textId="40674241" w:rsidR="000A106A" w:rsidRDefault="000A106A">
      <w:pPr>
        <w:spacing w:after="0" w:line="240" w:lineRule="auto"/>
        <w:rPr>
          <w:rFonts w:ascii="Arial" w:hAnsi="Arial" w:cs="Arial"/>
          <w:color w:val="323E48" w:themeColor="text2"/>
          <w:sz w:val="24"/>
          <w:szCs w:val="24"/>
        </w:rPr>
      </w:pPr>
    </w:p>
    <w:p w14:paraId="54658503" w14:textId="567091CF" w:rsidR="00BB7751" w:rsidRDefault="00BB7751">
      <w:pPr>
        <w:spacing w:after="0" w:line="240" w:lineRule="auto"/>
        <w:rPr>
          <w:rFonts w:ascii="Arial" w:hAnsi="Arial" w:cs="Arial"/>
          <w:color w:val="323E48" w:themeColor="text2"/>
          <w:sz w:val="24"/>
          <w:szCs w:val="24"/>
        </w:rPr>
      </w:pPr>
    </w:p>
    <w:p w14:paraId="3796879E" w14:textId="77777777" w:rsidR="007D40A4" w:rsidRDefault="007D40A4">
      <w:pPr>
        <w:spacing w:after="0" w:line="240" w:lineRule="auto"/>
        <w:rPr>
          <w:rFonts w:ascii="Arial" w:hAnsi="Arial" w:cs="Arial"/>
          <w:color w:val="323E48" w:themeColor="text2"/>
          <w:sz w:val="24"/>
          <w:szCs w:val="24"/>
        </w:rPr>
      </w:pPr>
    </w:p>
    <w:p w14:paraId="69985397" w14:textId="4611B0E3" w:rsidR="00BB7751" w:rsidRPr="007D40A4" w:rsidRDefault="00BB7751" w:rsidP="007D40A4">
      <w:pPr>
        <w:pStyle w:val="ListParagraph"/>
        <w:numPr>
          <w:ilvl w:val="0"/>
          <w:numId w:val="22"/>
        </w:numPr>
        <w:spacing w:after="0" w:line="240" w:lineRule="auto"/>
        <w:ind w:left="426"/>
        <w:rPr>
          <w:rFonts w:ascii="Arial" w:hAnsi="Arial" w:cs="Arial"/>
          <w:color w:val="323E48" w:themeColor="text2"/>
          <w:sz w:val="24"/>
          <w:szCs w:val="24"/>
        </w:rPr>
      </w:pPr>
      <w:r w:rsidRPr="007D40A4">
        <w:rPr>
          <w:rFonts w:ascii="Arial" w:hAnsi="Arial" w:cs="Arial"/>
          <w:color w:val="323E48" w:themeColor="text2"/>
          <w:sz w:val="24"/>
          <w:szCs w:val="24"/>
        </w:rPr>
        <w:t>Commissioner assesses complaints and investigates as needed</w:t>
      </w:r>
    </w:p>
    <w:p w14:paraId="5DD9BB1A" w14:textId="24DD94F0" w:rsidR="00BB7751" w:rsidRDefault="00BB7751">
      <w:pPr>
        <w:spacing w:after="0" w:line="240" w:lineRule="auto"/>
        <w:rPr>
          <w:rFonts w:ascii="Arial" w:hAnsi="Arial" w:cs="Arial"/>
          <w:color w:val="323E48" w:themeColor="text2"/>
          <w:sz w:val="24"/>
          <w:szCs w:val="24"/>
        </w:rPr>
      </w:pPr>
    </w:p>
    <w:p w14:paraId="63A77B2D" w14:textId="77777777" w:rsidR="007D40A4" w:rsidRDefault="007D40A4">
      <w:pPr>
        <w:spacing w:after="0" w:line="240" w:lineRule="auto"/>
        <w:rPr>
          <w:rFonts w:ascii="Arial" w:hAnsi="Arial" w:cs="Arial"/>
          <w:color w:val="323E48" w:themeColor="text2"/>
          <w:sz w:val="24"/>
          <w:szCs w:val="24"/>
        </w:rPr>
      </w:pPr>
    </w:p>
    <w:p w14:paraId="78F6DDF4" w14:textId="77777777" w:rsidR="00BB7751" w:rsidRPr="00BB7751" w:rsidRDefault="00BB7751" w:rsidP="007D40A4">
      <w:pPr>
        <w:pStyle w:val="ListParagraph"/>
        <w:numPr>
          <w:ilvl w:val="0"/>
          <w:numId w:val="22"/>
        </w:numPr>
        <w:spacing w:after="0" w:line="240" w:lineRule="auto"/>
        <w:ind w:left="426"/>
        <w:rPr>
          <w:rFonts w:ascii="Arial" w:hAnsi="Arial" w:cs="Arial"/>
          <w:color w:val="323E48" w:themeColor="text2"/>
          <w:sz w:val="24"/>
          <w:szCs w:val="24"/>
        </w:rPr>
      </w:pPr>
      <w:r w:rsidRPr="00BB7751">
        <w:rPr>
          <w:rFonts w:ascii="Arial" w:hAnsi="Arial" w:cs="Arial"/>
          <w:color w:val="323E48" w:themeColor="text2"/>
          <w:sz w:val="24"/>
          <w:szCs w:val="24"/>
        </w:rPr>
        <w:t>Commissioner concludes and reports on breaches of Code etc as required by statute</w:t>
      </w:r>
    </w:p>
    <w:p w14:paraId="54E3211E" w14:textId="2B2D4BD5" w:rsidR="00BB7751" w:rsidRDefault="00BB7751">
      <w:pPr>
        <w:spacing w:after="0" w:line="240" w:lineRule="auto"/>
        <w:rPr>
          <w:rFonts w:ascii="Arial" w:hAnsi="Arial" w:cs="Arial"/>
          <w:color w:val="323E48" w:themeColor="text2"/>
          <w:sz w:val="24"/>
          <w:szCs w:val="24"/>
        </w:rPr>
      </w:pPr>
    </w:p>
    <w:p w14:paraId="03C30618" w14:textId="6BCD86C8" w:rsidR="007D40A4" w:rsidRDefault="007D40A4">
      <w:pPr>
        <w:spacing w:after="0" w:line="240" w:lineRule="auto"/>
        <w:rPr>
          <w:rFonts w:ascii="Arial" w:hAnsi="Arial" w:cs="Arial"/>
          <w:color w:val="323E48" w:themeColor="text2"/>
          <w:sz w:val="24"/>
          <w:szCs w:val="24"/>
        </w:rPr>
      </w:pPr>
    </w:p>
    <w:p w14:paraId="46B88C1C" w14:textId="77777777" w:rsidR="007D40A4" w:rsidRPr="00D02665" w:rsidRDefault="007D40A4">
      <w:pPr>
        <w:spacing w:after="0" w:line="240" w:lineRule="auto"/>
        <w:rPr>
          <w:rFonts w:ascii="Arial" w:hAnsi="Arial" w:cs="Arial"/>
          <w:color w:val="323E48" w:themeColor="text2"/>
          <w:sz w:val="24"/>
          <w:szCs w:val="24"/>
        </w:rPr>
      </w:pPr>
    </w:p>
    <w:p w14:paraId="15F4D57C" w14:textId="77777777" w:rsidR="00BB7751" w:rsidRDefault="00BB7751" w:rsidP="00BB7751">
      <w:pPr>
        <w:spacing w:after="0" w:line="240" w:lineRule="auto"/>
        <w:rPr>
          <w:rFonts w:ascii="Arial" w:hAnsi="Arial" w:cs="Arial"/>
          <w:color w:val="323E48" w:themeColor="text2"/>
          <w:sz w:val="24"/>
          <w:szCs w:val="24"/>
        </w:rPr>
        <w:sectPr w:rsidR="00BB7751" w:rsidSect="00BB7751">
          <w:headerReference w:type="even" r:id="rId19"/>
          <w:headerReference w:type="default" r:id="rId20"/>
          <w:headerReference w:type="first" r:id="rId21"/>
          <w:pgSz w:w="11906" w:h="16838"/>
          <w:pgMar w:top="1440" w:right="1080" w:bottom="1440" w:left="1080" w:header="454" w:footer="0" w:gutter="0"/>
          <w:cols w:space="708"/>
          <w:docGrid w:linePitch="360"/>
        </w:sectPr>
      </w:pPr>
      <w:r w:rsidRPr="003957C3">
        <w:rPr>
          <w:rFonts w:ascii="Arial" w:hAnsi="Arial" w:cs="Arial"/>
          <w:color w:val="323E48" w:themeColor="text2"/>
          <w:sz w:val="24"/>
          <w:szCs w:val="24"/>
        </w:rPr>
        <w:t xml:space="preserve">The Commissioner’s remit is statutory.  All relevant statutes are listed in Appendix 1. </w:t>
      </w:r>
      <w:r w:rsidRPr="00D02665">
        <w:rPr>
          <w:rFonts w:ascii="Arial" w:hAnsi="Arial" w:cs="Arial"/>
          <w:color w:val="323E48" w:themeColor="text2"/>
          <w:sz w:val="24"/>
          <w:szCs w:val="24"/>
        </w:rPr>
        <w:t xml:space="preserve"> </w:t>
      </w:r>
    </w:p>
    <w:p w14:paraId="7AD7A944" w14:textId="3C890B74" w:rsidR="00A411D7" w:rsidRDefault="002851E9">
      <w:pPr>
        <w:spacing w:after="0" w:line="240" w:lineRule="auto"/>
        <w:rPr>
          <w:rFonts w:ascii="Arial" w:hAnsi="Arial" w:cs="Arial"/>
          <w:b/>
          <w:color w:val="00A19A" w:themeColor="accent1"/>
          <w:sz w:val="28"/>
          <w:szCs w:val="28"/>
        </w:rPr>
      </w:pPr>
      <w:r w:rsidRPr="00FA3D5F">
        <w:rPr>
          <w:rFonts w:ascii="Arial" w:hAnsi="Arial" w:cs="Arial"/>
          <w:b/>
          <w:color w:val="00A19A" w:themeColor="accent1"/>
          <w:sz w:val="28"/>
          <w:szCs w:val="28"/>
        </w:rPr>
        <w:lastRenderedPageBreak/>
        <w:t xml:space="preserve">OUR </w:t>
      </w:r>
      <w:r w:rsidR="009C6993">
        <w:rPr>
          <w:rFonts w:ascii="Arial" w:hAnsi="Arial" w:cs="Arial"/>
          <w:b/>
          <w:color w:val="00A19A" w:themeColor="accent1"/>
          <w:sz w:val="28"/>
          <w:szCs w:val="28"/>
        </w:rPr>
        <w:t xml:space="preserve">STRATEGIC </w:t>
      </w:r>
      <w:r w:rsidRPr="00FA3D5F">
        <w:rPr>
          <w:rFonts w:ascii="Arial" w:hAnsi="Arial" w:cs="Arial"/>
          <w:b/>
          <w:color w:val="00A19A" w:themeColor="accent1"/>
          <w:sz w:val="28"/>
          <w:szCs w:val="28"/>
        </w:rPr>
        <w:t>OBJECTIVES</w:t>
      </w:r>
    </w:p>
    <w:p w14:paraId="7089320F" w14:textId="39CFA7E5" w:rsidR="00740E09" w:rsidRDefault="00740E09">
      <w:pPr>
        <w:spacing w:after="0" w:line="240" w:lineRule="auto"/>
        <w:rPr>
          <w:rFonts w:ascii="Arial" w:hAnsi="Arial" w:cs="Arial"/>
          <w:b/>
          <w:color w:val="00A19A" w:themeColor="accent1"/>
          <w:sz w:val="28"/>
          <w:szCs w:val="28"/>
        </w:rPr>
      </w:pPr>
    </w:p>
    <w:p w14:paraId="512F0938" w14:textId="0AF1049D" w:rsidR="00BB7751" w:rsidRPr="007D40A4" w:rsidRDefault="00BB7751" w:rsidP="00BB7751">
      <w:pPr>
        <w:spacing w:after="0" w:line="240" w:lineRule="auto"/>
        <w:rPr>
          <w:rFonts w:ascii="Arial" w:hAnsi="Arial" w:cs="Arial"/>
          <w:b/>
          <w:color w:val="347669" w:themeColor="accent4" w:themeShade="80"/>
          <w:sz w:val="28"/>
          <w:szCs w:val="28"/>
        </w:rPr>
      </w:pPr>
      <w:r w:rsidRPr="007D40A4">
        <w:rPr>
          <w:rFonts w:ascii="Arial" w:hAnsi="Arial" w:cs="Arial"/>
          <w:b/>
          <w:bCs/>
          <w:color w:val="347669" w:themeColor="accent4" w:themeShade="80"/>
          <w:sz w:val="28"/>
          <w:szCs w:val="28"/>
        </w:rPr>
        <w:t>Assuring ethical excellence through delivery of a high-quality complaints handling service:</w:t>
      </w:r>
    </w:p>
    <w:p w14:paraId="6E68BCDA" w14:textId="4321EE08" w:rsidR="00BB7751" w:rsidRDefault="00BB7751">
      <w:pPr>
        <w:spacing w:after="0" w:line="240" w:lineRule="auto"/>
        <w:rPr>
          <w:rFonts w:ascii="Arial" w:hAnsi="Arial" w:cs="Arial"/>
          <w:b/>
          <w:color w:val="00A19A" w:themeColor="accent1"/>
          <w:sz w:val="28"/>
          <w:szCs w:val="28"/>
        </w:rPr>
      </w:pPr>
    </w:p>
    <w:p w14:paraId="5C8E2EF2" w14:textId="77777777" w:rsidR="00BB7751" w:rsidRPr="007D40A4" w:rsidRDefault="00BB7751" w:rsidP="007D40A4">
      <w:pPr>
        <w:numPr>
          <w:ilvl w:val="0"/>
          <w:numId w:val="16"/>
        </w:numPr>
        <w:tabs>
          <w:tab w:val="clear" w:pos="720"/>
          <w:tab w:val="num" w:pos="349"/>
        </w:tabs>
        <w:spacing w:after="0" w:line="360" w:lineRule="auto"/>
        <w:ind w:left="709"/>
        <w:contextualSpacing/>
        <w:rPr>
          <w:rFonts w:ascii="Times New Roman" w:eastAsia="Times New Roman" w:hAnsi="Times New Roman" w:cs="Times New Roman"/>
          <w:sz w:val="24"/>
          <w:szCs w:val="24"/>
          <w:lang w:eastAsia="en-GB"/>
        </w:rPr>
      </w:pPr>
      <w:r w:rsidRPr="007D40A4">
        <w:rPr>
          <w:rFonts w:ascii="Arial" w:eastAsia="Times New Roman" w:hAnsi="Arial" w:cs="Arial"/>
          <w:color w:val="000000"/>
          <w:sz w:val="24"/>
          <w:szCs w:val="24"/>
          <w:lang w:eastAsia="en-GB"/>
        </w:rPr>
        <w:t>Develop and implement new investigation procedures to optimise service provision</w:t>
      </w:r>
    </w:p>
    <w:p w14:paraId="55ABF34C" w14:textId="77777777" w:rsidR="00BB7751" w:rsidRPr="007D40A4" w:rsidRDefault="00BB7751" w:rsidP="007D40A4">
      <w:pPr>
        <w:numPr>
          <w:ilvl w:val="0"/>
          <w:numId w:val="16"/>
        </w:numPr>
        <w:tabs>
          <w:tab w:val="clear" w:pos="720"/>
          <w:tab w:val="num" w:pos="349"/>
        </w:tabs>
        <w:spacing w:after="0" w:line="360" w:lineRule="auto"/>
        <w:ind w:left="709"/>
        <w:contextualSpacing/>
        <w:rPr>
          <w:rFonts w:ascii="Times New Roman" w:eastAsia="Times New Roman" w:hAnsi="Times New Roman" w:cs="Times New Roman"/>
          <w:sz w:val="24"/>
          <w:szCs w:val="24"/>
          <w:lang w:eastAsia="en-GB"/>
        </w:rPr>
      </w:pPr>
      <w:r w:rsidRPr="007D40A4">
        <w:rPr>
          <w:rFonts w:ascii="Arial" w:eastAsia="Times New Roman" w:hAnsi="Arial" w:cs="Arial"/>
          <w:color w:val="000000"/>
          <w:sz w:val="24"/>
          <w:szCs w:val="24"/>
          <w:lang w:eastAsia="en-GB"/>
        </w:rPr>
        <w:t>Implement risk-based quality assurance monitoring to foster further improvements</w:t>
      </w:r>
    </w:p>
    <w:p w14:paraId="40A18E57" w14:textId="77777777" w:rsidR="00BB7751" w:rsidRPr="007D40A4" w:rsidRDefault="00BB7751" w:rsidP="007D40A4">
      <w:pPr>
        <w:numPr>
          <w:ilvl w:val="0"/>
          <w:numId w:val="16"/>
        </w:numPr>
        <w:tabs>
          <w:tab w:val="clear" w:pos="720"/>
          <w:tab w:val="num" w:pos="349"/>
        </w:tabs>
        <w:spacing w:after="0" w:line="360" w:lineRule="auto"/>
        <w:ind w:left="709"/>
        <w:contextualSpacing/>
        <w:rPr>
          <w:rFonts w:ascii="Times New Roman" w:eastAsia="Times New Roman" w:hAnsi="Times New Roman" w:cs="Times New Roman"/>
          <w:sz w:val="24"/>
          <w:szCs w:val="24"/>
          <w:lang w:eastAsia="en-GB"/>
        </w:rPr>
      </w:pPr>
      <w:r w:rsidRPr="007D40A4">
        <w:rPr>
          <w:rFonts w:ascii="Arial" w:eastAsia="Times New Roman" w:hAnsi="Arial" w:cs="Arial"/>
          <w:color w:val="000000"/>
          <w:sz w:val="24"/>
          <w:szCs w:val="24"/>
          <w:lang w:eastAsia="en-GB"/>
        </w:rPr>
        <w:t>Innovative thinking around legislative and related changes which secure public interest and best value</w:t>
      </w:r>
    </w:p>
    <w:p w14:paraId="5C56E172" w14:textId="77777777" w:rsidR="00BB7751" w:rsidRDefault="00BB7751" w:rsidP="00BB7751">
      <w:pPr>
        <w:spacing w:after="0" w:line="240" w:lineRule="auto"/>
        <w:rPr>
          <w:rFonts w:ascii="Arial" w:hAnsi="Arial" w:cs="Arial"/>
          <w:b/>
          <w:bCs/>
          <w:color w:val="00A19A" w:themeColor="accent1"/>
          <w:sz w:val="28"/>
          <w:szCs w:val="28"/>
        </w:rPr>
      </w:pPr>
    </w:p>
    <w:p w14:paraId="7F4E4274" w14:textId="4B997148" w:rsidR="00BB7751" w:rsidRPr="007D40A4" w:rsidRDefault="00BB7751" w:rsidP="00BB7751">
      <w:pPr>
        <w:spacing w:after="0" w:line="240" w:lineRule="auto"/>
        <w:rPr>
          <w:rFonts w:ascii="Arial" w:hAnsi="Arial" w:cs="Arial"/>
          <w:b/>
          <w:color w:val="22466D" w:themeColor="accent6" w:themeShade="80"/>
          <w:sz w:val="28"/>
          <w:szCs w:val="28"/>
        </w:rPr>
      </w:pPr>
      <w:r w:rsidRPr="007D40A4">
        <w:rPr>
          <w:rFonts w:ascii="Arial" w:hAnsi="Arial" w:cs="Arial"/>
          <w:b/>
          <w:bCs/>
          <w:color w:val="22466D" w:themeColor="accent6" w:themeShade="80"/>
          <w:sz w:val="28"/>
          <w:szCs w:val="28"/>
        </w:rPr>
        <w:t>Evolution and maturity as a regulator, responsive to contextual and scope change:</w:t>
      </w:r>
    </w:p>
    <w:p w14:paraId="07B5860C" w14:textId="17BA6CD0" w:rsidR="00BB7751" w:rsidRDefault="00BB7751">
      <w:pPr>
        <w:spacing w:after="0" w:line="240" w:lineRule="auto"/>
        <w:rPr>
          <w:rFonts w:ascii="Arial" w:hAnsi="Arial" w:cs="Arial"/>
          <w:b/>
          <w:color w:val="00A19A" w:themeColor="accent1"/>
          <w:sz w:val="28"/>
          <w:szCs w:val="28"/>
        </w:rPr>
      </w:pPr>
    </w:p>
    <w:p w14:paraId="44E56ABF" w14:textId="77777777" w:rsidR="00BB7751" w:rsidRPr="007D40A4" w:rsidRDefault="00BB7751" w:rsidP="007D40A4">
      <w:pPr>
        <w:numPr>
          <w:ilvl w:val="0"/>
          <w:numId w:val="16"/>
        </w:numPr>
        <w:tabs>
          <w:tab w:val="clear" w:pos="720"/>
          <w:tab w:val="num" w:pos="349"/>
        </w:tabs>
        <w:spacing w:after="0" w:line="360" w:lineRule="auto"/>
        <w:ind w:left="709"/>
        <w:contextualSpacing/>
        <w:rPr>
          <w:rFonts w:ascii="Arial" w:eastAsia="Times New Roman" w:hAnsi="Arial" w:cs="Arial"/>
          <w:color w:val="000000"/>
          <w:sz w:val="24"/>
          <w:szCs w:val="24"/>
          <w:lang w:eastAsia="en-GB"/>
        </w:rPr>
      </w:pPr>
      <w:r w:rsidRPr="007D40A4">
        <w:rPr>
          <w:rFonts w:ascii="Arial" w:eastAsia="Times New Roman" w:hAnsi="Arial" w:cs="Arial"/>
          <w:color w:val="000000"/>
          <w:sz w:val="24"/>
          <w:szCs w:val="24"/>
          <w:lang w:eastAsia="en-GB"/>
        </w:rPr>
        <w:t>Help create public body boards that are effective and reflective of society through our regulatory and outreach work , including our Diversity Strategy</w:t>
      </w:r>
    </w:p>
    <w:p w14:paraId="303CF083" w14:textId="77777777" w:rsidR="00BB7751" w:rsidRPr="007D40A4" w:rsidRDefault="00BB7751" w:rsidP="007D40A4">
      <w:pPr>
        <w:numPr>
          <w:ilvl w:val="0"/>
          <w:numId w:val="16"/>
        </w:numPr>
        <w:tabs>
          <w:tab w:val="clear" w:pos="720"/>
          <w:tab w:val="num" w:pos="349"/>
        </w:tabs>
        <w:spacing w:after="0" w:line="360" w:lineRule="auto"/>
        <w:ind w:left="709"/>
        <w:contextualSpacing/>
        <w:rPr>
          <w:rFonts w:ascii="Arial" w:eastAsia="Times New Roman" w:hAnsi="Arial" w:cs="Arial"/>
          <w:color w:val="000000"/>
          <w:sz w:val="24"/>
          <w:szCs w:val="24"/>
          <w:lang w:eastAsia="en-GB"/>
        </w:rPr>
      </w:pPr>
      <w:r w:rsidRPr="007D40A4">
        <w:rPr>
          <w:rFonts w:ascii="Arial" w:eastAsia="Times New Roman" w:hAnsi="Arial" w:cs="Arial"/>
          <w:color w:val="000000"/>
          <w:sz w:val="24"/>
          <w:szCs w:val="24"/>
          <w:lang w:eastAsia="en-GB"/>
        </w:rPr>
        <w:t xml:space="preserve">Consider adoption of a traditional regulatory role more fitting to the current environment </w:t>
      </w:r>
    </w:p>
    <w:p w14:paraId="2CE3A43D" w14:textId="77777777" w:rsidR="00BB7751" w:rsidRPr="007D40A4" w:rsidRDefault="00BB7751" w:rsidP="007D40A4">
      <w:pPr>
        <w:numPr>
          <w:ilvl w:val="0"/>
          <w:numId w:val="16"/>
        </w:numPr>
        <w:tabs>
          <w:tab w:val="clear" w:pos="720"/>
          <w:tab w:val="num" w:pos="349"/>
        </w:tabs>
        <w:spacing w:after="0" w:line="360" w:lineRule="auto"/>
        <w:ind w:left="709"/>
        <w:contextualSpacing/>
        <w:rPr>
          <w:rFonts w:ascii="Arial" w:eastAsia="Times New Roman" w:hAnsi="Arial" w:cs="Arial"/>
          <w:color w:val="000000"/>
          <w:sz w:val="24"/>
          <w:szCs w:val="24"/>
          <w:lang w:eastAsia="en-GB"/>
        </w:rPr>
      </w:pPr>
      <w:r w:rsidRPr="007D40A4">
        <w:rPr>
          <w:rFonts w:ascii="Arial" w:eastAsia="Times New Roman" w:hAnsi="Arial" w:cs="Arial"/>
          <w:color w:val="000000"/>
          <w:sz w:val="24"/>
          <w:szCs w:val="24"/>
          <w:lang w:eastAsia="en-GB"/>
        </w:rPr>
        <w:t>Prioritise evolution of systems fit for handling sexual harassment and bullying complaints</w:t>
      </w:r>
    </w:p>
    <w:p w14:paraId="65ED321D" w14:textId="7687B76F" w:rsidR="00BB7751" w:rsidRDefault="00BB7751">
      <w:pPr>
        <w:spacing w:after="0" w:line="240" w:lineRule="auto"/>
        <w:rPr>
          <w:rFonts w:ascii="Arial" w:hAnsi="Arial" w:cs="Arial"/>
          <w:b/>
          <w:color w:val="00A19A" w:themeColor="accent1"/>
          <w:sz w:val="28"/>
          <w:szCs w:val="28"/>
        </w:rPr>
      </w:pPr>
    </w:p>
    <w:p w14:paraId="7E9FBBFA" w14:textId="76FF7DF9" w:rsidR="00BB7751" w:rsidRPr="007D40A4" w:rsidRDefault="00BB7751" w:rsidP="00BB7751">
      <w:pPr>
        <w:spacing w:after="0" w:line="240" w:lineRule="auto"/>
        <w:rPr>
          <w:rFonts w:ascii="Arial" w:hAnsi="Arial" w:cs="Arial"/>
          <w:b/>
          <w:color w:val="3A376A" w:themeColor="accent5" w:themeShade="80"/>
          <w:sz w:val="28"/>
          <w:szCs w:val="28"/>
        </w:rPr>
      </w:pPr>
      <w:r w:rsidRPr="007D40A4">
        <w:rPr>
          <w:rFonts w:ascii="Arial" w:hAnsi="Arial" w:cs="Arial"/>
          <w:b/>
          <w:bCs/>
          <w:color w:val="3A376A" w:themeColor="accent5" w:themeShade="80"/>
          <w:sz w:val="28"/>
          <w:szCs w:val="28"/>
        </w:rPr>
        <w:t>Developing a talented professional team to further drive quality:</w:t>
      </w:r>
    </w:p>
    <w:p w14:paraId="4F9508C5" w14:textId="7763ECDE" w:rsidR="00BB7751" w:rsidRDefault="00BB7751">
      <w:pPr>
        <w:spacing w:after="0" w:line="240" w:lineRule="auto"/>
        <w:rPr>
          <w:rFonts w:ascii="Arial" w:hAnsi="Arial" w:cs="Arial"/>
          <w:b/>
          <w:color w:val="00A19A" w:themeColor="accent1"/>
          <w:sz w:val="28"/>
          <w:szCs w:val="28"/>
        </w:rPr>
      </w:pPr>
    </w:p>
    <w:p w14:paraId="0F7479BC" w14:textId="77777777" w:rsidR="00BB7751" w:rsidRPr="007D40A4" w:rsidRDefault="00BB7751" w:rsidP="007D40A4">
      <w:pPr>
        <w:numPr>
          <w:ilvl w:val="0"/>
          <w:numId w:val="16"/>
        </w:numPr>
        <w:tabs>
          <w:tab w:val="clear" w:pos="720"/>
          <w:tab w:val="num" w:pos="349"/>
        </w:tabs>
        <w:spacing w:after="0" w:line="360" w:lineRule="auto"/>
        <w:ind w:left="709"/>
        <w:contextualSpacing/>
        <w:rPr>
          <w:rFonts w:ascii="Arial" w:eastAsia="Times New Roman" w:hAnsi="Arial" w:cs="Arial"/>
          <w:color w:val="000000"/>
          <w:sz w:val="24"/>
          <w:szCs w:val="24"/>
          <w:lang w:eastAsia="en-GB"/>
        </w:rPr>
      </w:pPr>
      <w:r w:rsidRPr="007D40A4">
        <w:rPr>
          <w:rFonts w:ascii="Arial" w:eastAsia="Times New Roman" w:hAnsi="Arial" w:cs="Arial"/>
          <w:color w:val="000000"/>
          <w:sz w:val="24"/>
          <w:szCs w:val="24"/>
          <w:lang w:eastAsia="en-GB"/>
        </w:rPr>
        <w:t>Plan for breadth of experience in our team to facilitate succession and cover</w:t>
      </w:r>
    </w:p>
    <w:p w14:paraId="026EEBEE" w14:textId="77777777" w:rsidR="00BB7751" w:rsidRPr="007D40A4" w:rsidRDefault="00BB7751" w:rsidP="007D40A4">
      <w:pPr>
        <w:numPr>
          <w:ilvl w:val="0"/>
          <w:numId w:val="16"/>
        </w:numPr>
        <w:tabs>
          <w:tab w:val="clear" w:pos="720"/>
          <w:tab w:val="num" w:pos="349"/>
        </w:tabs>
        <w:spacing w:after="0" w:line="360" w:lineRule="auto"/>
        <w:ind w:left="709"/>
        <w:contextualSpacing/>
        <w:rPr>
          <w:rFonts w:ascii="Arial" w:eastAsia="Times New Roman" w:hAnsi="Arial" w:cs="Arial"/>
          <w:color w:val="000000"/>
          <w:sz w:val="24"/>
          <w:szCs w:val="24"/>
          <w:lang w:eastAsia="en-GB"/>
        </w:rPr>
      </w:pPr>
      <w:r w:rsidRPr="007D40A4">
        <w:rPr>
          <w:rFonts w:ascii="Arial" w:eastAsia="Times New Roman" w:hAnsi="Arial" w:cs="Arial"/>
          <w:color w:val="000000"/>
          <w:sz w:val="24"/>
          <w:szCs w:val="24"/>
          <w:lang w:eastAsia="en-GB"/>
        </w:rPr>
        <w:t xml:space="preserve">Identify new capabilities required to support continual modernisation and deliver strategy </w:t>
      </w:r>
    </w:p>
    <w:p w14:paraId="745DB9A3" w14:textId="77777777" w:rsidR="00BB7751" w:rsidRPr="007D40A4" w:rsidRDefault="00BB7751" w:rsidP="007D40A4">
      <w:pPr>
        <w:numPr>
          <w:ilvl w:val="0"/>
          <w:numId w:val="16"/>
        </w:numPr>
        <w:tabs>
          <w:tab w:val="clear" w:pos="720"/>
          <w:tab w:val="num" w:pos="349"/>
        </w:tabs>
        <w:spacing w:after="0" w:line="360" w:lineRule="auto"/>
        <w:ind w:left="709"/>
        <w:contextualSpacing/>
        <w:rPr>
          <w:rFonts w:ascii="Arial" w:eastAsia="Times New Roman" w:hAnsi="Arial" w:cs="Arial"/>
          <w:color w:val="000000"/>
          <w:sz w:val="24"/>
          <w:szCs w:val="24"/>
          <w:lang w:eastAsia="en-GB"/>
        </w:rPr>
      </w:pPr>
      <w:r w:rsidRPr="007D40A4">
        <w:rPr>
          <w:rFonts w:ascii="Arial" w:eastAsia="Times New Roman" w:hAnsi="Arial" w:cs="Arial"/>
          <w:color w:val="000000"/>
          <w:sz w:val="24"/>
          <w:szCs w:val="24"/>
          <w:lang w:eastAsia="en-GB"/>
        </w:rPr>
        <w:t>Perform training needs analysis and tailor provision to identified development needs</w:t>
      </w:r>
    </w:p>
    <w:p w14:paraId="4F82EBB8" w14:textId="2E22E997" w:rsidR="00BB7751" w:rsidRDefault="00BB7751">
      <w:pPr>
        <w:spacing w:after="0" w:line="240" w:lineRule="auto"/>
        <w:rPr>
          <w:rFonts w:ascii="Arial" w:hAnsi="Arial" w:cs="Arial"/>
          <w:b/>
          <w:color w:val="00A19A" w:themeColor="accent1"/>
          <w:sz w:val="28"/>
          <w:szCs w:val="28"/>
        </w:rPr>
      </w:pPr>
    </w:p>
    <w:p w14:paraId="17FFD0E6" w14:textId="77777777" w:rsidR="00BB7751" w:rsidRPr="007D40A4" w:rsidRDefault="00BB7751" w:rsidP="00BB7751">
      <w:pPr>
        <w:spacing w:after="0" w:line="240" w:lineRule="auto"/>
        <w:rPr>
          <w:rFonts w:ascii="Arial" w:hAnsi="Arial" w:cs="Arial"/>
          <w:b/>
          <w:color w:val="00504C" w:themeColor="accent1" w:themeShade="80"/>
          <w:sz w:val="28"/>
          <w:szCs w:val="28"/>
        </w:rPr>
      </w:pPr>
      <w:r w:rsidRPr="007D40A4">
        <w:rPr>
          <w:rFonts w:ascii="Arial" w:hAnsi="Arial" w:cs="Arial"/>
          <w:b/>
          <w:bCs/>
          <w:color w:val="00504C" w:themeColor="accent1" w:themeShade="80"/>
          <w:sz w:val="28"/>
          <w:szCs w:val="28"/>
        </w:rPr>
        <w:t>Creating an effective information governance system designed to support our business aims</w:t>
      </w:r>
    </w:p>
    <w:p w14:paraId="0C680EFD" w14:textId="083AEA2A" w:rsidR="00BB7751" w:rsidRDefault="00BB7751">
      <w:pPr>
        <w:spacing w:after="0" w:line="240" w:lineRule="auto"/>
        <w:rPr>
          <w:rFonts w:ascii="Arial" w:hAnsi="Arial" w:cs="Arial"/>
          <w:b/>
          <w:color w:val="00A19A" w:themeColor="accent1"/>
          <w:sz w:val="28"/>
          <w:szCs w:val="28"/>
        </w:rPr>
      </w:pPr>
    </w:p>
    <w:p w14:paraId="07EF1E13" w14:textId="77777777" w:rsidR="00BB7751" w:rsidRPr="007D40A4" w:rsidRDefault="00BB7751" w:rsidP="007D40A4">
      <w:pPr>
        <w:numPr>
          <w:ilvl w:val="0"/>
          <w:numId w:val="16"/>
        </w:numPr>
        <w:tabs>
          <w:tab w:val="clear" w:pos="720"/>
          <w:tab w:val="num" w:pos="349"/>
        </w:tabs>
        <w:spacing w:after="0" w:line="360" w:lineRule="auto"/>
        <w:ind w:left="709"/>
        <w:contextualSpacing/>
        <w:rPr>
          <w:rFonts w:ascii="Arial" w:eastAsia="Times New Roman" w:hAnsi="Arial" w:cs="Arial"/>
          <w:color w:val="000000"/>
          <w:sz w:val="24"/>
          <w:szCs w:val="24"/>
          <w:lang w:eastAsia="en-GB"/>
        </w:rPr>
      </w:pPr>
      <w:r w:rsidRPr="007D40A4">
        <w:rPr>
          <w:rFonts w:ascii="Arial" w:eastAsia="Times New Roman" w:hAnsi="Arial" w:cs="Arial"/>
          <w:color w:val="000000"/>
          <w:sz w:val="24"/>
          <w:szCs w:val="24"/>
          <w:lang w:eastAsia="en-GB"/>
        </w:rPr>
        <w:t>Review our risk management procedures to ensure they are fit for purpose</w:t>
      </w:r>
    </w:p>
    <w:p w14:paraId="7B617299" w14:textId="77777777" w:rsidR="00BB7751" w:rsidRPr="007D40A4" w:rsidRDefault="00BB7751" w:rsidP="007D40A4">
      <w:pPr>
        <w:numPr>
          <w:ilvl w:val="0"/>
          <w:numId w:val="16"/>
        </w:numPr>
        <w:tabs>
          <w:tab w:val="clear" w:pos="720"/>
          <w:tab w:val="num" w:pos="349"/>
        </w:tabs>
        <w:spacing w:after="0" w:line="360" w:lineRule="auto"/>
        <w:ind w:left="709"/>
        <w:contextualSpacing/>
        <w:rPr>
          <w:rFonts w:ascii="Arial" w:eastAsia="Times New Roman" w:hAnsi="Arial" w:cs="Arial"/>
          <w:color w:val="000000"/>
          <w:sz w:val="24"/>
          <w:szCs w:val="24"/>
          <w:lang w:eastAsia="en-GB"/>
        </w:rPr>
      </w:pPr>
      <w:r w:rsidRPr="007D40A4">
        <w:rPr>
          <w:rFonts w:ascii="Arial" w:eastAsia="Times New Roman" w:hAnsi="Arial" w:cs="Arial"/>
          <w:color w:val="000000"/>
          <w:sz w:val="24"/>
          <w:szCs w:val="24"/>
          <w:lang w:eastAsia="en-GB"/>
        </w:rPr>
        <w:t>Ensure that we manage the information we hold in a secure and appropriate manner</w:t>
      </w:r>
    </w:p>
    <w:p w14:paraId="64766485" w14:textId="77777777" w:rsidR="00BB7751" w:rsidRPr="007D40A4" w:rsidRDefault="00BB7751" w:rsidP="007D40A4">
      <w:pPr>
        <w:numPr>
          <w:ilvl w:val="0"/>
          <w:numId w:val="16"/>
        </w:numPr>
        <w:tabs>
          <w:tab w:val="clear" w:pos="720"/>
          <w:tab w:val="num" w:pos="349"/>
        </w:tabs>
        <w:spacing w:after="0" w:line="360" w:lineRule="auto"/>
        <w:ind w:left="709"/>
        <w:contextualSpacing/>
        <w:rPr>
          <w:rFonts w:ascii="Arial" w:eastAsia="Times New Roman" w:hAnsi="Arial" w:cs="Arial"/>
          <w:color w:val="000000"/>
          <w:sz w:val="24"/>
          <w:szCs w:val="24"/>
          <w:lang w:eastAsia="en-GB"/>
        </w:rPr>
      </w:pPr>
      <w:r w:rsidRPr="007D40A4">
        <w:rPr>
          <w:rFonts w:ascii="Arial" w:eastAsia="Times New Roman" w:hAnsi="Arial" w:cs="Arial"/>
          <w:color w:val="000000"/>
          <w:sz w:val="24"/>
          <w:szCs w:val="24"/>
          <w:lang w:eastAsia="en-GB"/>
        </w:rPr>
        <w:t>Utilise technological developments to improve our services</w:t>
      </w:r>
    </w:p>
    <w:p w14:paraId="573612B7" w14:textId="77777777" w:rsidR="00BB7751" w:rsidRPr="00FA3D5F" w:rsidRDefault="00BB7751">
      <w:pPr>
        <w:spacing w:after="0" w:line="240" w:lineRule="auto"/>
        <w:rPr>
          <w:rFonts w:ascii="Arial" w:hAnsi="Arial" w:cs="Arial"/>
          <w:b/>
          <w:color w:val="00A19A" w:themeColor="accent1"/>
          <w:sz w:val="28"/>
          <w:szCs w:val="28"/>
        </w:rPr>
      </w:pPr>
    </w:p>
    <w:p w14:paraId="42854972" w14:textId="26B0A6E4" w:rsidR="00A411D7" w:rsidRDefault="00A411D7" w:rsidP="003957C3">
      <w:pPr>
        <w:spacing w:after="0" w:line="240" w:lineRule="auto"/>
        <w:jc w:val="center"/>
        <w:rPr>
          <w:rFonts w:ascii="Arial" w:hAnsi="Arial" w:cs="Arial"/>
          <w:b/>
          <w:color w:val="323E48" w:themeColor="text2"/>
          <w:sz w:val="24"/>
        </w:rPr>
      </w:pPr>
    </w:p>
    <w:p w14:paraId="7F9CAC0A" w14:textId="1A02C720" w:rsidR="00522BCD" w:rsidRDefault="00522BCD" w:rsidP="003957C3">
      <w:pPr>
        <w:jc w:val="center"/>
        <w:rPr>
          <w:rFonts w:ascii="Arial" w:hAnsi="Arial" w:cs="Arial"/>
          <w:b/>
          <w:color w:val="323E48" w:themeColor="text2"/>
          <w:sz w:val="24"/>
        </w:rPr>
      </w:pPr>
      <w:r>
        <w:rPr>
          <w:rFonts w:ascii="Arial" w:hAnsi="Arial" w:cs="Arial"/>
          <w:b/>
          <w:color w:val="323E48" w:themeColor="text2"/>
          <w:sz w:val="24"/>
        </w:rPr>
        <w:br w:type="page"/>
      </w:r>
    </w:p>
    <w:p w14:paraId="2BAFEDF5" w14:textId="229800BC" w:rsidR="002851E9" w:rsidRPr="00FA3D5F" w:rsidRDefault="008730FD">
      <w:pPr>
        <w:spacing w:after="0" w:line="240" w:lineRule="auto"/>
        <w:rPr>
          <w:rFonts w:ascii="Arial" w:hAnsi="Arial" w:cs="Arial"/>
          <w:b/>
          <w:color w:val="00A19A" w:themeColor="accent1"/>
          <w:sz w:val="28"/>
          <w:szCs w:val="24"/>
        </w:rPr>
      </w:pPr>
      <w:r w:rsidRPr="00FA3D5F">
        <w:rPr>
          <w:rFonts w:ascii="Arial" w:hAnsi="Arial" w:cs="Arial"/>
          <w:b/>
          <w:color w:val="00A19A" w:themeColor="accent1"/>
          <w:sz w:val="28"/>
          <w:szCs w:val="28"/>
        </w:rPr>
        <w:lastRenderedPageBreak/>
        <w:t xml:space="preserve">HOW WE </w:t>
      </w:r>
      <w:r w:rsidR="002851E9" w:rsidRPr="00FA3D5F">
        <w:rPr>
          <w:rFonts w:ascii="Arial" w:hAnsi="Arial" w:cs="Arial"/>
          <w:b/>
          <w:color w:val="00A19A" w:themeColor="accent1"/>
          <w:sz w:val="28"/>
          <w:szCs w:val="28"/>
        </w:rPr>
        <w:t>REPORT ON P</w:t>
      </w:r>
      <w:r w:rsidR="002851E9" w:rsidRPr="00FA3D5F">
        <w:rPr>
          <w:rFonts w:ascii="Arial" w:hAnsi="Arial" w:cs="Arial"/>
          <w:b/>
          <w:color w:val="00A19A" w:themeColor="accent1"/>
          <w:sz w:val="28"/>
          <w:szCs w:val="24"/>
        </w:rPr>
        <w:t>ROGRESS</w:t>
      </w:r>
    </w:p>
    <w:p w14:paraId="3E604C45" w14:textId="0F5AD7B3" w:rsidR="002851E9" w:rsidRPr="003957C3" w:rsidRDefault="002851E9">
      <w:pPr>
        <w:spacing w:after="0" w:line="240" w:lineRule="auto"/>
        <w:rPr>
          <w:rFonts w:ascii="Arial" w:hAnsi="Arial" w:cs="Arial"/>
          <w:b/>
          <w:color w:val="323E48" w:themeColor="text2"/>
          <w:sz w:val="24"/>
        </w:rPr>
      </w:pPr>
    </w:p>
    <w:p w14:paraId="2638384D" w14:textId="6BCD410C" w:rsidR="008B4E0C" w:rsidRPr="003957C3" w:rsidRDefault="000F2DB7">
      <w:pPr>
        <w:spacing w:after="0" w:line="240" w:lineRule="auto"/>
        <w:rPr>
          <w:rFonts w:ascii="Arial" w:hAnsi="Arial" w:cs="Arial"/>
          <w:bCs/>
          <w:color w:val="323E48" w:themeColor="text2"/>
          <w:sz w:val="24"/>
        </w:rPr>
      </w:pPr>
      <w:r w:rsidRPr="003957C3">
        <w:rPr>
          <w:rFonts w:ascii="Arial" w:hAnsi="Arial" w:cs="Arial"/>
          <w:bCs/>
          <w:color w:val="323E48" w:themeColor="text2"/>
          <w:sz w:val="24"/>
        </w:rPr>
        <w:t>We will report progress against the strategic plan through our:</w:t>
      </w:r>
    </w:p>
    <w:p w14:paraId="232DCB3B" w14:textId="2EDA6316" w:rsidR="000F2DB7" w:rsidRPr="003957C3" w:rsidRDefault="000F2DB7">
      <w:pPr>
        <w:spacing w:after="0" w:line="240" w:lineRule="auto"/>
        <w:rPr>
          <w:rFonts w:ascii="Arial" w:hAnsi="Arial" w:cs="Arial"/>
          <w:bCs/>
          <w:color w:val="323E48" w:themeColor="text2"/>
          <w:sz w:val="24"/>
        </w:rPr>
      </w:pPr>
    </w:p>
    <w:p w14:paraId="0B1815DE" w14:textId="0FA07A80" w:rsidR="000F2DB7" w:rsidRPr="003957C3" w:rsidRDefault="000F2DB7" w:rsidP="00BB7751">
      <w:pPr>
        <w:pStyle w:val="ListParagraph"/>
        <w:numPr>
          <w:ilvl w:val="0"/>
          <w:numId w:val="3"/>
        </w:numPr>
        <w:spacing w:after="0" w:line="240" w:lineRule="auto"/>
        <w:rPr>
          <w:rFonts w:ascii="Arial" w:hAnsi="Arial" w:cs="Arial"/>
          <w:bCs/>
          <w:color w:val="323E48" w:themeColor="text2"/>
          <w:sz w:val="24"/>
        </w:rPr>
      </w:pPr>
      <w:r w:rsidRPr="003957C3">
        <w:rPr>
          <w:rFonts w:ascii="Arial" w:hAnsi="Arial" w:cs="Arial"/>
          <w:bCs/>
          <w:color w:val="323E48" w:themeColor="text2"/>
          <w:sz w:val="24"/>
        </w:rPr>
        <w:t>Annual Report</w:t>
      </w:r>
    </w:p>
    <w:p w14:paraId="1A884908" w14:textId="79668B26" w:rsidR="000F2DB7" w:rsidRPr="003957C3" w:rsidRDefault="000F2DB7">
      <w:pPr>
        <w:spacing w:after="0" w:line="240" w:lineRule="auto"/>
        <w:ind w:left="426" w:hanging="426"/>
        <w:rPr>
          <w:rFonts w:ascii="Arial" w:hAnsi="Arial" w:cs="Arial"/>
          <w:bCs/>
          <w:color w:val="323E48" w:themeColor="text2"/>
          <w:sz w:val="24"/>
        </w:rPr>
      </w:pPr>
    </w:p>
    <w:p w14:paraId="6DF52970" w14:textId="40DC315D" w:rsidR="000F2DB7" w:rsidRPr="003957C3" w:rsidRDefault="000F2DB7" w:rsidP="00BB7751">
      <w:pPr>
        <w:pStyle w:val="ListParagraph"/>
        <w:numPr>
          <w:ilvl w:val="0"/>
          <w:numId w:val="3"/>
        </w:numPr>
        <w:spacing w:after="0" w:line="240" w:lineRule="auto"/>
        <w:rPr>
          <w:rFonts w:ascii="Arial" w:hAnsi="Arial" w:cs="Arial"/>
          <w:bCs/>
          <w:color w:val="323E48" w:themeColor="text2"/>
          <w:sz w:val="24"/>
        </w:rPr>
      </w:pPr>
      <w:r w:rsidRPr="003957C3">
        <w:rPr>
          <w:rFonts w:ascii="Arial" w:hAnsi="Arial" w:cs="Arial"/>
          <w:bCs/>
          <w:color w:val="323E48" w:themeColor="text2"/>
          <w:sz w:val="24"/>
        </w:rPr>
        <w:t>Annual Report and Accounts</w:t>
      </w:r>
    </w:p>
    <w:p w14:paraId="003C546C" w14:textId="5A5EA589" w:rsidR="008B4E0C" w:rsidRPr="003957C3" w:rsidRDefault="008B4E0C">
      <w:pPr>
        <w:spacing w:after="0" w:line="240" w:lineRule="auto"/>
        <w:rPr>
          <w:rFonts w:ascii="Arial" w:hAnsi="Arial" w:cs="Arial"/>
          <w:bCs/>
          <w:color w:val="323E48" w:themeColor="text2"/>
          <w:sz w:val="24"/>
        </w:rPr>
      </w:pPr>
    </w:p>
    <w:p w14:paraId="7A76678C" w14:textId="77777777" w:rsidR="000F2DB7" w:rsidRPr="003957C3" w:rsidRDefault="000F2DB7">
      <w:pPr>
        <w:spacing w:after="0" w:line="240" w:lineRule="auto"/>
        <w:rPr>
          <w:rFonts w:ascii="Arial" w:hAnsi="Arial" w:cs="Arial"/>
          <w:bCs/>
          <w:color w:val="323E48" w:themeColor="text2"/>
          <w:sz w:val="24"/>
        </w:rPr>
      </w:pPr>
      <w:r w:rsidRPr="003957C3">
        <w:rPr>
          <w:rFonts w:ascii="Arial" w:hAnsi="Arial" w:cs="Arial"/>
          <w:bCs/>
          <w:color w:val="323E48" w:themeColor="text2"/>
          <w:sz w:val="24"/>
        </w:rPr>
        <w:t xml:space="preserve">These annual reports will set out achievement against the published business plan. </w:t>
      </w:r>
    </w:p>
    <w:p w14:paraId="6BDC2349" w14:textId="77777777" w:rsidR="000F2DB7" w:rsidRPr="003957C3" w:rsidRDefault="000F2DB7">
      <w:pPr>
        <w:spacing w:after="0" w:line="240" w:lineRule="auto"/>
        <w:rPr>
          <w:rFonts w:ascii="Arial" w:hAnsi="Arial" w:cs="Arial"/>
          <w:bCs/>
          <w:color w:val="323E48" w:themeColor="text2"/>
          <w:sz w:val="24"/>
        </w:rPr>
      </w:pPr>
    </w:p>
    <w:p w14:paraId="68A192E2" w14:textId="48108287" w:rsidR="000F2DB7" w:rsidRPr="003957C3" w:rsidRDefault="000F2DB7">
      <w:pPr>
        <w:spacing w:after="0" w:line="240" w:lineRule="auto"/>
        <w:rPr>
          <w:rFonts w:ascii="Arial" w:hAnsi="Arial" w:cs="Arial"/>
          <w:bCs/>
          <w:color w:val="323E48" w:themeColor="text2"/>
          <w:sz w:val="24"/>
        </w:rPr>
      </w:pPr>
      <w:r w:rsidRPr="003957C3">
        <w:rPr>
          <w:rFonts w:ascii="Arial" w:hAnsi="Arial" w:cs="Arial"/>
          <w:bCs/>
          <w:color w:val="323E48" w:themeColor="text2"/>
          <w:sz w:val="24"/>
        </w:rPr>
        <w:t xml:space="preserve">The annual business plan sets out the activities of the organisation and how they support the delivery of our strategic objectives. The plan is a mixture of regular business as usual activity as well as actions to deliver specific pieces of work. It </w:t>
      </w:r>
      <w:r w:rsidR="00CF78E5">
        <w:rPr>
          <w:rFonts w:ascii="Arial" w:hAnsi="Arial" w:cs="Arial"/>
          <w:bCs/>
          <w:color w:val="323E48" w:themeColor="text2"/>
          <w:sz w:val="24"/>
        </w:rPr>
        <w:t xml:space="preserve">may </w:t>
      </w:r>
      <w:r w:rsidRPr="003957C3">
        <w:rPr>
          <w:rFonts w:ascii="Arial" w:hAnsi="Arial" w:cs="Arial"/>
          <w:bCs/>
          <w:color w:val="323E48" w:themeColor="text2"/>
          <w:sz w:val="24"/>
        </w:rPr>
        <w:t xml:space="preserve">include operational performance indicators, targets, monitoring mechanisms and quality standards for the </w:t>
      </w:r>
      <w:r w:rsidR="000C70CE">
        <w:rPr>
          <w:rFonts w:ascii="Arial" w:hAnsi="Arial" w:cs="Arial"/>
          <w:bCs/>
          <w:color w:val="323E48" w:themeColor="text2"/>
          <w:sz w:val="24"/>
        </w:rPr>
        <w:t>organisation</w:t>
      </w:r>
      <w:r w:rsidRPr="003957C3">
        <w:rPr>
          <w:rFonts w:ascii="Arial" w:hAnsi="Arial" w:cs="Arial"/>
          <w:bCs/>
          <w:color w:val="323E48" w:themeColor="text2"/>
          <w:sz w:val="24"/>
        </w:rPr>
        <w:t>. These are reviewed annually.</w:t>
      </w:r>
    </w:p>
    <w:p w14:paraId="1827C191" w14:textId="77777777" w:rsidR="000F2DB7" w:rsidRPr="003957C3" w:rsidRDefault="000F2DB7">
      <w:pPr>
        <w:spacing w:after="0" w:line="240" w:lineRule="auto"/>
        <w:rPr>
          <w:rFonts w:ascii="Arial" w:hAnsi="Arial" w:cs="Arial"/>
          <w:bCs/>
          <w:color w:val="323E48" w:themeColor="text2"/>
          <w:sz w:val="24"/>
        </w:rPr>
      </w:pPr>
    </w:p>
    <w:p w14:paraId="6171EFF1" w14:textId="77777777" w:rsidR="000F2DB7" w:rsidRPr="003957C3" w:rsidRDefault="000F2DB7">
      <w:pPr>
        <w:spacing w:after="0" w:line="240" w:lineRule="auto"/>
        <w:rPr>
          <w:rFonts w:ascii="Arial" w:hAnsi="Arial" w:cs="Arial"/>
          <w:bCs/>
          <w:color w:val="323E48" w:themeColor="text2"/>
          <w:sz w:val="24"/>
        </w:rPr>
      </w:pPr>
      <w:r w:rsidRPr="003957C3">
        <w:rPr>
          <w:rFonts w:ascii="Arial" w:hAnsi="Arial" w:cs="Arial"/>
          <w:bCs/>
          <w:color w:val="323E48" w:themeColor="text2"/>
          <w:sz w:val="24"/>
        </w:rPr>
        <w:t>Progress will also be reported via:</w:t>
      </w:r>
    </w:p>
    <w:p w14:paraId="43DD2FDF" w14:textId="77777777" w:rsidR="00FA3D5F" w:rsidRPr="003957C3" w:rsidRDefault="00FA3D5F" w:rsidP="00FA3D5F">
      <w:pPr>
        <w:spacing w:after="0" w:line="240" w:lineRule="auto"/>
        <w:rPr>
          <w:rFonts w:ascii="Arial" w:hAnsi="Arial" w:cs="Arial"/>
          <w:bCs/>
          <w:color w:val="323E48" w:themeColor="text2"/>
          <w:sz w:val="24"/>
        </w:rPr>
      </w:pPr>
    </w:p>
    <w:p w14:paraId="42DBBFB3" w14:textId="2C834AE6" w:rsidR="000F2DB7" w:rsidRPr="003957C3" w:rsidRDefault="000F2DB7" w:rsidP="00BB7751">
      <w:pPr>
        <w:pStyle w:val="ListParagraph"/>
        <w:numPr>
          <w:ilvl w:val="0"/>
          <w:numId w:val="4"/>
        </w:numPr>
        <w:spacing w:after="0" w:line="240" w:lineRule="auto"/>
        <w:rPr>
          <w:rFonts w:ascii="Arial" w:hAnsi="Arial" w:cs="Arial"/>
          <w:bCs/>
          <w:color w:val="323E48" w:themeColor="text2"/>
          <w:sz w:val="24"/>
        </w:rPr>
      </w:pPr>
      <w:r w:rsidRPr="003957C3">
        <w:rPr>
          <w:rFonts w:ascii="Arial" w:hAnsi="Arial" w:cs="Arial"/>
          <w:bCs/>
          <w:color w:val="323E48" w:themeColor="text2"/>
          <w:sz w:val="24"/>
        </w:rPr>
        <w:t>Parliamentary scrutiny</w:t>
      </w:r>
    </w:p>
    <w:p w14:paraId="7FE1074F" w14:textId="77777777" w:rsidR="00FA3D5F" w:rsidRPr="003957C3" w:rsidRDefault="00FA3D5F" w:rsidP="00FA3D5F">
      <w:pPr>
        <w:spacing w:after="0" w:line="240" w:lineRule="auto"/>
        <w:rPr>
          <w:rFonts w:ascii="Arial" w:hAnsi="Arial" w:cs="Arial"/>
          <w:bCs/>
          <w:color w:val="323E48" w:themeColor="text2"/>
          <w:sz w:val="24"/>
        </w:rPr>
      </w:pPr>
    </w:p>
    <w:p w14:paraId="4BD977A7" w14:textId="17826172" w:rsidR="000F2DB7" w:rsidRPr="003957C3" w:rsidRDefault="000F2DB7" w:rsidP="00BB7751">
      <w:pPr>
        <w:pStyle w:val="ListParagraph"/>
        <w:numPr>
          <w:ilvl w:val="0"/>
          <w:numId w:val="4"/>
        </w:numPr>
        <w:spacing w:after="0" w:line="240" w:lineRule="auto"/>
        <w:rPr>
          <w:rFonts w:ascii="Arial" w:hAnsi="Arial" w:cs="Arial"/>
          <w:bCs/>
          <w:color w:val="323E48" w:themeColor="text2"/>
          <w:sz w:val="24"/>
        </w:rPr>
      </w:pPr>
      <w:r w:rsidRPr="003957C3">
        <w:rPr>
          <w:rFonts w:ascii="Arial" w:hAnsi="Arial" w:cs="Arial"/>
          <w:bCs/>
          <w:color w:val="323E48" w:themeColor="text2"/>
          <w:sz w:val="24"/>
        </w:rPr>
        <w:t>Specific reports required by legislation and national guidance</w:t>
      </w:r>
    </w:p>
    <w:p w14:paraId="67315CE3" w14:textId="77777777" w:rsidR="00FA3D5F" w:rsidRPr="003957C3" w:rsidRDefault="00FA3D5F" w:rsidP="00FA3D5F">
      <w:pPr>
        <w:spacing w:after="0" w:line="240" w:lineRule="auto"/>
        <w:rPr>
          <w:rFonts w:ascii="Arial" w:hAnsi="Arial" w:cs="Arial"/>
          <w:bCs/>
          <w:color w:val="323E48" w:themeColor="text2"/>
          <w:sz w:val="24"/>
        </w:rPr>
      </w:pPr>
    </w:p>
    <w:p w14:paraId="70122691" w14:textId="76E26B0A" w:rsidR="000F2DB7" w:rsidRPr="003957C3" w:rsidRDefault="000F2DB7" w:rsidP="00BB7751">
      <w:pPr>
        <w:pStyle w:val="ListParagraph"/>
        <w:numPr>
          <w:ilvl w:val="0"/>
          <w:numId w:val="4"/>
        </w:numPr>
        <w:spacing w:after="0" w:line="240" w:lineRule="auto"/>
        <w:rPr>
          <w:rFonts w:ascii="Arial" w:hAnsi="Arial" w:cs="Arial"/>
          <w:bCs/>
          <w:color w:val="323E48" w:themeColor="text2"/>
          <w:sz w:val="24"/>
        </w:rPr>
      </w:pPr>
      <w:r w:rsidRPr="003957C3">
        <w:rPr>
          <w:rFonts w:ascii="Arial" w:hAnsi="Arial" w:cs="Arial"/>
          <w:bCs/>
          <w:color w:val="323E48" w:themeColor="text2"/>
          <w:sz w:val="24"/>
        </w:rPr>
        <w:t>Special reports</w:t>
      </w:r>
    </w:p>
    <w:p w14:paraId="0B221F9D" w14:textId="77777777" w:rsidR="00FA3D5F" w:rsidRPr="003957C3" w:rsidRDefault="00FA3D5F" w:rsidP="00FA3D5F">
      <w:pPr>
        <w:spacing w:after="0" w:line="240" w:lineRule="auto"/>
        <w:rPr>
          <w:rFonts w:ascii="Arial" w:hAnsi="Arial" w:cs="Arial"/>
          <w:bCs/>
          <w:color w:val="323E48" w:themeColor="text2"/>
          <w:sz w:val="24"/>
        </w:rPr>
      </w:pPr>
    </w:p>
    <w:p w14:paraId="3455EFEB" w14:textId="6BC54CD9" w:rsidR="000F2DB7" w:rsidRPr="003957C3" w:rsidRDefault="000F2DB7" w:rsidP="00BB7751">
      <w:pPr>
        <w:pStyle w:val="ListParagraph"/>
        <w:numPr>
          <w:ilvl w:val="0"/>
          <w:numId w:val="4"/>
        </w:numPr>
        <w:spacing w:after="0" w:line="240" w:lineRule="auto"/>
        <w:rPr>
          <w:rFonts w:ascii="Arial" w:hAnsi="Arial" w:cs="Arial"/>
          <w:bCs/>
          <w:color w:val="323E48" w:themeColor="text2"/>
          <w:sz w:val="24"/>
        </w:rPr>
      </w:pPr>
      <w:r w:rsidRPr="003957C3">
        <w:rPr>
          <w:rFonts w:ascii="Arial" w:hAnsi="Arial" w:cs="Arial"/>
          <w:bCs/>
          <w:color w:val="323E48" w:themeColor="text2"/>
          <w:sz w:val="24"/>
        </w:rPr>
        <w:t>Publications of documents such as minutes and governance reports</w:t>
      </w:r>
    </w:p>
    <w:p w14:paraId="69814604" w14:textId="77777777" w:rsidR="00FA3D5F" w:rsidRPr="003957C3" w:rsidRDefault="00FA3D5F" w:rsidP="00FA3D5F">
      <w:pPr>
        <w:spacing w:after="0" w:line="240" w:lineRule="auto"/>
        <w:rPr>
          <w:rFonts w:ascii="Arial" w:hAnsi="Arial" w:cs="Arial"/>
          <w:bCs/>
          <w:color w:val="323E48" w:themeColor="text2"/>
          <w:sz w:val="24"/>
        </w:rPr>
      </w:pPr>
    </w:p>
    <w:p w14:paraId="2E2EF6B4" w14:textId="37238A66" w:rsidR="000F2DB7" w:rsidRPr="003957C3" w:rsidRDefault="000F2DB7" w:rsidP="00BB7751">
      <w:pPr>
        <w:pStyle w:val="ListParagraph"/>
        <w:numPr>
          <w:ilvl w:val="0"/>
          <w:numId w:val="4"/>
        </w:numPr>
        <w:spacing w:after="0" w:line="240" w:lineRule="auto"/>
        <w:rPr>
          <w:rFonts w:ascii="Arial" w:hAnsi="Arial" w:cs="Arial"/>
          <w:bCs/>
          <w:color w:val="323E48" w:themeColor="text2"/>
          <w:sz w:val="24"/>
        </w:rPr>
      </w:pPr>
      <w:r w:rsidRPr="003957C3">
        <w:rPr>
          <w:rFonts w:ascii="Arial" w:hAnsi="Arial" w:cs="Arial"/>
          <w:bCs/>
          <w:color w:val="323E48" w:themeColor="text2"/>
          <w:sz w:val="24"/>
        </w:rPr>
        <w:t>Ad hoc reports</w:t>
      </w:r>
    </w:p>
    <w:p w14:paraId="722BEA08" w14:textId="77777777" w:rsidR="00FA3D5F" w:rsidRPr="003957C3" w:rsidRDefault="00FA3D5F" w:rsidP="00FA3D5F">
      <w:pPr>
        <w:spacing w:after="0" w:line="240" w:lineRule="auto"/>
        <w:rPr>
          <w:rFonts w:ascii="Arial" w:hAnsi="Arial" w:cs="Arial"/>
          <w:bCs/>
          <w:color w:val="323E48" w:themeColor="text2"/>
          <w:sz w:val="24"/>
        </w:rPr>
      </w:pPr>
    </w:p>
    <w:p w14:paraId="437C9F36" w14:textId="1F67F4ED" w:rsidR="000F2DB7" w:rsidRPr="003957C3" w:rsidRDefault="000F2DB7" w:rsidP="00BB7751">
      <w:pPr>
        <w:pStyle w:val="ListParagraph"/>
        <w:numPr>
          <w:ilvl w:val="0"/>
          <w:numId w:val="4"/>
        </w:numPr>
        <w:spacing w:after="0" w:line="240" w:lineRule="auto"/>
        <w:rPr>
          <w:rFonts w:ascii="Arial" w:hAnsi="Arial" w:cs="Arial"/>
          <w:bCs/>
          <w:color w:val="323E48" w:themeColor="text2"/>
          <w:sz w:val="24"/>
        </w:rPr>
      </w:pPr>
      <w:r w:rsidRPr="003957C3">
        <w:rPr>
          <w:rFonts w:ascii="Arial" w:hAnsi="Arial" w:cs="Arial"/>
          <w:bCs/>
          <w:color w:val="323E48" w:themeColor="text2"/>
          <w:sz w:val="24"/>
        </w:rPr>
        <w:t>Engagement with a range of stakeholders</w:t>
      </w:r>
    </w:p>
    <w:p w14:paraId="6C5346CC" w14:textId="5CA87F3D" w:rsidR="008B4E0C" w:rsidRPr="003957C3" w:rsidRDefault="008B4E0C">
      <w:pPr>
        <w:spacing w:after="0" w:line="240" w:lineRule="auto"/>
        <w:rPr>
          <w:rFonts w:ascii="Arial" w:hAnsi="Arial" w:cs="Arial"/>
          <w:bCs/>
          <w:color w:val="323E48" w:themeColor="text2"/>
          <w:sz w:val="24"/>
        </w:rPr>
      </w:pPr>
      <w:r w:rsidRPr="003957C3">
        <w:rPr>
          <w:rFonts w:ascii="Arial" w:hAnsi="Arial" w:cs="Arial"/>
          <w:bCs/>
          <w:color w:val="323E48" w:themeColor="text2"/>
          <w:sz w:val="24"/>
        </w:rPr>
        <w:br w:type="page"/>
      </w:r>
    </w:p>
    <w:p w14:paraId="2B119F55" w14:textId="2A628769" w:rsidR="002851E9" w:rsidRPr="00FA3D5F" w:rsidRDefault="002851E9">
      <w:pPr>
        <w:spacing w:after="0" w:line="240" w:lineRule="auto"/>
        <w:rPr>
          <w:rFonts w:ascii="Arial" w:hAnsi="Arial" w:cs="Arial"/>
          <w:b/>
          <w:color w:val="00A19A" w:themeColor="accent1"/>
          <w:sz w:val="28"/>
          <w:szCs w:val="28"/>
        </w:rPr>
      </w:pPr>
      <w:r w:rsidRPr="00FA3D5F">
        <w:rPr>
          <w:rFonts w:ascii="Arial" w:hAnsi="Arial" w:cs="Arial"/>
          <w:b/>
          <w:color w:val="00A19A" w:themeColor="accent1"/>
          <w:sz w:val="28"/>
          <w:szCs w:val="28"/>
        </w:rPr>
        <w:lastRenderedPageBreak/>
        <w:t>COSTS</w:t>
      </w:r>
    </w:p>
    <w:p w14:paraId="7BBCAB95" w14:textId="20F19AB1" w:rsidR="002851E9" w:rsidRPr="00D02665" w:rsidRDefault="002851E9">
      <w:pPr>
        <w:spacing w:after="0" w:line="240" w:lineRule="auto"/>
        <w:rPr>
          <w:rFonts w:ascii="Arial" w:hAnsi="Arial" w:cs="Arial"/>
          <w:b/>
          <w:color w:val="323E48" w:themeColor="text2"/>
          <w:sz w:val="24"/>
          <w:szCs w:val="24"/>
        </w:rPr>
      </w:pPr>
    </w:p>
    <w:p w14:paraId="302B6972" w14:textId="66C9CCC8" w:rsidR="00567DE0" w:rsidRPr="003957C3" w:rsidRDefault="00567DE0">
      <w:pPr>
        <w:spacing w:after="0" w:line="240" w:lineRule="auto"/>
        <w:rPr>
          <w:rFonts w:ascii="Arial" w:hAnsi="Arial" w:cs="Arial"/>
          <w:color w:val="323E48" w:themeColor="text2"/>
          <w:sz w:val="24"/>
          <w:szCs w:val="24"/>
        </w:rPr>
      </w:pPr>
      <w:r w:rsidRPr="003957C3">
        <w:rPr>
          <w:rFonts w:ascii="Arial" w:hAnsi="Arial" w:cs="Arial"/>
          <w:color w:val="323E48" w:themeColor="text2"/>
          <w:sz w:val="24"/>
          <w:szCs w:val="24"/>
        </w:rPr>
        <w:t xml:space="preserve">We recognise that public sector resources are limited and understand that </w:t>
      </w:r>
      <w:r w:rsidR="008730FD" w:rsidRPr="003957C3">
        <w:rPr>
          <w:rFonts w:ascii="Arial" w:hAnsi="Arial" w:cs="Arial"/>
          <w:color w:val="323E48" w:themeColor="text2"/>
          <w:sz w:val="24"/>
          <w:szCs w:val="24"/>
        </w:rPr>
        <w:t xml:space="preserve">we must review and </w:t>
      </w:r>
      <w:r w:rsidRPr="003957C3">
        <w:rPr>
          <w:rFonts w:ascii="Arial" w:hAnsi="Arial" w:cs="Arial"/>
          <w:color w:val="323E48" w:themeColor="text2"/>
          <w:sz w:val="24"/>
          <w:szCs w:val="24"/>
        </w:rPr>
        <w:t>scrutinise</w:t>
      </w:r>
      <w:r w:rsidR="008730FD" w:rsidRPr="003957C3">
        <w:rPr>
          <w:rFonts w:ascii="Arial" w:hAnsi="Arial" w:cs="Arial"/>
          <w:color w:val="323E48" w:themeColor="text2"/>
          <w:sz w:val="24"/>
          <w:szCs w:val="24"/>
        </w:rPr>
        <w:t xml:space="preserve"> our services to ensure </w:t>
      </w:r>
      <w:r w:rsidRPr="003957C3">
        <w:rPr>
          <w:rFonts w:ascii="Arial" w:hAnsi="Arial" w:cs="Arial"/>
          <w:color w:val="323E48" w:themeColor="text2"/>
          <w:sz w:val="24"/>
          <w:szCs w:val="24"/>
        </w:rPr>
        <w:t>best value and continuous improvement.</w:t>
      </w:r>
    </w:p>
    <w:p w14:paraId="17AF8577" w14:textId="77777777" w:rsidR="00567DE0" w:rsidRPr="003957C3" w:rsidRDefault="00567DE0">
      <w:pPr>
        <w:spacing w:after="0" w:line="240" w:lineRule="auto"/>
        <w:rPr>
          <w:rFonts w:ascii="Arial" w:hAnsi="Arial" w:cs="Arial"/>
          <w:color w:val="323E48" w:themeColor="text2"/>
          <w:sz w:val="24"/>
          <w:szCs w:val="24"/>
        </w:rPr>
      </w:pPr>
    </w:p>
    <w:p w14:paraId="58809D51" w14:textId="4DA6C5DE" w:rsidR="003372FB" w:rsidRPr="003957C3" w:rsidRDefault="003372FB">
      <w:pPr>
        <w:spacing w:after="0" w:line="240" w:lineRule="auto"/>
        <w:rPr>
          <w:rFonts w:ascii="Arial" w:hAnsi="Arial" w:cs="Arial"/>
          <w:color w:val="323E48" w:themeColor="text2"/>
          <w:sz w:val="24"/>
          <w:szCs w:val="24"/>
        </w:rPr>
      </w:pPr>
      <w:r w:rsidRPr="003957C3">
        <w:rPr>
          <w:rFonts w:ascii="Arial" w:hAnsi="Arial" w:cs="Arial"/>
          <w:color w:val="323E48" w:themeColor="text2"/>
          <w:sz w:val="24"/>
          <w:szCs w:val="24"/>
        </w:rPr>
        <w:t>The following table shows current expenditure projected over the period of this plan, assuming no change in real terms.</w:t>
      </w:r>
      <w:r w:rsidR="00F50E29" w:rsidRPr="003957C3">
        <w:rPr>
          <w:rFonts w:ascii="Arial" w:hAnsi="Arial" w:cs="Arial"/>
          <w:color w:val="323E48" w:themeColor="text2"/>
          <w:sz w:val="24"/>
          <w:szCs w:val="24"/>
        </w:rPr>
        <w:t xml:space="preserve"> This budget is the minimum required to deliver current statutory functions to published standards and timescales. </w:t>
      </w:r>
    </w:p>
    <w:p w14:paraId="5CBB4AF7" w14:textId="77777777" w:rsidR="003372FB" w:rsidRPr="003957C3" w:rsidRDefault="003372FB">
      <w:pPr>
        <w:spacing w:after="0" w:line="240" w:lineRule="auto"/>
        <w:rPr>
          <w:rFonts w:ascii="Arial" w:hAnsi="Arial" w:cs="Arial"/>
          <w:color w:val="323E48" w:themeColor="text2"/>
        </w:rPr>
      </w:pPr>
    </w:p>
    <w:tbl>
      <w:tblPr>
        <w:tblW w:w="0" w:type="auto"/>
        <w:jc w:val="center"/>
        <w:tblBorders>
          <w:top w:val="single" w:sz="8" w:space="0" w:color="00A19A" w:themeColor="accent1"/>
          <w:left w:val="single" w:sz="8" w:space="0" w:color="00A19A" w:themeColor="accent1"/>
          <w:bottom w:val="single" w:sz="8" w:space="0" w:color="00A19A" w:themeColor="accent1"/>
          <w:right w:val="single" w:sz="8" w:space="0" w:color="00A19A" w:themeColor="accent1"/>
          <w:insideH w:val="single" w:sz="8" w:space="0" w:color="00A19A" w:themeColor="accent1"/>
          <w:insideV w:val="single" w:sz="8" w:space="0" w:color="00A19A" w:themeColor="accent1"/>
        </w:tblBorders>
        <w:tblCellMar>
          <w:top w:w="28" w:type="dxa"/>
          <w:bottom w:w="28" w:type="dxa"/>
        </w:tblCellMar>
        <w:tblLook w:val="04A0" w:firstRow="1" w:lastRow="0" w:firstColumn="1" w:lastColumn="0" w:noHBand="0" w:noVBand="1"/>
      </w:tblPr>
      <w:tblGrid>
        <w:gridCol w:w="2567"/>
        <w:gridCol w:w="1307"/>
        <w:gridCol w:w="1307"/>
        <w:gridCol w:w="1418"/>
        <w:gridCol w:w="1307"/>
      </w:tblGrid>
      <w:tr w:rsidR="003957C3" w:rsidRPr="003957C3" w14:paraId="7DD61DB3" w14:textId="77777777" w:rsidTr="003957C3">
        <w:trPr>
          <w:trHeight w:val="454"/>
          <w:jc w:val="center"/>
        </w:trPr>
        <w:tc>
          <w:tcPr>
            <w:tcW w:w="2567" w:type="dxa"/>
            <w:shd w:val="clear" w:color="auto" w:fill="00A19A" w:themeFill="accent1"/>
            <w:vAlign w:val="center"/>
          </w:tcPr>
          <w:p w14:paraId="1C48D4EC" w14:textId="77777777" w:rsidR="003957C3" w:rsidRPr="003957C3" w:rsidRDefault="003957C3" w:rsidP="003957C3">
            <w:pPr>
              <w:spacing w:after="0" w:line="240" w:lineRule="auto"/>
              <w:rPr>
                <w:rFonts w:ascii="Arial" w:hAnsi="Arial" w:cs="Arial"/>
                <w:b/>
                <w:bCs/>
                <w:color w:val="FFFFFF" w:themeColor="background1"/>
                <w:szCs w:val="24"/>
              </w:rPr>
            </w:pPr>
          </w:p>
        </w:tc>
        <w:tc>
          <w:tcPr>
            <w:tcW w:w="1307" w:type="dxa"/>
            <w:shd w:val="clear" w:color="auto" w:fill="00A19A" w:themeFill="accent1"/>
            <w:vAlign w:val="center"/>
          </w:tcPr>
          <w:p w14:paraId="311D25D8" w14:textId="517B6367" w:rsidR="003957C3" w:rsidRPr="003957C3" w:rsidRDefault="003957C3" w:rsidP="003957C3">
            <w:pPr>
              <w:spacing w:after="0" w:line="240" w:lineRule="auto"/>
              <w:jc w:val="right"/>
              <w:rPr>
                <w:rFonts w:ascii="Arial" w:hAnsi="Arial" w:cs="Arial"/>
                <w:color w:val="FFFFFF" w:themeColor="background1"/>
                <w:szCs w:val="24"/>
              </w:rPr>
            </w:pPr>
            <w:r w:rsidRPr="003957C3">
              <w:rPr>
                <w:rFonts w:ascii="Arial" w:hAnsi="Arial" w:cs="Arial"/>
                <w:color w:val="FFFFFF" w:themeColor="background1"/>
                <w:szCs w:val="24"/>
              </w:rPr>
              <w:t>2020/21</w:t>
            </w:r>
          </w:p>
        </w:tc>
        <w:tc>
          <w:tcPr>
            <w:tcW w:w="1307" w:type="dxa"/>
            <w:shd w:val="clear" w:color="auto" w:fill="00A19A" w:themeFill="accent1"/>
            <w:vAlign w:val="center"/>
          </w:tcPr>
          <w:p w14:paraId="4641AD94" w14:textId="00F63065" w:rsidR="003957C3" w:rsidRPr="003957C3" w:rsidRDefault="003957C3" w:rsidP="003957C3">
            <w:pPr>
              <w:spacing w:after="0" w:line="240" w:lineRule="auto"/>
              <w:jc w:val="right"/>
              <w:rPr>
                <w:rFonts w:ascii="Arial" w:hAnsi="Arial" w:cs="Arial"/>
                <w:color w:val="FFFFFF" w:themeColor="background1"/>
                <w:szCs w:val="24"/>
              </w:rPr>
            </w:pPr>
            <w:r w:rsidRPr="003957C3">
              <w:rPr>
                <w:rFonts w:ascii="Arial" w:hAnsi="Arial" w:cs="Arial"/>
                <w:color w:val="FFFFFF" w:themeColor="background1"/>
                <w:szCs w:val="24"/>
              </w:rPr>
              <w:t>2021/22</w:t>
            </w:r>
          </w:p>
        </w:tc>
        <w:tc>
          <w:tcPr>
            <w:tcW w:w="1418" w:type="dxa"/>
            <w:shd w:val="clear" w:color="auto" w:fill="00A19A" w:themeFill="accent1"/>
            <w:vAlign w:val="center"/>
          </w:tcPr>
          <w:p w14:paraId="60ACE5FF" w14:textId="59E05271" w:rsidR="003957C3" w:rsidRPr="003957C3" w:rsidRDefault="003957C3" w:rsidP="003957C3">
            <w:pPr>
              <w:spacing w:after="0" w:line="240" w:lineRule="auto"/>
              <w:jc w:val="right"/>
              <w:rPr>
                <w:rFonts w:ascii="Arial" w:hAnsi="Arial" w:cs="Arial"/>
                <w:color w:val="FFFFFF" w:themeColor="background1"/>
                <w:szCs w:val="24"/>
              </w:rPr>
            </w:pPr>
            <w:r w:rsidRPr="003957C3">
              <w:rPr>
                <w:rFonts w:ascii="Arial" w:hAnsi="Arial" w:cs="Arial"/>
                <w:color w:val="FFFFFF" w:themeColor="background1"/>
                <w:szCs w:val="24"/>
              </w:rPr>
              <w:t>2022/23</w:t>
            </w:r>
          </w:p>
        </w:tc>
        <w:tc>
          <w:tcPr>
            <w:tcW w:w="1307" w:type="dxa"/>
            <w:shd w:val="clear" w:color="auto" w:fill="00A19A" w:themeFill="accent1"/>
            <w:vAlign w:val="center"/>
          </w:tcPr>
          <w:p w14:paraId="640062AB" w14:textId="681EC91E" w:rsidR="003957C3" w:rsidRPr="003957C3" w:rsidRDefault="003957C3" w:rsidP="003957C3">
            <w:pPr>
              <w:spacing w:after="0" w:line="240" w:lineRule="auto"/>
              <w:jc w:val="right"/>
              <w:rPr>
                <w:rFonts w:ascii="Arial" w:hAnsi="Arial" w:cs="Arial"/>
                <w:color w:val="FFFFFF" w:themeColor="background1"/>
                <w:szCs w:val="24"/>
              </w:rPr>
            </w:pPr>
            <w:r w:rsidRPr="003957C3">
              <w:rPr>
                <w:rFonts w:ascii="Arial" w:hAnsi="Arial" w:cs="Arial"/>
                <w:color w:val="FFFFFF" w:themeColor="background1"/>
                <w:szCs w:val="24"/>
              </w:rPr>
              <w:t>2023/24</w:t>
            </w:r>
          </w:p>
        </w:tc>
      </w:tr>
      <w:tr w:rsidR="003957C3" w:rsidRPr="003957C3" w14:paraId="1389B417" w14:textId="77777777" w:rsidTr="00D02665">
        <w:trPr>
          <w:trHeight w:val="454"/>
          <w:jc w:val="center"/>
        </w:trPr>
        <w:tc>
          <w:tcPr>
            <w:tcW w:w="2567" w:type="dxa"/>
            <w:shd w:val="clear" w:color="auto" w:fill="auto"/>
            <w:vAlign w:val="center"/>
          </w:tcPr>
          <w:p w14:paraId="611DC445" w14:textId="77777777" w:rsidR="003372FB" w:rsidRPr="003957C3" w:rsidRDefault="003372FB" w:rsidP="003957C3">
            <w:pPr>
              <w:spacing w:after="0" w:line="240" w:lineRule="auto"/>
              <w:rPr>
                <w:rFonts w:ascii="Arial" w:hAnsi="Arial" w:cs="Arial"/>
                <w:b/>
                <w:bCs/>
                <w:color w:val="323E48" w:themeColor="text2"/>
                <w:szCs w:val="24"/>
              </w:rPr>
            </w:pPr>
            <w:r w:rsidRPr="003957C3">
              <w:rPr>
                <w:rFonts w:ascii="Arial" w:hAnsi="Arial" w:cs="Arial"/>
                <w:b/>
                <w:bCs/>
                <w:color w:val="323E48" w:themeColor="text2"/>
                <w:szCs w:val="24"/>
              </w:rPr>
              <w:t>Staff Costs</w:t>
            </w:r>
          </w:p>
        </w:tc>
        <w:tc>
          <w:tcPr>
            <w:tcW w:w="1307" w:type="dxa"/>
            <w:shd w:val="clear" w:color="auto" w:fill="auto"/>
            <w:vAlign w:val="center"/>
          </w:tcPr>
          <w:p w14:paraId="4DFF7E15" w14:textId="77777777" w:rsidR="003372FB" w:rsidRPr="003957C3" w:rsidRDefault="003372FB" w:rsidP="003957C3">
            <w:pPr>
              <w:spacing w:after="0" w:line="240" w:lineRule="auto"/>
              <w:jc w:val="right"/>
              <w:rPr>
                <w:rFonts w:ascii="Arial" w:hAnsi="Arial" w:cs="Arial"/>
                <w:color w:val="323E48" w:themeColor="text2"/>
                <w:szCs w:val="24"/>
              </w:rPr>
            </w:pPr>
            <w:r w:rsidRPr="003957C3">
              <w:rPr>
                <w:rFonts w:ascii="Arial" w:hAnsi="Arial" w:cs="Arial"/>
                <w:color w:val="323E48" w:themeColor="text2"/>
                <w:szCs w:val="24"/>
              </w:rPr>
              <w:t>645</w:t>
            </w:r>
          </w:p>
        </w:tc>
        <w:tc>
          <w:tcPr>
            <w:tcW w:w="1307" w:type="dxa"/>
            <w:shd w:val="clear" w:color="auto" w:fill="auto"/>
            <w:vAlign w:val="center"/>
          </w:tcPr>
          <w:p w14:paraId="5D94BE80" w14:textId="77777777" w:rsidR="003372FB" w:rsidRPr="003957C3" w:rsidRDefault="003372FB" w:rsidP="003957C3">
            <w:pPr>
              <w:spacing w:after="0" w:line="240" w:lineRule="auto"/>
              <w:jc w:val="right"/>
              <w:rPr>
                <w:rFonts w:ascii="Arial" w:hAnsi="Arial" w:cs="Arial"/>
                <w:color w:val="323E48" w:themeColor="text2"/>
                <w:szCs w:val="24"/>
              </w:rPr>
            </w:pPr>
            <w:r w:rsidRPr="003957C3">
              <w:rPr>
                <w:rFonts w:ascii="Arial" w:hAnsi="Arial" w:cs="Arial"/>
                <w:color w:val="323E48" w:themeColor="text2"/>
                <w:szCs w:val="24"/>
              </w:rPr>
              <w:t>686</w:t>
            </w:r>
          </w:p>
        </w:tc>
        <w:tc>
          <w:tcPr>
            <w:tcW w:w="1418" w:type="dxa"/>
            <w:shd w:val="clear" w:color="auto" w:fill="auto"/>
            <w:vAlign w:val="center"/>
          </w:tcPr>
          <w:p w14:paraId="2E5D0A4B" w14:textId="77777777" w:rsidR="003372FB" w:rsidRPr="003957C3" w:rsidRDefault="003372FB" w:rsidP="003957C3">
            <w:pPr>
              <w:spacing w:after="0" w:line="240" w:lineRule="auto"/>
              <w:jc w:val="right"/>
              <w:rPr>
                <w:rFonts w:ascii="Arial" w:hAnsi="Arial" w:cs="Arial"/>
                <w:color w:val="323E48" w:themeColor="text2"/>
                <w:szCs w:val="24"/>
              </w:rPr>
            </w:pPr>
            <w:r w:rsidRPr="003957C3">
              <w:rPr>
                <w:rFonts w:ascii="Arial" w:hAnsi="Arial" w:cs="Arial"/>
                <w:color w:val="323E48" w:themeColor="text2"/>
                <w:szCs w:val="24"/>
              </w:rPr>
              <w:t>732</w:t>
            </w:r>
          </w:p>
        </w:tc>
        <w:tc>
          <w:tcPr>
            <w:tcW w:w="1307" w:type="dxa"/>
            <w:shd w:val="clear" w:color="auto" w:fill="auto"/>
            <w:vAlign w:val="center"/>
          </w:tcPr>
          <w:p w14:paraId="4260B843" w14:textId="77777777" w:rsidR="003372FB" w:rsidRPr="003957C3" w:rsidRDefault="003372FB" w:rsidP="003957C3">
            <w:pPr>
              <w:spacing w:after="0" w:line="240" w:lineRule="auto"/>
              <w:jc w:val="right"/>
              <w:rPr>
                <w:rFonts w:ascii="Arial" w:hAnsi="Arial" w:cs="Arial"/>
                <w:color w:val="323E48" w:themeColor="text2"/>
                <w:szCs w:val="24"/>
              </w:rPr>
            </w:pPr>
            <w:r w:rsidRPr="003957C3">
              <w:rPr>
                <w:rFonts w:ascii="Arial" w:hAnsi="Arial" w:cs="Arial"/>
                <w:color w:val="323E48" w:themeColor="text2"/>
                <w:szCs w:val="24"/>
              </w:rPr>
              <w:t>771</w:t>
            </w:r>
          </w:p>
        </w:tc>
      </w:tr>
      <w:tr w:rsidR="003957C3" w:rsidRPr="003957C3" w14:paraId="7C50B80E" w14:textId="77777777" w:rsidTr="00D02665">
        <w:trPr>
          <w:trHeight w:val="454"/>
          <w:jc w:val="center"/>
        </w:trPr>
        <w:tc>
          <w:tcPr>
            <w:tcW w:w="2567" w:type="dxa"/>
            <w:shd w:val="clear" w:color="auto" w:fill="auto"/>
            <w:vAlign w:val="center"/>
          </w:tcPr>
          <w:p w14:paraId="24CE905A" w14:textId="77777777" w:rsidR="003372FB" w:rsidRPr="003957C3" w:rsidRDefault="003372FB" w:rsidP="003957C3">
            <w:pPr>
              <w:spacing w:after="0" w:line="240" w:lineRule="auto"/>
              <w:rPr>
                <w:rFonts w:ascii="Arial" w:hAnsi="Arial" w:cs="Arial"/>
                <w:b/>
                <w:bCs/>
                <w:color w:val="323E48" w:themeColor="text2"/>
                <w:szCs w:val="24"/>
              </w:rPr>
            </w:pPr>
            <w:r w:rsidRPr="003957C3">
              <w:rPr>
                <w:rFonts w:ascii="Arial" w:hAnsi="Arial" w:cs="Arial"/>
                <w:b/>
                <w:bCs/>
                <w:color w:val="323E48" w:themeColor="text2"/>
                <w:szCs w:val="24"/>
              </w:rPr>
              <w:t>Staff Related Costs</w:t>
            </w:r>
          </w:p>
        </w:tc>
        <w:tc>
          <w:tcPr>
            <w:tcW w:w="1307" w:type="dxa"/>
            <w:shd w:val="clear" w:color="auto" w:fill="auto"/>
            <w:vAlign w:val="center"/>
          </w:tcPr>
          <w:p w14:paraId="238496CD" w14:textId="77777777" w:rsidR="003372FB" w:rsidRPr="003957C3" w:rsidRDefault="003372FB" w:rsidP="003957C3">
            <w:pPr>
              <w:spacing w:after="0" w:line="240" w:lineRule="auto"/>
              <w:jc w:val="right"/>
              <w:rPr>
                <w:rFonts w:ascii="Arial" w:hAnsi="Arial" w:cs="Arial"/>
                <w:color w:val="323E48" w:themeColor="text2"/>
                <w:szCs w:val="24"/>
              </w:rPr>
            </w:pPr>
            <w:r w:rsidRPr="003957C3">
              <w:rPr>
                <w:rFonts w:ascii="Arial" w:hAnsi="Arial" w:cs="Arial"/>
                <w:color w:val="323E48" w:themeColor="text2"/>
                <w:szCs w:val="24"/>
              </w:rPr>
              <w:t>9</w:t>
            </w:r>
          </w:p>
        </w:tc>
        <w:tc>
          <w:tcPr>
            <w:tcW w:w="1307" w:type="dxa"/>
            <w:shd w:val="clear" w:color="auto" w:fill="auto"/>
            <w:vAlign w:val="center"/>
          </w:tcPr>
          <w:p w14:paraId="309A029A" w14:textId="77777777" w:rsidR="003372FB" w:rsidRPr="003957C3" w:rsidRDefault="003372FB" w:rsidP="003957C3">
            <w:pPr>
              <w:spacing w:after="0" w:line="240" w:lineRule="auto"/>
              <w:jc w:val="right"/>
              <w:rPr>
                <w:rFonts w:ascii="Arial" w:hAnsi="Arial" w:cs="Arial"/>
                <w:color w:val="323E48" w:themeColor="text2"/>
                <w:szCs w:val="24"/>
              </w:rPr>
            </w:pPr>
            <w:r w:rsidRPr="003957C3">
              <w:rPr>
                <w:rFonts w:ascii="Arial" w:hAnsi="Arial" w:cs="Arial"/>
                <w:color w:val="323E48" w:themeColor="text2"/>
                <w:szCs w:val="24"/>
              </w:rPr>
              <w:t>8</w:t>
            </w:r>
          </w:p>
        </w:tc>
        <w:tc>
          <w:tcPr>
            <w:tcW w:w="1418" w:type="dxa"/>
            <w:shd w:val="clear" w:color="auto" w:fill="auto"/>
            <w:vAlign w:val="center"/>
          </w:tcPr>
          <w:p w14:paraId="1F629667" w14:textId="77777777" w:rsidR="003372FB" w:rsidRPr="003957C3" w:rsidRDefault="003372FB" w:rsidP="003957C3">
            <w:pPr>
              <w:spacing w:after="0" w:line="240" w:lineRule="auto"/>
              <w:jc w:val="right"/>
              <w:rPr>
                <w:rFonts w:ascii="Arial" w:hAnsi="Arial" w:cs="Arial"/>
                <w:color w:val="323E48" w:themeColor="text2"/>
                <w:szCs w:val="24"/>
              </w:rPr>
            </w:pPr>
            <w:r w:rsidRPr="003957C3">
              <w:rPr>
                <w:rFonts w:ascii="Arial" w:hAnsi="Arial" w:cs="Arial"/>
                <w:color w:val="323E48" w:themeColor="text2"/>
                <w:szCs w:val="24"/>
              </w:rPr>
              <w:t>9</w:t>
            </w:r>
          </w:p>
        </w:tc>
        <w:tc>
          <w:tcPr>
            <w:tcW w:w="1307" w:type="dxa"/>
            <w:shd w:val="clear" w:color="auto" w:fill="auto"/>
            <w:vAlign w:val="center"/>
          </w:tcPr>
          <w:p w14:paraId="2430B9B2" w14:textId="77777777" w:rsidR="003372FB" w:rsidRPr="003957C3" w:rsidRDefault="003372FB" w:rsidP="003957C3">
            <w:pPr>
              <w:spacing w:after="0" w:line="240" w:lineRule="auto"/>
              <w:jc w:val="right"/>
              <w:rPr>
                <w:rFonts w:ascii="Arial" w:hAnsi="Arial" w:cs="Arial"/>
                <w:color w:val="323E48" w:themeColor="text2"/>
                <w:szCs w:val="24"/>
              </w:rPr>
            </w:pPr>
            <w:r w:rsidRPr="003957C3">
              <w:rPr>
                <w:rFonts w:ascii="Arial" w:hAnsi="Arial" w:cs="Arial"/>
                <w:color w:val="323E48" w:themeColor="text2"/>
                <w:szCs w:val="24"/>
              </w:rPr>
              <w:t>9</w:t>
            </w:r>
          </w:p>
        </w:tc>
      </w:tr>
      <w:tr w:rsidR="003957C3" w:rsidRPr="003957C3" w14:paraId="0058A0BE" w14:textId="77777777" w:rsidTr="00D02665">
        <w:trPr>
          <w:trHeight w:val="454"/>
          <w:jc w:val="center"/>
        </w:trPr>
        <w:tc>
          <w:tcPr>
            <w:tcW w:w="2567" w:type="dxa"/>
            <w:shd w:val="clear" w:color="auto" w:fill="auto"/>
            <w:vAlign w:val="center"/>
          </w:tcPr>
          <w:p w14:paraId="3FB1DB7C" w14:textId="77777777" w:rsidR="003372FB" w:rsidRPr="003957C3" w:rsidRDefault="003372FB" w:rsidP="003957C3">
            <w:pPr>
              <w:spacing w:after="0" w:line="240" w:lineRule="auto"/>
              <w:rPr>
                <w:rFonts w:ascii="Arial" w:hAnsi="Arial" w:cs="Arial"/>
                <w:b/>
                <w:bCs/>
                <w:color w:val="323E48" w:themeColor="text2"/>
                <w:szCs w:val="24"/>
              </w:rPr>
            </w:pPr>
            <w:r w:rsidRPr="003957C3">
              <w:rPr>
                <w:rFonts w:ascii="Arial" w:hAnsi="Arial" w:cs="Arial"/>
                <w:b/>
                <w:bCs/>
                <w:color w:val="323E48" w:themeColor="text2"/>
                <w:szCs w:val="24"/>
              </w:rPr>
              <w:t>Property Costs</w:t>
            </w:r>
          </w:p>
        </w:tc>
        <w:tc>
          <w:tcPr>
            <w:tcW w:w="1307" w:type="dxa"/>
            <w:shd w:val="clear" w:color="auto" w:fill="auto"/>
            <w:vAlign w:val="center"/>
          </w:tcPr>
          <w:p w14:paraId="253DFB31" w14:textId="77777777" w:rsidR="003372FB" w:rsidRPr="003957C3" w:rsidRDefault="003372FB" w:rsidP="003957C3">
            <w:pPr>
              <w:spacing w:after="0" w:line="240" w:lineRule="auto"/>
              <w:jc w:val="right"/>
              <w:rPr>
                <w:rFonts w:ascii="Arial" w:hAnsi="Arial" w:cs="Arial"/>
                <w:color w:val="323E48" w:themeColor="text2"/>
                <w:szCs w:val="24"/>
              </w:rPr>
            </w:pPr>
            <w:r w:rsidRPr="003957C3">
              <w:rPr>
                <w:rFonts w:ascii="Arial" w:hAnsi="Arial" w:cs="Arial"/>
                <w:color w:val="323E48" w:themeColor="text2"/>
                <w:szCs w:val="24"/>
              </w:rPr>
              <w:t>85</w:t>
            </w:r>
          </w:p>
        </w:tc>
        <w:tc>
          <w:tcPr>
            <w:tcW w:w="1307" w:type="dxa"/>
            <w:shd w:val="clear" w:color="auto" w:fill="auto"/>
            <w:vAlign w:val="center"/>
          </w:tcPr>
          <w:p w14:paraId="55DA43CB" w14:textId="77777777" w:rsidR="003372FB" w:rsidRPr="003957C3" w:rsidRDefault="003372FB" w:rsidP="003957C3">
            <w:pPr>
              <w:spacing w:after="0" w:line="240" w:lineRule="auto"/>
              <w:jc w:val="right"/>
              <w:rPr>
                <w:rFonts w:ascii="Arial" w:hAnsi="Arial" w:cs="Arial"/>
                <w:color w:val="323E48" w:themeColor="text2"/>
                <w:szCs w:val="24"/>
              </w:rPr>
            </w:pPr>
            <w:r w:rsidRPr="003957C3">
              <w:rPr>
                <w:rFonts w:ascii="Arial" w:hAnsi="Arial" w:cs="Arial"/>
                <w:color w:val="323E48" w:themeColor="text2"/>
                <w:szCs w:val="24"/>
              </w:rPr>
              <w:t>89</w:t>
            </w:r>
          </w:p>
        </w:tc>
        <w:tc>
          <w:tcPr>
            <w:tcW w:w="1418" w:type="dxa"/>
            <w:shd w:val="clear" w:color="auto" w:fill="auto"/>
            <w:vAlign w:val="center"/>
          </w:tcPr>
          <w:p w14:paraId="3167970B" w14:textId="77777777" w:rsidR="003372FB" w:rsidRPr="003957C3" w:rsidRDefault="003372FB" w:rsidP="003957C3">
            <w:pPr>
              <w:spacing w:after="0" w:line="240" w:lineRule="auto"/>
              <w:jc w:val="right"/>
              <w:rPr>
                <w:rFonts w:ascii="Arial" w:hAnsi="Arial" w:cs="Arial"/>
                <w:color w:val="323E48" w:themeColor="text2"/>
                <w:szCs w:val="24"/>
              </w:rPr>
            </w:pPr>
            <w:r w:rsidRPr="003957C3">
              <w:rPr>
                <w:rFonts w:ascii="Arial" w:hAnsi="Arial" w:cs="Arial"/>
                <w:color w:val="323E48" w:themeColor="text2"/>
                <w:szCs w:val="24"/>
              </w:rPr>
              <w:t>93</w:t>
            </w:r>
          </w:p>
        </w:tc>
        <w:tc>
          <w:tcPr>
            <w:tcW w:w="1307" w:type="dxa"/>
            <w:shd w:val="clear" w:color="auto" w:fill="auto"/>
            <w:vAlign w:val="center"/>
          </w:tcPr>
          <w:p w14:paraId="6E1A41BB" w14:textId="77777777" w:rsidR="003372FB" w:rsidRPr="003957C3" w:rsidRDefault="003372FB" w:rsidP="003957C3">
            <w:pPr>
              <w:spacing w:after="0" w:line="240" w:lineRule="auto"/>
              <w:jc w:val="right"/>
              <w:rPr>
                <w:rFonts w:ascii="Arial" w:hAnsi="Arial" w:cs="Arial"/>
                <w:color w:val="323E48" w:themeColor="text2"/>
                <w:szCs w:val="24"/>
              </w:rPr>
            </w:pPr>
            <w:r w:rsidRPr="003957C3">
              <w:rPr>
                <w:rFonts w:ascii="Arial" w:hAnsi="Arial" w:cs="Arial"/>
                <w:color w:val="323E48" w:themeColor="text2"/>
                <w:szCs w:val="24"/>
              </w:rPr>
              <w:t>97</w:t>
            </w:r>
          </w:p>
        </w:tc>
      </w:tr>
      <w:tr w:rsidR="003957C3" w:rsidRPr="003957C3" w14:paraId="3D40CB8F" w14:textId="77777777" w:rsidTr="00D02665">
        <w:trPr>
          <w:trHeight w:val="454"/>
          <w:jc w:val="center"/>
        </w:trPr>
        <w:tc>
          <w:tcPr>
            <w:tcW w:w="2567" w:type="dxa"/>
            <w:shd w:val="clear" w:color="auto" w:fill="auto"/>
            <w:vAlign w:val="center"/>
          </w:tcPr>
          <w:p w14:paraId="631B4B99" w14:textId="77777777" w:rsidR="003372FB" w:rsidRPr="003957C3" w:rsidRDefault="003372FB" w:rsidP="003957C3">
            <w:pPr>
              <w:spacing w:after="0" w:line="240" w:lineRule="auto"/>
              <w:rPr>
                <w:rFonts w:ascii="Arial" w:hAnsi="Arial" w:cs="Arial"/>
                <w:b/>
                <w:bCs/>
                <w:color w:val="323E48" w:themeColor="text2"/>
                <w:szCs w:val="24"/>
              </w:rPr>
            </w:pPr>
            <w:r w:rsidRPr="003957C3">
              <w:rPr>
                <w:rFonts w:ascii="Arial" w:hAnsi="Arial" w:cs="Arial"/>
                <w:b/>
                <w:bCs/>
                <w:color w:val="323E48" w:themeColor="text2"/>
                <w:szCs w:val="24"/>
              </w:rPr>
              <w:t>Professional Fees</w:t>
            </w:r>
          </w:p>
        </w:tc>
        <w:tc>
          <w:tcPr>
            <w:tcW w:w="1307" w:type="dxa"/>
            <w:shd w:val="clear" w:color="auto" w:fill="auto"/>
            <w:vAlign w:val="center"/>
          </w:tcPr>
          <w:p w14:paraId="29301DBA" w14:textId="77777777" w:rsidR="003372FB" w:rsidRPr="003957C3" w:rsidRDefault="003372FB" w:rsidP="003957C3">
            <w:pPr>
              <w:spacing w:after="0" w:line="240" w:lineRule="auto"/>
              <w:jc w:val="right"/>
              <w:rPr>
                <w:rFonts w:ascii="Arial" w:hAnsi="Arial" w:cs="Arial"/>
                <w:color w:val="323E48" w:themeColor="text2"/>
                <w:szCs w:val="24"/>
              </w:rPr>
            </w:pPr>
            <w:r w:rsidRPr="003957C3">
              <w:rPr>
                <w:rFonts w:ascii="Arial" w:hAnsi="Arial" w:cs="Arial"/>
                <w:color w:val="323E48" w:themeColor="text2"/>
                <w:szCs w:val="24"/>
              </w:rPr>
              <w:t>145</w:t>
            </w:r>
          </w:p>
        </w:tc>
        <w:tc>
          <w:tcPr>
            <w:tcW w:w="1307" w:type="dxa"/>
            <w:shd w:val="clear" w:color="auto" w:fill="auto"/>
            <w:vAlign w:val="center"/>
          </w:tcPr>
          <w:p w14:paraId="35F13513" w14:textId="77777777" w:rsidR="003372FB" w:rsidRPr="003957C3" w:rsidRDefault="003372FB" w:rsidP="003957C3">
            <w:pPr>
              <w:spacing w:after="0" w:line="240" w:lineRule="auto"/>
              <w:jc w:val="right"/>
              <w:rPr>
                <w:rFonts w:ascii="Arial" w:hAnsi="Arial" w:cs="Arial"/>
                <w:color w:val="323E48" w:themeColor="text2"/>
                <w:szCs w:val="24"/>
              </w:rPr>
            </w:pPr>
            <w:r w:rsidRPr="003957C3">
              <w:rPr>
                <w:rFonts w:ascii="Arial" w:hAnsi="Arial" w:cs="Arial"/>
                <w:color w:val="323E48" w:themeColor="text2"/>
                <w:szCs w:val="24"/>
              </w:rPr>
              <w:t>151</w:t>
            </w:r>
          </w:p>
        </w:tc>
        <w:tc>
          <w:tcPr>
            <w:tcW w:w="1418" w:type="dxa"/>
            <w:shd w:val="clear" w:color="auto" w:fill="auto"/>
            <w:vAlign w:val="center"/>
          </w:tcPr>
          <w:p w14:paraId="018DDED7" w14:textId="77777777" w:rsidR="003372FB" w:rsidRPr="003957C3" w:rsidRDefault="003372FB" w:rsidP="003957C3">
            <w:pPr>
              <w:spacing w:after="0" w:line="240" w:lineRule="auto"/>
              <w:jc w:val="right"/>
              <w:rPr>
                <w:rFonts w:ascii="Arial" w:hAnsi="Arial" w:cs="Arial"/>
                <w:color w:val="323E48" w:themeColor="text2"/>
                <w:szCs w:val="24"/>
              </w:rPr>
            </w:pPr>
            <w:r w:rsidRPr="003957C3">
              <w:rPr>
                <w:rFonts w:ascii="Arial" w:hAnsi="Arial" w:cs="Arial"/>
                <w:color w:val="323E48" w:themeColor="text2"/>
                <w:szCs w:val="24"/>
              </w:rPr>
              <w:t>146</w:t>
            </w:r>
          </w:p>
        </w:tc>
        <w:tc>
          <w:tcPr>
            <w:tcW w:w="1307" w:type="dxa"/>
            <w:shd w:val="clear" w:color="auto" w:fill="auto"/>
            <w:vAlign w:val="center"/>
          </w:tcPr>
          <w:p w14:paraId="3AAA95C7" w14:textId="77777777" w:rsidR="003372FB" w:rsidRPr="003957C3" w:rsidRDefault="003372FB" w:rsidP="003957C3">
            <w:pPr>
              <w:spacing w:after="0" w:line="240" w:lineRule="auto"/>
              <w:jc w:val="right"/>
              <w:rPr>
                <w:rFonts w:ascii="Arial" w:hAnsi="Arial" w:cs="Arial"/>
                <w:color w:val="323E48" w:themeColor="text2"/>
                <w:szCs w:val="24"/>
              </w:rPr>
            </w:pPr>
            <w:r w:rsidRPr="003957C3">
              <w:rPr>
                <w:rFonts w:ascii="Arial" w:hAnsi="Arial" w:cs="Arial"/>
                <w:color w:val="323E48" w:themeColor="text2"/>
                <w:szCs w:val="24"/>
              </w:rPr>
              <w:t>147</w:t>
            </w:r>
          </w:p>
        </w:tc>
      </w:tr>
      <w:tr w:rsidR="003957C3" w:rsidRPr="003957C3" w14:paraId="41DFB8E8" w14:textId="77777777" w:rsidTr="00D02665">
        <w:trPr>
          <w:trHeight w:val="454"/>
          <w:jc w:val="center"/>
        </w:trPr>
        <w:tc>
          <w:tcPr>
            <w:tcW w:w="2567" w:type="dxa"/>
            <w:shd w:val="clear" w:color="auto" w:fill="auto"/>
            <w:vAlign w:val="center"/>
          </w:tcPr>
          <w:p w14:paraId="79CE1133" w14:textId="77777777" w:rsidR="003372FB" w:rsidRPr="003957C3" w:rsidRDefault="003372FB" w:rsidP="003957C3">
            <w:pPr>
              <w:spacing w:after="0" w:line="240" w:lineRule="auto"/>
              <w:rPr>
                <w:rFonts w:ascii="Arial" w:hAnsi="Arial" w:cs="Arial"/>
                <w:b/>
                <w:bCs/>
                <w:color w:val="323E48" w:themeColor="text2"/>
                <w:szCs w:val="24"/>
              </w:rPr>
            </w:pPr>
            <w:r w:rsidRPr="003957C3">
              <w:rPr>
                <w:rFonts w:ascii="Arial" w:hAnsi="Arial" w:cs="Arial"/>
                <w:b/>
                <w:bCs/>
                <w:color w:val="323E48" w:themeColor="text2"/>
                <w:szCs w:val="24"/>
              </w:rPr>
              <w:t>Running Costs</w:t>
            </w:r>
          </w:p>
        </w:tc>
        <w:tc>
          <w:tcPr>
            <w:tcW w:w="1307" w:type="dxa"/>
            <w:shd w:val="clear" w:color="auto" w:fill="auto"/>
            <w:vAlign w:val="center"/>
          </w:tcPr>
          <w:p w14:paraId="7176D313" w14:textId="77777777" w:rsidR="003372FB" w:rsidRPr="003957C3" w:rsidRDefault="003372FB" w:rsidP="003957C3">
            <w:pPr>
              <w:spacing w:after="0" w:line="240" w:lineRule="auto"/>
              <w:jc w:val="right"/>
              <w:rPr>
                <w:rFonts w:ascii="Arial" w:hAnsi="Arial" w:cs="Arial"/>
                <w:color w:val="323E48" w:themeColor="text2"/>
                <w:szCs w:val="24"/>
              </w:rPr>
            </w:pPr>
            <w:r w:rsidRPr="003957C3">
              <w:rPr>
                <w:rFonts w:ascii="Arial" w:hAnsi="Arial" w:cs="Arial"/>
                <w:color w:val="323E48" w:themeColor="text2"/>
                <w:szCs w:val="24"/>
              </w:rPr>
              <w:t>50</w:t>
            </w:r>
          </w:p>
        </w:tc>
        <w:tc>
          <w:tcPr>
            <w:tcW w:w="1307" w:type="dxa"/>
            <w:shd w:val="clear" w:color="auto" w:fill="auto"/>
            <w:vAlign w:val="center"/>
          </w:tcPr>
          <w:p w14:paraId="768C8259" w14:textId="77777777" w:rsidR="003372FB" w:rsidRPr="003957C3" w:rsidRDefault="003372FB" w:rsidP="003957C3">
            <w:pPr>
              <w:spacing w:after="0" w:line="240" w:lineRule="auto"/>
              <w:jc w:val="right"/>
              <w:rPr>
                <w:rFonts w:ascii="Arial" w:hAnsi="Arial" w:cs="Arial"/>
                <w:color w:val="323E48" w:themeColor="text2"/>
                <w:szCs w:val="24"/>
              </w:rPr>
            </w:pPr>
            <w:r w:rsidRPr="003957C3">
              <w:rPr>
                <w:rFonts w:ascii="Arial" w:hAnsi="Arial" w:cs="Arial"/>
                <w:color w:val="323E48" w:themeColor="text2"/>
                <w:szCs w:val="24"/>
              </w:rPr>
              <w:t>52</w:t>
            </w:r>
          </w:p>
        </w:tc>
        <w:tc>
          <w:tcPr>
            <w:tcW w:w="1418" w:type="dxa"/>
            <w:shd w:val="clear" w:color="auto" w:fill="auto"/>
            <w:vAlign w:val="center"/>
          </w:tcPr>
          <w:p w14:paraId="077199AE" w14:textId="77777777" w:rsidR="003372FB" w:rsidRPr="003957C3" w:rsidRDefault="003372FB" w:rsidP="003957C3">
            <w:pPr>
              <w:spacing w:after="0" w:line="240" w:lineRule="auto"/>
              <w:jc w:val="right"/>
              <w:rPr>
                <w:rFonts w:ascii="Arial" w:hAnsi="Arial" w:cs="Arial"/>
                <w:color w:val="323E48" w:themeColor="text2"/>
                <w:szCs w:val="24"/>
              </w:rPr>
            </w:pPr>
            <w:r w:rsidRPr="003957C3">
              <w:rPr>
                <w:rFonts w:ascii="Arial" w:hAnsi="Arial" w:cs="Arial"/>
                <w:color w:val="323E48" w:themeColor="text2"/>
                <w:szCs w:val="24"/>
              </w:rPr>
              <w:t>53</w:t>
            </w:r>
          </w:p>
        </w:tc>
        <w:tc>
          <w:tcPr>
            <w:tcW w:w="1307" w:type="dxa"/>
            <w:shd w:val="clear" w:color="auto" w:fill="auto"/>
            <w:vAlign w:val="center"/>
          </w:tcPr>
          <w:p w14:paraId="2C2159BD" w14:textId="77777777" w:rsidR="003372FB" w:rsidRPr="003957C3" w:rsidRDefault="003372FB" w:rsidP="003957C3">
            <w:pPr>
              <w:spacing w:after="0" w:line="240" w:lineRule="auto"/>
              <w:jc w:val="right"/>
              <w:rPr>
                <w:rFonts w:ascii="Arial" w:hAnsi="Arial" w:cs="Arial"/>
                <w:color w:val="323E48" w:themeColor="text2"/>
                <w:szCs w:val="24"/>
              </w:rPr>
            </w:pPr>
            <w:r w:rsidRPr="003957C3">
              <w:rPr>
                <w:rFonts w:ascii="Arial" w:hAnsi="Arial" w:cs="Arial"/>
                <w:color w:val="323E48" w:themeColor="text2"/>
                <w:szCs w:val="24"/>
              </w:rPr>
              <w:t>55</w:t>
            </w:r>
          </w:p>
          <w:p w14:paraId="167C83FA" w14:textId="77777777" w:rsidR="003372FB" w:rsidRPr="003957C3" w:rsidRDefault="003372FB" w:rsidP="003957C3">
            <w:pPr>
              <w:spacing w:after="0" w:line="240" w:lineRule="auto"/>
              <w:jc w:val="right"/>
              <w:rPr>
                <w:rFonts w:ascii="Arial" w:hAnsi="Arial" w:cs="Arial"/>
                <w:color w:val="323E48" w:themeColor="text2"/>
                <w:szCs w:val="24"/>
              </w:rPr>
            </w:pPr>
          </w:p>
        </w:tc>
      </w:tr>
      <w:tr w:rsidR="003957C3" w:rsidRPr="003957C3" w14:paraId="0B229786" w14:textId="77777777" w:rsidTr="00D02665">
        <w:trPr>
          <w:trHeight w:val="454"/>
          <w:jc w:val="center"/>
        </w:trPr>
        <w:tc>
          <w:tcPr>
            <w:tcW w:w="2567" w:type="dxa"/>
            <w:shd w:val="clear" w:color="auto" w:fill="auto"/>
            <w:vAlign w:val="center"/>
          </w:tcPr>
          <w:p w14:paraId="3EC560C4" w14:textId="5BBE95EF" w:rsidR="003372FB" w:rsidRPr="003957C3" w:rsidRDefault="00AF110E" w:rsidP="003957C3">
            <w:pPr>
              <w:spacing w:after="0" w:line="240" w:lineRule="auto"/>
              <w:rPr>
                <w:rFonts w:ascii="Arial" w:hAnsi="Arial" w:cs="Arial"/>
                <w:b/>
                <w:color w:val="323E48" w:themeColor="text2"/>
                <w:szCs w:val="24"/>
              </w:rPr>
            </w:pPr>
            <w:r w:rsidRPr="003957C3">
              <w:rPr>
                <w:rFonts w:ascii="Arial" w:hAnsi="Arial" w:cs="Arial"/>
                <w:b/>
                <w:color w:val="323E48" w:themeColor="text2"/>
                <w:szCs w:val="24"/>
              </w:rPr>
              <w:t>Sub-total</w:t>
            </w:r>
          </w:p>
        </w:tc>
        <w:tc>
          <w:tcPr>
            <w:tcW w:w="1307" w:type="dxa"/>
            <w:shd w:val="clear" w:color="auto" w:fill="auto"/>
            <w:vAlign w:val="center"/>
          </w:tcPr>
          <w:p w14:paraId="351E19CB" w14:textId="5D1DE4AC" w:rsidR="003372FB" w:rsidRPr="003957C3" w:rsidRDefault="00AF110E" w:rsidP="003957C3">
            <w:pPr>
              <w:spacing w:after="0" w:line="240" w:lineRule="auto"/>
              <w:jc w:val="right"/>
              <w:rPr>
                <w:rFonts w:ascii="Arial" w:hAnsi="Arial" w:cs="Arial"/>
                <w:b/>
                <w:color w:val="323E48" w:themeColor="text2"/>
                <w:szCs w:val="24"/>
              </w:rPr>
            </w:pPr>
            <w:r w:rsidRPr="003957C3">
              <w:rPr>
                <w:rFonts w:ascii="Arial" w:hAnsi="Arial" w:cs="Arial"/>
                <w:b/>
                <w:color w:val="323E48" w:themeColor="text2"/>
                <w:szCs w:val="24"/>
              </w:rPr>
              <w:t>934</w:t>
            </w:r>
          </w:p>
        </w:tc>
        <w:tc>
          <w:tcPr>
            <w:tcW w:w="1307" w:type="dxa"/>
            <w:shd w:val="clear" w:color="auto" w:fill="auto"/>
            <w:vAlign w:val="center"/>
          </w:tcPr>
          <w:p w14:paraId="5ED04B60" w14:textId="0122E955" w:rsidR="003372FB" w:rsidRPr="003957C3" w:rsidRDefault="00AF110E" w:rsidP="003957C3">
            <w:pPr>
              <w:spacing w:after="0" w:line="240" w:lineRule="auto"/>
              <w:jc w:val="right"/>
              <w:rPr>
                <w:rFonts w:ascii="Arial" w:hAnsi="Arial" w:cs="Arial"/>
                <w:b/>
                <w:color w:val="323E48" w:themeColor="text2"/>
                <w:szCs w:val="24"/>
              </w:rPr>
            </w:pPr>
            <w:r w:rsidRPr="003957C3">
              <w:rPr>
                <w:rFonts w:ascii="Arial" w:hAnsi="Arial" w:cs="Arial"/>
                <w:b/>
                <w:color w:val="323E48" w:themeColor="text2"/>
                <w:szCs w:val="24"/>
              </w:rPr>
              <w:t>986</w:t>
            </w:r>
          </w:p>
        </w:tc>
        <w:tc>
          <w:tcPr>
            <w:tcW w:w="1418" w:type="dxa"/>
            <w:shd w:val="clear" w:color="auto" w:fill="auto"/>
            <w:vAlign w:val="center"/>
          </w:tcPr>
          <w:p w14:paraId="77E8786A" w14:textId="036DF932" w:rsidR="003372FB" w:rsidRPr="003957C3" w:rsidRDefault="00AF110E" w:rsidP="003957C3">
            <w:pPr>
              <w:spacing w:after="0" w:line="240" w:lineRule="auto"/>
              <w:jc w:val="right"/>
              <w:rPr>
                <w:rFonts w:ascii="Arial" w:hAnsi="Arial" w:cs="Arial"/>
                <w:b/>
                <w:color w:val="323E48" w:themeColor="text2"/>
                <w:szCs w:val="24"/>
              </w:rPr>
            </w:pPr>
            <w:r w:rsidRPr="003957C3">
              <w:rPr>
                <w:rFonts w:ascii="Arial" w:hAnsi="Arial" w:cs="Arial"/>
                <w:b/>
                <w:color w:val="323E48" w:themeColor="text2"/>
                <w:szCs w:val="24"/>
              </w:rPr>
              <w:t>1,033</w:t>
            </w:r>
          </w:p>
        </w:tc>
        <w:tc>
          <w:tcPr>
            <w:tcW w:w="1307" w:type="dxa"/>
            <w:shd w:val="clear" w:color="auto" w:fill="auto"/>
            <w:vAlign w:val="center"/>
          </w:tcPr>
          <w:p w14:paraId="2C6072D8" w14:textId="285E77BD" w:rsidR="003372FB" w:rsidRPr="003957C3" w:rsidRDefault="00AF110E" w:rsidP="003957C3">
            <w:pPr>
              <w:spacing w:after="0" w:line="240" w:lineRule="auto"/>
              <w:jc w:val="right"/>
              <w:rPr>
                <w:rFonts w:ascii="Arial" w:hAnsi="Arial" w:cs="Arial"/>
                <w:b/>
                <w:color w:val="323E48" w:themeColor="text2"/>
                <w:szCs w:val="24"/>
              </w:rPr>
            </w:pPr>
            <w:r w:rsidRPr="003957C3">
              <w:rPr>
                <w:rFonts w:ascii="Arial" w:hAnsi="Arial" w:cs="Arial"/>
                <w:b/>
                <w:color w:val="323E48" w:themeColor="text2"/>
                <w:szCs w:val="24"/>
              </w:rPr>
              <w:t>1,079</w:t>
            </w:r>
          </w:p>
        </w:tc>
      </w:tr>
      <w:tr w:rsidR="003957C3" w:rsidRPr="003957C3" w14:paraId="7173FBB7" w14:textId="77777777" w:rsidTr="00D02665">
        <w:trPr>
          <w:trHeight w:val="454"/>
          <w:jc w:val="center"/>
        </w:trPr>
        <w:tc>
          <w:tcPr>
            <w:tcW w:w="2567" w:type="dxa"/>
            <w:shd w:val="clear" w:color="auto" w:fill="auto"/>
            <w:vAlign w:val="center"/>
          </w:tcPr>
          <w:p w14:paraId="491B94FE" w14:textId="77777777" w:rsidR="003372FB" w:rsidRPr="003957C3" w:rsidRDefault="003372FB" w:rsidP="003957C3">
            <w:pPr>
              <w:spacing w:after="0" w:line="240" w:lineRule="auto"/>
              <w:rPr>
                <w:rFonts w:ascii="Arial" w:hAnsi="Arial" w:cs="Arial"/>
                <w:b/>
                <w:bCs/>
                <w:color w:val="323E48" w:themeColor="text2"/>
                <w:szCs w:val="24"/>
              </w:rPr>
            </w:pPr>
            <w:r w:rsidRPr="003957C3">
              <w:rPr>
                <w:rFonts w:ascii="Arial" w:hAnsi="Arial" w:cs="Arial"/>
                <w:b/>
                <w:bCs/>
                <w:color w:val="323E48" w:themeColor="text2"/>
                <w:szCs w:val="24"/>
              </w:rPr>
              <w:t>Capital Expenditure</w:t>
            </w:r>
          </w:p>
        </w:tc>
        <w:tc>
          <w:tcPr>
            <w:tcW w:w="1307" w:type="dxa"/>
            <w:shd w:val="clear" w:color="auto" w:fill="auto"/>
            <w:vAlign w:val="center"/>
          </w:tcPr>
          <w:p w14:paraId="422FBFA5" w14:textId="77777777" w:rsidR="003372FB" w:rsidRPr="003957C3" w:rsidRDefault="003372FB" w:rsidP="003957C3">
            <w:pPr>
              <w:spacing w:after="0" w:line="240" w:lineRule="auto"/>
              <w:jc w:val="right"/>
              <w:rPr>
                <w:rFonts w:ascii="Arial" w:hAnsi="Arial" w:cs="Arial"/>
                <w:color w:val="323E48" w:themeColor="text2"/>
                <w:szCs w:val="24"/>
              </w:rPr>
            </w:pPr>
            <w:r w:rsidRPr="003957C3">
              <w:rPr>
                <w:rFonts w:ascii="Arial" w:hAnsi="Arial" w:cs="Arial"/>
                <w:color w:val="323E48" w:themeColor="text2"/>
                <w:szCs w:val="24"/>
              </w:rPr>
              <w:t>3</w:t>
            </w:r>
          </w:p>
        </w:tc>
        <w:tc>
          <w:tcPr>
            <w:tcW w:w="1307" w:type="dxa"/>
            <w:shd w:val="clear" w:color="auto" w:fill="auto"/>
            <w:vAlign w:val="center"/>
          </w:tcPr>
          <w:p w14:paraId="3CD801F2" w14:textId="77777777" w:rsidR="003372FB" w:rsidRPr="003957C3" w:rsidRDefault="003372FB" w:rsidP="003957C3">
            <w:pPr>
              <w:spacing w:after="0" w:line="240" w:lineRule="auto"/>
              <w:jc w:val="right"/>
              <w:rPr>
                <w:rFonts w:ascii="Arial" w:hAnsi="Arial" w:cs="Arial"/>
                <w:color w:val="323E48" w:themeColor="text2"/>
                <w:szCs w:val="24"/>
              </w:rPr>
            </w:pPr>
            <w:r w:rsidRPr="003957C3">
              <w:rPr>
                <w:rFonts w:ascii="Arial" w:hAnsi="Arial" w:cs="Arial"/>
                <w:color w:val="323E48" w:themeColor="text2"/>
                <w:szCs w:val="24"/>
              </w:rPr>
              <w:t>5</w:t>
            </w:r>
          </w:p>
        </w:tc>
        <w:tc>
          <w:tcPr>
            <w:tcW w:w="1418" w:type="dxa"/>
            <w:shd w:val="clear" w:color="auto" w:fill="auto"/>
            <w:vAlign w:val="center"/>
          </w:tcPr>
          <w:p w14:paraId="45CF750F" w14:textId="77777777" w:rsidR="003372FB" w:rsidRPr="003957C3" w:rsidRDefault="003372FB" w:rsidP="003957C3">
            <w:pPr>
              <w:spacing w:after="0" w:line="240" w:lineRule="auto"/>
              <w:jc w:val="right"/>
              <w:rPr>
                <w:rFonts w:ascii="Arial" w:hAnsi="Arial" w:cs="Arial"/>
                <w:color w:val="323E48" w:themeColor="text2"/>
                <w:szCs w:val="24"/>
              </w:rPr>
            </w:pPr>
            <w:r w:rsidRPr="003957C3">
              <w:rPr>
                <w:rFonts w:ascii="Arial" w:hAnsi="Arial" w:cs="Arial"/>
                <w:color w:val="323E48" w:themeColor="text2"/>
                <w:szCs w:val="24"/>
              </w:rPr>
              <w:t>5</w:t>
            </w:r>
          </w:p>
        </w:tc>
        <w:tc>
          <w:tcPr>
            <w:tcW w:w="1307" w:type="dxa"/>
            <w:shd w:val="clear" w:color="auto" w:fill="auto"/>
            <w:vAlign w:val="center"/>
          </w:tcPr>
          <w:p w14:paraId="42CA999D" w14:textId="77777777" w:rsidR="003372FB" w:rsidRPr="003957C3" w:rsidRDefault="003372FB" w:rsidP="003957C3">
            <w:pPr>
              <w:spacing w:after="0" w:line="240" w:lineRule="auto"/>
              <w:jc w:val="right"/>
              <w:rPr>
                <w:rFonts w:ascii="Arial" w:hAnsi="Arial" w:cs="Arial"/>
                <w:color w:val="323E48" w:themeColor="text2"/>
                <w:szCs w:val="24"/>
              </w:rPr>
            </w:pPr>
            <w:r w:rsidRPr="003957C3">
              <w:rPr>
                <w:rFonts w:ascii="Arial" w:hAnsi="Arial" w:cs="Arial"/>
                <w:color w:val="323E48" w:themeColor="text2"/>
                <w:szCs w:val="24"/>
              </w:rPr>
              <w:t>4</w:t>
            </w:r>
          </w:p>
        </w:tc>
      </w:tr>
      <w:tr w:rsidR="003957C3" w:rsidRPr="003957C3" w14:paraId="122B6AF4" w14:textId="77777777" w:rsidTr="00D02665">
        <w:trPr>
          <w:trHeight w:val="454"/>
          <w:jc w:val="center"/>
        </w:trPr>
        <w:tc>
          <w:tcPr>
            <w:tcW w:w="2567" w:type="dxa"/>
            <w:shd w:val="clear" w:color="auto" w:fill="auto"/>
            <w:vAlign w:val="center"/>
          </w:tcPr>
          <w:p w14:paraId="098C99F7" w14:textId="77777777" w:rsidR="003372FB" w:rsidRPr="003957C3" w:rsidRDefault="003372FB" w:rsidP="003957C3">
            <w:pPr>
              <w:spacing w:after="0" w:line="240" w:lineRule="auto"/>
              <w:rPr>
                <w:rFonts w:ascii="Arial" w:hAnsi="Arial" w:cs="Arial"/>
                <w:b/>
                <w:bCs/>
                <w:color w:val="323E48" w:themeColor="text2"/>
                <w:szCs w:val="24"/>
              </w:rPr>
            </w:pPr>
            <w:r w:rsidRPr="003957C3">
              <w:rPr>
                <w:rFonts w:ascii="Arial" w:hAnsi="Arial" w:cs="Arial"/>
                <w:b/>
                <w:bCs/>
                <w:color w:val="323E48" w:themeColor="text2"/>
                <w:szCs w:val="24"/>
              </w:rPr>
              <w:t>TOTALS</w:t>
            </w:r>
          </w:p>
        </w:tc>
        <w:tc>
          <w:tcPr>
            <w:tcW w:w="1307" w:type="dxa"/>
            <w:shd w:val="clear" w:color="auto" w:fill="auto"/>
            <w:vAlign w:val="center"/>
          </w:tcPr>
          <w:p w14:paraId="71FB3D38" w14:textId="77777777" w:rsidR="003372FB" w:rsidRPr="003957C3" w:rsidRDefault="003372FB" w:rsidP="003957C3">
            <w:pPr>
              <w:spacing w:after="0" w:line="240" w:lineRule="auto"/>
              <w:jc w:val="right"/>
              <w:rPr>
                <w:rFonts w:ascii="Arial" w:hAnsi="Arial" w:cs="Arial"/>
                <w:b/>
                <w:bCs/>
                <w:color w:val="323E48" w:themeColor="text2"/>
                <w:szCs w:val="24"/>
              </w:rPr>
            </w:pPr>
            <w:r w:rsidRPr="003957C3">
              <w:rPr>
                <w:rFonts w:ascii="Arial" w:hAnsi="Arial" w:cs="Arial"/>
                <w:b/>
                <w:bCs/>
                <w:color w:val="323E48" w:themeColor="text2"/>
                <w:szCs w:val="24"/>
              </w:rPr>
              <w:t>937</w:t>
            </w:r>
          </w:p>
        </w:tc>
        <w:tc>
          <w:tcPr>
            <w:tcW w:w="1307" w:type="dxa"/>
            <w:shd w:val="clear" w:color="auto" w:fill="auto"/>
            <w:vAlign w:val="center"/>
          </w:tcPr>
          <w:p w14:paraId="4E6878CA" w14:textId="77777777" w:rsidR="003372FB" w:rsidRPr="003957C3" w:rsidRDefault="003372FB" w:rsidP="003957C3">
            <w:pPr>
              <w:spacing w:after="0" w:line="240" w:lineRule="auto"/>
              <w:jc w:val="right"/>
              <w:rPr>
                <w:rFonts w:ascii="Arial" w:hAnsi="Arial" w:cs="Arial"/>
                <w:b/>
                <w:bCs/>
                <w:color w:val="323E48" w:themeColor="text2"/>
                <w:szCs w:val="24"/>
              </w:rPr>
            </w:pPr>
            <w:r w:rsidRPr="003957C3">
              <w:rPr>
                <w:rFonts w:ascii="Arial" w:hAnsi="Arial" w:cs="Arial"/>
                <w:b/>
                <w:bCs/>
                <w:color w:val="323E48" w:themeColor="text2"/>
                <w:szCs w:val="24"/>
              </w:rPr>
              <w:t>991</w:t>
            </w:r>
          </w:p>
        </w:tc>
        <w:tc>
          <w:tcPr>
            <w:tcW w:w="1418" w:type="dxa"/>
            <w:shd w:val="clear" w:color="auto" w:fill="auto"/>
            <w:vAlign w:val="center"/>
          </w:tcPr>
          <w:p w14:paraId="18EEC982" w14:textId="77777777" w:rsidR="003372FB" w:rsidRPr="003957C3" w:rsidRDefault="003372FB" w:rsidP="003957C3">
            <w:pPr>
              <w:spacing w:after="0" w:line="240" w:lineRule="auto"/>
              <w:jc w:val="right"/>
              <w:rPr>
                <w:rFonts w:ascii="Arial" w:hAnsi="Arial" w:cs="Arial"/>
                <w:b/>
                <w:bCs/>
                <w:color w:val="323E48" w:themeColor="text2"/>
                <w:szCs w:val="24"/>
              </w:rPr>
            </w:pPr>
            <w:r w:rsidRPr="003957C3">
              <w:rPr>
                <w:rFonts w:ascii="Arial" w:hAnsi="Arial" w:cs="Arial"/>
                <w:b/>
                <w:bCs/>
                <w:color w:val="323E48" w:themeColor="text2"/>
                <w:szCs w:val="24"/>
              </w:rPr>
              <w:t>1,038</w:t>
            </w:r>
          </w:p>
        </w:tc>
        <w:tc>
          <w:tcPr>
            <w:tcW w:w="1307" w:type="dxa"/>
            <w:shd w:val="clear" w:color="auto" w:fill="auto"/>
            <w:vAlign w:val="center"/>
          </w:tcPr>
          <w:p w14:paraId="1BB537D3" w14:textId="77777777" w:rsidR="003372FB" w:rsidRPr="003957C3" w:rsidRDefault="003372FB" w:rsidP="003957C3">
            <w:pPr>
              <w:spacing w:after="0" w:line="240" w:lineRule="auto"/>
              <w:jc w:val="right"/>
              <w:rPr>
                <w:rFonts w:ascii="Arial" w:hAnsi="Arial" w:cs="Arial"/>
                <w:b/>
                <w:bCs/>
                <w:color w:val="323E48" w:themeColor="text2"/>
                <w:szCs w:val="24"/>
              </w:rPr>
            </w:pPr>
            <w:r w:rsidRPr="003957C3">
              <w:rPr>
                <w:rFonts w:ascii="Arial" w:hAnsi="Arial" w:cs="Arial"/>
                <w:b/>
                <w:bCs/>
                <w:color w:val="323E48" w:themeColor="text2"/>
                <w:szCs w:val="24"/>
              </w:rPr>
              <w:t>1,083</w:t>
            </w:r>
          </w:p>
        </w:tc>
      </w:tr>
    </w:tbl>
    <w:p w14:paraId="2C3F9805" w14:textId="20EFF3C2" w:rsidR="00CE36BA" w:rsidRDefault="00CE36BA" w:rsidP="003957C3">
      <w:pPr>
        <w:spacing w:after="0" w:line="240" w:lineRule="auto"/>
        <w:rPr>
          <w:rFonts w:ascii="Arial" w:hAnsi="Arial" w:cs="Arial"/>
          <w:color w:val="323E48" w:themeColor="text2"/>
          <w:sz w:val="24"/>
        </w:rPr>
      </w:pPr>
    </w:p>
    <w:p w14:paraId="30672D79" w14:textId="77777777" w:rsidR="003957C3" w:rsidRPr="003957C3" w:rsidRDefault="003957C3" w:rsidP="003957C3">
      <w:pPr>
        <w:spacing w:after="0" w:line="240" w:lineRule="auto"/>
        <w:rPr>
          <w:rFonts w:ascii="Arial" w:hAnsi="Arial" w:cs="Arial"/>
          <w:color w:val="323E48" w:themeColor="text2"/>
          <w:sz w:val="24"/>
        </w:rPr>
      </w:pPr>
    </w:p>
    <w:p w14:paraId="157107ED" w14:textId="3C6C6357" w:rsidR="00300658" w:rsidRPr="003957C3" w:rsidRDefault="00A8491D" w:rsidP="00A8491D">
      <w:pPr>
        <w:spacing w:after="0" w:line="240" w:lineRule="auto"/>
        <w:rPr>
          <w:rFonts w:ascii="Arial" w:hAnsi="Arial" w:cs="Arial"/>
          <w:color w:val="323E48" w:themeColor="text2"/>
          <w:sz w:val="24"/>
          <w:szCs w:val="24"/>
        </w:rPr>
      </w:pPr>
      <w:r w:rsidRPr="003957C3">
        <w:rPr>
          <w:rFonts w:ascii="Arial" w:hAnsi="Arial" w:cs="Arial"/>
          <w:color w:val="323E48" w:themeColor="text2"/>
          <w:sz w:val="24"/>
          <w:szCs w:val="24"/>
        </w:rPr>
        <w:t xml:space="preserve">These budgets take account of the fact that almost all of our work is demand led. </w:t>
      </w:r>
      <w:r w:rsidR="00E46C20" w:rsidRPr="003957C3">
        <w:rPr>
          <w:rFonts w:ascii="Arial" w:hAnsi="Arial" w:cs="Arial"/>
          <w:color w:val="323E48" w:themeColor="text2"/>
          <w:sz w:val="24"/>
        </w:rPr>
        <w:t>The</w:t>
      </w:r>
      <w:r w:rsidRPr="003957C3">
        <w:rPr>
          <w:rFonts w:ascii="Arial" w:hAnsi="Arial" w:cs="Arial"/>
          <w:color w:val="323E48" w:themeColor="text2"/>
          <w:sz w:val="24"/>
        </w:rPr>
        <w:t>y</w:t>
      </w:r>
      <w:r w:rsidR="00E46C20" w:rsidRPr="003957C3">
        <w:rPr>
          <w:rFonts w:ascii="Arial" w:hAnsi="Arial" w:cs="Arial"/>
          <w:color w:val="323E48" w:themeColor="text2"/>
          <w:sz w:val="24"/>
        </w:rPr>
        <w:t xml:space="preserve"> will be refined each year to reflect </w:t>
      </w:r>
      <w:r w:rsidRPr="003957C3">
        <w:rPr>
          <w:rFonts w:ascii="Arial" w:hAnsi="Arial" w:cs="Arial"/>
          <w:color w:val="323E48" w:themeColor="text2"/>
          <w:sz w:val="24"/>
        </w:rPr>
        <w:t xml:space="preserve">any significant changes and </w:t>
      </w:r>
      <w:r w:rsidRPr="003957C3">
        <w:rPr>
          <w:rFonts w:ascii="Arial" w:hAnsi="Arial" w:cs="Arial"/>
          <w:color w:val="323E48" w:themeColor="text2"/>
          <w:sz w:val="24"/>
          <w:szCs w:val="24"/>
        </w:rPr>
        <w:t>agreed with the Scottish Parliamentary Corporate Body. Changes to the budget may be driven by</w:t>
      </w:r>
      <w:r w:rsidR="00300658" w:rsidRPr="003957C3">
        <w:rPr>
          <w:rFonts w:ascii="Arial" w:hAnsi="Arial" w:cs="Arial"/>
          <w:color w:val="323E48" w:themeColor="text2"/>
          <w:sz w:val="24"/>
          <w:szCs w:val="24"/>
        </w:rPr>
        <w:t xml:space="preserve"> external forces, such as pay increases</w:t>
      </w:r>
      <w:r w:rsidR="000C70CE">
        <w:rPr>
          <w:rFonts w:ascii="Arial" w:hAnsi="Arial" w:cs="Arial"/>
          <w:color w:val="323E48" w:themeColor="text2"/>
          <w:sz w:val="24"/>
          <w:szCs w:val="24"/>
        </w:rPr>
        <w:t xml:space="preserve"> and</w:t>
      </w:r>
      <w:r w:rsidR="00300658" w:rsidRPr="003957C3">
        <w:rPr>
          <w:rFonts w:ascii="Arial" w:hAnsi="Arial" w:cs="Arial"/>
          <w:color w:val="323E48" w:themeColor="text2"/>
          <w:sz w:val="24"/>
          <w:szCs w:val="24"/>
        </w:rPr>
        <w:t xml:space="preserve"> adjustments to pension contribution rates, as well as additional statutory functions and regulatory requirements. Funding for </w:t>
      </w:r>
      <w:r w:rsidR="000C70CE">
        <w:rPr>
          <w:rFonts w:ascii="Arial" w:hAnsi="Arial" w:cs="Arial"/>
          <w:color w:val="323E48" w:themeColor="text2"/>
          <w:sz w:val="24"/>
          <w:szCs w:val="24"/>
        </w:rPr>
        <w:t xml:space="preserve">additional </w:t>
      </w:r>
      <w:r w:rsidR="00300658" w:rsidRPr="003957C3">
        <w:rPr>
          <w:rFonts w:ascii="Arial" w:hAnsi="Arial" w:cs="Arial"/>
          <w:color w:val="323E48" w:themeColor="text2"/>
          <w:sz w:val="24"/>
          <w:szCs w:val="24"/>
        </w:rPr>
        <w:t xml:space="preserve">specific projects </w:t>
      </w:r>
      <w:r w:rsidR="00097242" w:rsidRPr="003957C3">
        <w:rPr>
          <w:rFonts w:ascii="Arial" w:hAnsi="Arial" w:cs="Arial"/>
          <w:color w:val="323E48" w:themeColor="text2"/>
          <w:sz w:val="24"/>
          <w:szCs w:val="24"/>
        </w:rPr>
        <w:t xml:space="preserve">supporting this strategic plan will </w:t>
      </w:r>
      <w:r w:rsidR="00CF78E5">
        <w:rPr>
          <w:rFonts w:ascii="Arial" w:hAnsi="Arial" w:cs="Arial"/>
          <w:color w:val="323E48" w:themeColor="text2"/>
          <w:sz w:val="24"/>
          <w:szCs w:val="24"/>
        </w:rPr>
        <w:t xml:space="preserve">be </w:t>
      </w:r>
      <w:r w:rsidR="00097242" w:rsidRPr="003957C3">
        <w:rPr>
          <w:rFonts w:ascii="Arial" w:hAnsi="Arial" w:cs="Arial"/>
          <w:color w:val="323E48" w:themeColor="text2"/>
          <w:sz w:val="24"/>
          <w:szCs w:val="24"/>
        </w:rPr>
        <w:t>sought as part of the annual budget exercise.</w:t>
      </w:r>
      <w:r w:rsidR="00CF78E5">
        <w:rPr>
          <w:rFonts w:ascii="Arial" w:hAnsi="Arial" w:cs="Arial"/>
          <w:color w:val="323E48" w:themeColor="text2"/>
          <w:sz w:val="24"/>
          <w:szCs w:val="24"/>
        </w:rPr>
        <w:t xml:space="preserve"> An indication of these costs is given in the following table.</w:t>
      </w:r>
      <w:r w:rsidR="00097242" w:rsidRPr="003957C3">
        <w:rPr>
          <w:rFonts w:ascii="Arial" w:hAnsi="Arial" w:cs="Arial"/>
          <w:color w:val="323E48" w:themeColor="text2"/>
          <w:sz w:val="24"/>
          <w:szCs w:val="24"/>
        </w:rPr>
        <w:t xml:space="preserve"> Where possible, we will absorb these costs in the existing budget.</w:t>
      </w:r>
    </w:p>
    <w:p w14:paraId="79971F7B" w14:textId="77777777" w:rsidR="00300658" w:rsidRPr="003957C3" w:rsidRDefault="00300658" w:rsidP="00A8491D">
      <w:pPr>
        <w:spacing w:after="0" w:line="240" w:lineRule="auto"/>
        <w:rPr>
          <w:rFonts w:ascii="Arial" w:hAnsi="Arial" w:cs="Arial"/>
          <w:color w:val="323E48" w:themeColor="text2"/>
          <w:sz w:val="24"/>
          <w:szCs w:val="24"/>
        </w:rPr>
      </w:pPr>
    </w:p>
    <w:p w14:paraId="69292049" w14:textId="77777777" w:rsidR="00A8491D" w:rsidRDefault="00A8491D" w:rsidP="00A8491D">
      <w:pPr>
        <w:spacing w:after="0" w:line="240" w:lineRule="auto"/>
        <w:rPr>
          <w:rFonts w:ascii="Arial" w:hAnsi="Arial" w:cs="Arial"/>
          <w:color w:val="323E48" w:themeColor="text2"/>
          <w:sz w:val="24"/>
          <w:szCs w:val="24"/>
        </w:rPr>
      </w:pPr>
    </w:p>
    <w:p w14:paraId="3ED8FC1F" w14:textId="366B7BCB" w:rsidR="00A8491D" w:rsidRDefault="00A8491D" w:rsidP="009440E0">
      <w:pPr>
        <w:spacing w:after="0" w:line="240" w:lineRule="auto"/>
        <w:rPr>
          <w:rFonts w:ascii="Arial" w:hAnsi="Arial" w:cs="Arial"/>
          <w:color w:val="323E48" w:themeColor="text2"/>
          <w:sz w:val="24"/>
        </w:rPr>
        <w:sectPr w:rsidR="00A8491D" w:rsidSect="005F3435">
          <w:headerReference w:type="even" r:id="rId22"/>
          <w:headerReference w:type="default" r:id="rId23"/>
          <w:headerReference w:type="first" r:id="rId24"/>
          <w:pgSz w:w="11906" w:h="16838"/>
          <w:pgMar w:top="1440" w:right="1080" w:bottom="1440" w:left="1080" w:header="454" w:footer="0" w:gutter="0"/>
          <w:cols w:space="708"/>
          <w:docGrid w:linePitch="360"/>
        </w:sectPr>
      </w:pPr>
    </w:p>
    <w:p w14:paraId="18145198" w14:textId="77777777" w:rsidR="00CE36BA" w:rsidRPr="00D02665" w:rsidRDefault="00CE36BA">
      <w:pPr>
        <w:spacing w:after="0" w:line="240" w:lineRule="auto"/>
        <w:rPr>
          <w:rFonts w:ascii="Arial" w:hAnsi="Arial" w:cs="Arial"/>
          <w:color w:val="323E48" w:themeColor="text2"/>
          <w:sz w:val="24"/>
        </w:rPr>
      </w:pPr>
    </w:p>
    <w:p w14:paraId="422E01C3" w14:textId="491FF94B" w:rsidR="00293ED6" w:rsidRDefault="00AF110E">
      <w:pPr>
        <w:spacing w:after="0" w:line="240" w:lineRule="auto"/>
        <w:rPr>
          <w:rFonts w:ascii="Arial" w:hAnsi="Arial" w:cs="Arial"/>
          <w:b/>
          <w:bCs/>
          <w:caps/>
          <w:color w:val="00A19A" w:themeColor="accent1"/>
          <w:sz w:val="28"/>
          <w:szCs w:val="24"/>
        </w:rPr>
      </w:pPr>
      <w:r w:rsidRPr="008468EE">
        <w:rPr>
          <w:rFonts w:ascii="Arial" w:hAnsi="Arial" w:cs="Arial"/>
          <w:b/>
          <w:bCs/>
          <w:caps/>
          <w:color w:val="00A19A" w:themeColor="accent1"/>
          <w:sz w:val="28"/>
          <w:szCs w:val="24"/>
        </w:rPr>
        <w:t>Timeframe</w:t>
      </w:r>
      <w:r w:rsidR="009062EB">
        <w:rPr>
          <w:rFonts w:ascii="Arial" w:hAnsi="Arial" w:cs="Arial"/>
          <w:b/>
          <w:bCs/>
          <w:caps/>
          <w:color w:val="00A19A" w:themeColor="accent1"/>
          <w:sz w:val="28"/>
          <w:szCs w:val="24"/>
        </w:rPr>
        <w:t xml:space="preserve"> AND ESTIMATES</w:t>
      </w:r>
    </w:p>
    <w:p w14:paraId="22DE65F5" w14:textId="2612C229" w:rsidR="00AF110E" w:rsidRPr="00D02665" w:rsidRDefault="00AF110E">
      <w:pPr>
        <w:spacing w:after="0" w:line="240" w:lineRule="auto"/>
        <w:rPr>
          <w:rFonts w:ascii="Arial" w:hAnsi="Arial" w:cs="Arial"/>
          <w:color w:val="323E48" w:themeColor="text2"/>
          <w:sz w:val="24"/>
        </w:rPr>
      </w:pPr>
    </w:p>
    <w:tbl>
      <w:tblPr>
        <w:tblStyle w:val="TableGrid"/>
        <w:tblW w:w="0" w:type="auto"/>
        <w:jc w:val="center"/>
        <w:tblBorders>
          <w:top w:val="single" w:sz="4" w:space="0" w:color="00A19A" w:themeColor="accent1"/>
          <w:left w:val="single" w:sz="4" w:space="0" w:color="00A19A" w:themeColor="accent1"/>
          <w:bottom w:val="single" w:sz="4" w:space="0" w:color="00A19A" w:themeColor="accent1"/>
          <w:right w:val="single" w:sz="4" w:space="0" w:color="00A19A" w:themeColor="accent1"/>
          <w:insideH w:val="single" w:sz="4" w:space="0" w:color="00A19A" w:themeColor="accent1"/>
          <w:insideV w:val="single" w:sz="4" w:space="0" w:color="00A19A" w:themeColor="accent1"/>
        </w:tblBorders>
        <w:tblLook w:val="04A0" w:firstRow="1" w:lastRow="0" w:firstColumn="1" w:lastColumn="0" w:noHBand="0" w:noVBand="1"/>
      </w:tblPr>
      <w:tblGrid>
        <w:gridCol w:w="279"/>
        <w:gridCol w:w="8652"/>
        <w:gridCol w:w="1134"/>
        <w:gridCol w:w="1134"/>
        <w:gridCol w:w="1134"/>
        <w:gridCol w:w="1134"/>
      </w:tblGrid>
      <w:tr w:rsidR="00FA3D5F" w:rsidRPr="00715D88" w14:paraId="3C39320C" w14:textId="77777777" w:rsidTr="00A552A6">
        <w:trPr>
          <w:trHeight w:val="454"/>
          <w:jc w:val="center"/>
        </w:trPr>
        <w:tc>
          <w:tcPr>
            <w:tcW w:w="8931" w:type="dxa"/>
            <w:gridSpan w:val="2"/>
            <w:shd w:val="clear" w:color="auto" w:fill="00A19A" w:themeFill="accent1"/>
            <w:vAlign w:val="center"/>
          </w:tcPr>
          <w:p w14:paraId="50C77153" w14:textId="590D7279" w:rsidR="00AF110E" w:rsidRPr="00715D88" w:rsidRDefault="00AF110E">
            <w:pPr>
              <w:rPr>
                <w:rFonts w:ascii="Arial" w:hAnsi="Arial" w:cs="Arial"/>
                <w:color w:val="FFFFFF" w:themeColor="background1"/>
                <w:sz w:val="24"/>
                <w:szCs w:val="24"/>
              </w:rPr>
            </w:pPr>
            <w:r w:rsidRPr="00715D88">
              <w:rPr>
                <w:rFonts w:ascii="Arial" w:hAnsi="Arial" w:cs="Arial"/>
                <w:color w:val="FFFFFF" w:themeColor="background1"/>
                <w:sz w:val="24"/>
                <w:szCs w:val="24"/>
              </w:rPr>
              <w:t xml:space="preserve">Strategic </w:t>
            </w:r>
            <w:r w:rsidR="00715D88">
              <w:rPr>
                <w:rFonts w:ascii="Arial" w:hAnsi="Arial" w:cs="Arial"/>
                <w:color w:val="FFFFFF" w:themeColor="background1"/>
                <w:sz w:val="24"/>
                <w:szCs w:val="24"/>
              </w:rPr>
              <w:t>O</w:t>
            </w:r>
            <w:r w:rsidRPr="00715D88">
              <w:rPr>
                <w:rFonts w:ascii="Arial" w:hAnsi="Arial" w:cs="Arial"/>
                <w:color w:val="FFFFFF" w:themeColor="background1"/>
                <w:sz w:val="24"/>
                <w:szCs w:val="24"/>
              </w:rPr>
              <w:t>bjective</w:t>
            </w:r>
          </w:p>
        </w:tc>
        <w:tc>
          <w:tcPr>
            <w:tcW w:w="1134" w:type="dxa"/>
            <w:shd w:val="clear" w:color="auto" w:fill="00A19A" w:themeFill="accent1"/>
            <w:vAlign w:val="center"/>
          </w:tcPr>
          <w:p w14:paraId="0E53702C" w14:textId="5AEFC75C" w:rsidR="00AF110E" w:rsidRPr="00715D88" w:rsidRDefault="00AF110E">
            <w:pPr>
              <w:jc w:val="right"/>
              <w:rPr>
                <w:rFonts w:ascii="Arial" w:hAnsi="Arial" w:cs="Arial"/>
                <w:color w:val="FFFFFF" w:themeColor="background1"/>
                <w:sz w:val="24"/>
                <w:szCs w:val="24"/>
              </w:rPr>
            </w:pPr>
            <w:r w:rsidRPr="00715D88">
              <w:rPr>
                <w:rFonts w:ascii="Arial" w:hAnsi="Arial" w:cs="Arial"/>
                <w:color w:val="FFFFFF" w:themeColor="background1"/>
                <w:sz w:val="24"/>
                <w:szCs w:val="24"/>
              </w:rPr>
              <w:t>2020-21</w:t>
            </w:r>
          </w:p>
        </w:tc>
        <w:tc>
          <w:tcPr>
            <w:tcW w:w="1134" w:type="dxa"/>
            <w:shd w:val="clear" w:color="auto" w:fill="00A19A" w:themeFill="accent1"/>
            <w:vAlign w:val="center"/>
          </w:tcPr>
          <w:p w14:paraId="3202F47E" w14:textId="03D8F1ED" w:rsidR="00AF110E" w:rsidRPr="00715D88" w:rsidRDefault="00AF110E">
            <w:pPr>
              <w:jc w:val="right"/>
              <w:rPr>
                <w:rFonts w:ascii="Arial" w:hAnsi="Arial" w:cs="Arial"/>
                <w:color w:val="FFFFFF" w:themeColor="background1"/>
                <w:sz w:val="24"/>
                <w:szCs w:val="24"/>
              </w:rPr>
            </w:pPr>
            <w:r w:rsidRPr="00715D88">
              <w:rPr>
                <w:rFonts w:ascii="Arial" w:hAnsi="Arial" w:cs="Arial"/>
                <w:color w:val="FFFFFF" w:themeColor="background1"/>
                <w:sz w:val="24"/>
                <w:szCs w:val="24"/>
              </w:rPr>
              <w:t>2021-22</w:t>
            </w:r>
          </w:p>
        </w:tc>
        <w:tc>
          <w:tcPr>
            <w:tcW w:w="1134" w:type="dxa"/>
            <w:shd w:val="clear" w:color="auto" w:fill="00A19A" w:themeFill="accent1"/>
            <w:vAlign w:val="center"/>
          </w:tcPr>
          <w:p w14:paraId="366A5B91" w14:textId="1102684A" w:rsidR="00AF110E" w:rsidRPr="00715D88" w:rsidRDefault="00AF110E">
            <w:pPr>
              <w:jc w:val="right"/>
              <w:rPr>
                <w:rFonts w:ascii="Arial" w:hAnsi="Arial" w:cs="Arial"/>
                <w:color w:val="FFFFFF" w:themeColor="background1"/>
                <w:sz w:val="24"/>
                <w:szCs w:val="24"/>
              </w:rPr>
            </w:pPr>
            <w:r w:rsidRPr="00715D88">
              <w:rPr>
                <w:rFonts w:ascii="Arial" w:hAnsi="Arial" w:cs="Arial"/>
                <w:color w:val="FFFFFF" w:themeColor="background1"/>
                <w:sz w:val="24"/>
                <w:szCs w:val="24"/>
              </w:rPr>
              <w:t>2022-23</w:t>
            </w:r>
          </w:p>
        </w:tc>
        <w:tc>
          <w:tcPr>
            <w:tcW w:w="1134" w:type="dxa"/>
            <w:shd w:val="clear" w:color="auto" w:fill="00A19A" w:themeFill="accent1"/>
            <w:vAlign w:val="center"/>
          </w:tcPr>
          <w:p w14:paraId="2947A2B1" w14:textId="3A1D7F27" w:rsidR="00AF110E" w:rsidRPr="00715D88" w:rsidRDefault="00AF110E">
            <w:pPr>
              <w:jc w:val="right"/>
              <w:rPr>
                <w:rFonts w:ascii="Arial" w:hAnsi="Arial" w:cs="Arial"/>
                <w:color w:val="FFFFFF" w:themeColor="background1"/>
                <w:sz w:val="24"/>
                <w:szCs w:val="24"/>
              </w:rPr>
            </w:pPr>
            <w:r w:rsidRPr="00715D88">
              <w:rPr>
                <w:rFonts w:ascii="Arial" w:hAnsi="Arial" w:cs="Arial"/>
                <w:color w:val="FFFFFF" w:themeColor="background1"/>
                <w:sz w:val="24"/>
                <w:szCs w:val="24"/>
              </w:rPr>
              <w:t>2023-24</w:t>
            </w:r>
          </w:p>
        </w:tc>
      </w:tr>
      <w:tr w:rsidR="005E7EB3" w:rsidRPr="005E7EB3" w14:paraId="5D81A60E" w14:textId="77777777" w:rsidTr="005E7EB3">
        <w:trPr>
          <w:jc w:val="center"/>
        </w:trPr>
        <w:tc>
          <w:tcPr>
            <w:tcW w:w="8931" w:type="dxa"/>
            <w:gridSpan w:val="2"/>
            <w:shd w:val="clear" w:color="auto" w:fill="00A19A" w:themeFill="accent1"/>
            <w:vAlign w:val="center"/>
          </w:tcPr>
          <w:p w14:paraId="0C8A1040" w14:textId="77777777" w:rsidR="005E7EB3" w:rsidRPr="005E7EB3" w:rsidRDefault="005E7EB3">
            <w:pPr>
              <w:rPr>
                <w:rFonts w:ascii="Arial" w:hAnsi="Arial" w:cs="Arial"/>
                <w:color w:val="FFFFFF" w:themeColor="background1"/>
                <w:sz w:val="16"/>
                <w:szCs w:val="16"/>
              </w:rPr>
            </w:pPr>
          </w:p>
        </w:tc>
        <w:tc>
          <w:tcPr>
            <w:tcW w:w="1134" w:type="dxa"/>
            <w:shd w:val="clear" w:color="auto" w:fill="00A19A" w:themeFill="accent1"/>
            <w:vAlign w:val="center"/>
          </w:tcPr>
          <w:p w14:paraId="279E225F" w14:textId="0B374CF5" w:rsidR="005E7EB3" w:rsidRPr="005E7EB3" w:rsidRDefault="005E7EB3">
            <w:pPr>
              <w:jc w:val="right"/>
              <w:rPr>
                <w:rFonts w:ascii="Arial" w:hAnsi="Arial" w:cs="Arial"/>
                <w:color w:val="FFFFFF" w:themeColor="background1"/>
                <w:sz w:val="16"/>
                <w:szCs w:val="16"/>
              </w:rPr>
            </w:pPr>
            <w:r w:rsidRPr="005E7EB3">
              <w:rPr>
                <w:rFonts w:ascii="Arial" w:hAnsi="Arial" w:cs="Arial"/>
                <w:color w:val="FFFFFF" w:themeColor="background1"/>
                <w:sz w:val="16"/>
                <w:szCs w:val="16"/>
              </w:rPr>
              <w:t>£000’s</w:t>
            </w:r>
          </w:p>
        </w:tc>
        <w:tc>
          <w:tcPr>
            <w:tcW w:w="1134" w:type="dxa"/>
            <w:shd w:val="clear" w:color="auto" w:fill="00A19A" w:themeFill="accent1"/>
            <w:vAlign w:val="center"/>
          </w:tcPr>
          <w:p w14:paraId="7899560C" w14:textId="3AD783E7" w:rsidR="005E7EB3" w:rsidRPr="005E7EB3" w:rsidRDefault="005E7EB3">
            <w:pPr>
              <w:jc w:val="right"/>
              <w:rPr>
                <w:rFonts w:ascii="Arial" w:hAnsi="Arial" w:cs="Arial"/>
                <w:color w:val="FFFFFF" w:themeColor="background1"/>
                <w:sz w:val="16"/>
                <w:szCs w:val="16"/>
              </w:rPr>
            </w:pPr>
            <w:r w:rsidRPr="005E7EB3">
              <w:rPr>
                <w:rFonts w:ascii="Arial" w:hAnsi="Arial" w:cs="Arial"/>
                <w:color w:val="FFFFFF" w:themeColor="background1"/>
                <w:sz w:val="16"/>
                <w:szCs w:val="16"/>
              </w:rPr>
              <w:t>£000’s</w:t>
            </w:r>
          </w:p>
        </w:tc>
        <w:tc>
          <w:tcPr>
            <w:tcW w:w="1134" w:type="dxa"/>
            <w:shd w:val="clear" w:color="auto" w:fill="00A19A" w:themeFill="accent1"/>
            <w:vAlign w:val="center"/>
          </w:tcPr>
          <w:p w14:paraId="2D870BC3" w14:textId="48F30CB8" w:rsidR="005E7EB3" w:rsidRPr="005E7EB3" w:rsidRDefault="005E7EB3">
            <w:pPr>
              <w:jc w:val="right"/>
              <w:rPr>
                <w:rFonts w:ascii="Arial" w:hAnsi="Arial" w:cs="Arial"/>
                <w:color w:val="FFFFFF" w:themeColor="background1"/>
                <w:sz w:val="16"/>
                <w:szCs w:val="16"/>
              </w:rPr>
            </w:pPr>
            <w:r w:rsidRPr="005E7EB3">
              <w:rPr>
                <w:rFonts w:ascii="Arial" w:hAnsi="Arial" w:cs="Arial"/>
                <w:color w:val="FFFFFF" w:themeColor="background1"/>
                <w:sz w:val="16"/>
                <w:szCs w:val="16"/>
              </w:rPr>
              <w:t>£000’s</w:t>
            </w:r>
          </w:p>
        </w:tc>
        <w:tc>
          <w:tcPr>
            <w:tcW w:w="1134" w:type="dxa"/>
            <w:shd w:val="clear" w:color="auto" w:fill="00A19A" w:themeFill="accent1"/>
            <w:vAlign w:val="center"/>
          </w:tcPr>
          <w:p w14:paraId="30DB05FE" w14:textId="2F3BCEAE" w:rsidR="005E7EB3" w:rsidRPr="005E7EB3" w:rsidRDefault="005E7EB3">
            <w:pPr>
              <w:jc w:val="right"/>
              <w:rPr>
                <w:rFonts w:ascii="Arial" w:hAnsi="Arial" w:cs="Arial"/>
                <w:color w:val="FFFFFF" w:themeColor="background1"/>
                <w:sz w:val="16"/>
                <w:szCs w:val="16"/>
              </w:rPr>
            </w:pPr>
            <w:r w:rsidRPr="005E7EB3">
              <w:rPr>
                <w:rFonts w:ascii="Arial" w:hAnsi="Arial" w:cs="Arial"/>
                <w:color w:val="FFFFFF" w:themeColor="background1"/>
                <w:sz w:val="16"/>
                <w:szCs w:val="16"/>
              </w:rPr>
              <w:t>£000’s</w:t>
            </w:r>
          </w:p>
        </w:tc>
      </w:tr>
      <w:tr w:rsidR="00CE36BA" w:rsidRPr="00715D88" w14:paraId="214715BB" w14:textId="77777777" w:rsidTr="001B52A3">
        <w:trPr>
          <w:trHeight w:val="397"/>
          <w:jc w:val="center"/>
        </w:trPr>
        <w:tc>
          <w:tcPr>
            <w:tcW w:w="13467" w:type="dxa"/>
            <w:gridSpan w:val="6"/>
            <w:vAlign w:val="center"/>
          </w:tcPr>
          <w:p w14:paraId="4AD32534" w14:textId="7842A095" w:rsidR="00CE36BA" w:rsidRPr="00715D88" w:rsidRDefault="009062EB">
            <w:pPr>
              <w:rPr>
                <w:rFonts w:ascii="Arial" w:hAnsi="Arial" w:cs="Arial"/>
                <w:b/>
                <w:bCs/>
                <w:color w:val="323E48" w:themeColor="text2"/>
              </w:rPr>
            </w:pPr>
            <w:r>
              <w:rPr>
                <w:rFonts w:ascii="Arial" w:hAnsi="Arial" w:cs="Arial"/>
                <w:b/>
                <w:bCs/>
                <w:color w:val="323E48" w:themeColor="text2"/>
              </w:rPr>
              <w:t>Assur</w:t>
            </w:r>
            <w:r w:rsidR="00CE36BA" w:rsidRPr="00715D88">
              <w:rPr>
                <w:rFonts w:ascii="Arial" w:hAnsi="Arial" w:cs="Arial"/>
                <w:b/>
                <w:bCs/>
                <w:color w:val="323E48" w:themeColor="text2"/>
              </w:rPr>
              <w:t>ing ethical excellence through deliver</w:t>
            </w:r>
            <w:r w:rsidR="00673BE8">
              <w:rPr>
                <w:rFonts w:ascii="Arial" w:hAnsi="Arial" w:cs="Arial"/>
                <w:b/>
                <w:bCs/>
                <w:color w:val="323E48" w:themeColor="text2"/>
              </w:rPr>
              <w:t>y</w:t>
            </w:r>
            <w:r w:rsidR="00CE36BA" w:rsidRPr="00715D88">
              <w:rPr>
                <w:rFonts w:ascii="Arial" w:hAnsi="Arial" w:cs="Arial"/>
                <w:b/>
                <w:bCs/>
                <w:color w:val="323E48" w:themeColor="text2"/>
              </w:rPr>
              <w:t xml:space="preserve"> of a high-quality complaints handling service</w:t>
            </w:r>
          </w:p>
        </w:tc>
      </w:tr>
      <w:tr w:rsidR="009440E0" w:rsidRPr="00715D88" w14:paraId="54F9C1BF" w14:textId="77777777" w:rsidTr="001B52A3">
        <w:trPr>
          <w:trHeight w:val="397"/>
          <w:jc w:val="center"/>
        </w:trPr>
        <w:tc>
          <w:tcPr>
            <w:tcW w:w="279" w:type="dxa"/>
            <w:tcBorders>
              <w:right w:val="single" w:sz="4" w:space="0" w:color="FFFFFF" w:themeColor="background1"/>
            </w:tcBorders>
            <w:vAlign w:val="center"/>
          </w:tcPr>
          <w:p w14:paraId="3F19789B" w14:textId="77777777" w:rsidR="00AF110E" w:rsidRPr="00715D88" w:rsidRDefault="00AF110E">
            <w:pPr>
              <w:rPr>
                <w:rFonts w:ascii="Arial" w:hAnsi="Arial" w:cs="Arial"/>
                <w:color w:val="323E48" w:themeColor="text2"/>
              </w:rPr>
            </w:pPr>
          </w:p>
        </w:tc>
        <w:tc>
          <w:tcPr>
            <w:tcW w:w="8652" w:type="dxa"/>
            <w:tcBorders>
              <w:left w:val="single" w:sz="4" w:space="0" w:color="FFFFFF" w:themeColor="background1"/>
            </w:tcBorders>
            <w:vAlign w:val="center"/>
          </w:tcPr>
          <w:p w14:paraId="4F34ABB3" w14:textId="5C3A7F38" w:rsidR="00AF110E" w:rsidRPr="00715D88" w:rsidRDefault="007F71F4">
            <w:pPr>
              <w:rPr>
                <w:rFonts w:ascii="Arial" w:hAnsi="Arial" w:cs="Arial"/>
                <w:color w:val="323E48" w:themeColor="text2"/>
              </w:rPr>
            </w:pPr>
            <w:r w:rsidRPr="00715D88">
              <w:rPr>
                <w:rFonts w:ascii="Arial" w:hAnsi="Arial" w:cs="Arial"/>
                <w:bCs/>
                <w:color w:val="323E48" w:themeColor="text2"/>
              </w:rPr>
              <w:t>Develop and implement new investigation procedures</w:t>
            </w:r>
            <w:r w:rsidR="009062EB">
              <w:rPr>
                <w:rFonts w:ascii="Arial" w:hAnsi="Arial" w:cs="Arial"/>
                <w:bCs/>
                <w:color w:val="323E48" w:themeColor="text2"/>
              </w:rPr>
              <w:t xml:space="preserve"> to optimise service provision</w:t>
            </w:r>
          </w:p>
        </w:tc>
        <w:tc>
          <w:tcPr>
            <w:tcW w:w="1134" w:type="dxa"/>
            <w:vAlign w:val="center"/>
          </w:tcPr>
          <w:p w14:paraId="32ABC041" w14:textId="6FBCA2CA" w:rsidR="00AF110E" w:rsidRPr="00715D88" w:rsidRDefault="008312B7">
            <w:pPr>
              <w:jc w:val="right"/>
              <w:rPr>
                <w:rFonts w:ascii="Arial" w:hAnsi="Arial" w:cs="Arial"/>
                <w:color w:val="FF0000"/>
              </w:rPr>
            </w:pPr>
            <w:r w:rsidRPr="00A552A6">
              <w:rPr>
                <w:rFonts w:ascii="Arial" w:hAnsi="Arial" w:cs="Arial"/>
                <w:sz w:val="32"/>
                <w:szCs w:val="32"/>
              </w:rPr>
              <w:t>•</w:t>
            </w:r>
          </w:p>
        </w:tc>
        <w:tc>
          <w:tcPr>
            <w:tcW w:w="1134" w:type="dxa"/>
            <w:vAlign w:val="center"/>
          </w:tcPr>
          <w:p w14:paraId="01FB495F" w14:textId="55390677" w:rsidR="00AF110E" w:rsidRPr="00715D88" w:rsidRDefault="00AF110E">
            <w:pPr>
              <w:jc w:val="right"/>
              <w:rPr>
                <w:rFonts w:ascii="Arial" w:hAnsi="Arial" w:cs="Arial"/>
                <w:color w:val="FF0000"/>
              </w:rPr>
            </w:pPr>
          </w:p>
        </w:tc>
        <w:tc>
          <w:tcPr>
            <w:tcW w:w="1134" w:type="dxa"/>
            <w:vAlign w:val="center"/>
          </w:tcPr>
          <w:p w14:paraId="203A6721" w14:textId="77777777" w:rsidR="00AF110E" w:rsidRPr="00715D88" w:rsidRDefault="00AF110E">
            <w:pPr>
              <w:jc w:val="right"/>
              <w:rPr>
                <w:rFonts w:ascii="Arial" w:hAnsi="Arial" w:cs="Arial"/>
                <w:color w:val="FF0000"/>
              </w:rPr>
            </w:pPr>
          </w:p>
        </w:tc>
        <w:tc>
          <w:tcPr>
            <w:tcW w:w="1134" w:type="dxa"/>
            <w:vAlign w:val="center"/>
          </w:tcPr>
          <w:p w14:paraId="7B931782" w14:textId="77777777" w:rsidR="00AF110E" w:rsidRPr="00715D88" w:rsidRDefault="00AF110E">
            <w:pPr>
              <w:jc w:val="right"/>
              <w:rPr>
                <w:rFonts w:ascii="Arial" w:hAnsi="Arial" w:cs="Arial"/>
                <w:color w:val="FF0000"/>
              </w:rPr>
            </w:pPr>
          </w:p>
        </w:tc>
      </w:tr>
      <w:tr w:rsidR="009440E0" w:rsidRPr="00715D88" w14:paraId="4EC907CE" w14:textId="77777777" w:rsidTr="001B52A3">
        <w:trPr>
          <w:trHeight w:val="397"/>
          <w:jc w:val="center"/>
        </w:trPr>
        <w:tc>
          <w:tcPr>
            <w:tcW w:w="279" w:type="dxa"/>
            <w:tcBorders>
              <w:right w:val="single" w:sz="4" w:space="0" w:color="FFFFFF" w:themeColor="background1"/>
            </w:tcBorders>
            <w:vAlign w:val="center"/>
          </w:tcPr>
          <w:p w14:paraId="0C8AAF68" w14:textId="77777777" w:rsidR="00AF110E" w:rsidRPr="00715D88" w:rsidRDefault="00AF110E">
            <w:pPr>
              <w:rPr>
                <w:rFonts w:ascii="Arial" w:hAnsi="Arial" w:cs="Arial"/>
                <w:color w:val="323E48" w:themeColor="text2"/>
              </w:rPr>
            </w:pPr>
          </w:p>
        </w:tc>
        <w:tc>
          <w:tcPr>
            <w:tcW w:w="8652" w:type="dxa"/>
            <w:tcBorders>
              <w:left w:val="single" w:sz="4" w:space="0" w:color="FFFFFF" w:themeColor="background1"/>
            </w:tcBorders>
            <w:vAlign w:val="center"/>
          </w:tcPr>
          <w:p w14:paraId="3F77D54A" w14:textId="385BD055" w:rsidR="00AF110E" w:rsidRPr="00715D88" w:rsidRDefault="009062EB">
            <w:pPr>
              <w:rPr>
                <w:rFonts w:ascii="Arial" w:hAnsi="Arial" w:cs="Arial"/>
                <w:color w:val="323E48" w:themeColor="text2"/>
              </w:rPr>
            </w:pPr>
            <w:r w:rsidRPr="00715D88">
              <w:rPr>
                <w:rFonts w:ascii="Arial" w:hAnsi="Arial" w:cs="Arial"/>
                <w:color w:val="323E48" w:themeColor="text2"/>
              </w:rPr>
              <w:t>Implement risk-based quality assurance monitoring</w:t>
            </w:r>
            <w:r>
              <w:rPr>
                <w:rFonts w:ascii="Arial" w:hAnsi="Arial" w:cs="Arial"/>
                <w:color w:val="323E48" w:themeColor="text2"/>
              </w:rPr>
              <w:t xml:space="preserve"> to foster further improvements</w:t>
            </w:r>
          </w:p>
        </w:tc>
        <w:tc>
          <w:tcPr>
            <w:tcW w:w="1134" w:type="dxa"/>
            <w:vAlign w:val="center"/>
          </w:tcPr>
          <w:p w14:paraId="733E4DAC" w14:textId="4FB427E3" w:rsidR="00AF110E" w:rsidRPr="00715D88" w:rsidRDefault="00AF110E">
            <w:pPr>
              <w:jc w:val="right"/>
              <w:rPr>
                <w:rFonts w:ascii="Arial" w:hAnsi="Arial" w:cs="Arial"/>
                <w:color w:val="FF0000"/>
              </w:rPr>
            </w:pPr>
          </w:p>
        </w:tc>
        <w:tc>
          <w:tcPr>
            <w:tcW w:w="1134" w:type="dxa"/>
            <w:vAlign w:val="center"/>
          </w:tcPr>
          <w:p w14:paraId="3836BEDD" w14:textId="2A806888" w:rsidR="00AF110E" w:rsidRPr="00715D88" w:rsidRDefault="005E7EB3">
            <w:pPr>
              <w:jc w:val="right"/>
              <w:rPr>
                <w:rFonts w:ascii="Arial" w:hAnsi="Arial" w:cs="Arial"/>
                <w:color w:val="FF0000"/>
              </w:rPr>
            </w:pPr>
            <w:r w:rsidRPr="001B52A3">
              <w:rPr>
                <w:rFonts w:ascii="Arial" w:hAnsi="Arial" w:cs="Arial"/>
              </w:rPr>
              <w:t>5</w:t>
            </w:r>
          </w:p>
        </w:tc>
        <w:tc>
          <w:tcPr>
            <w:tcW w:w="1134" w:type="dxa"/>
            <w:vAlign w:val="center"/>
          </w:tcPr>
          <w:p w14:paraId="2744F609" w14:textId="7FE6E6B1" w:rsidR="00AF110E" w:rsidRPr="00715D88" w:rsidRDefault="005E7EB3">
            <w:pPr>
              <w:jc w:val="right"/>
              <w:rPr>
                <w:rFonts w:ascii="Arial" w:hAnsi="Arial" w:cs="Arial"/>
                <w:color w:val="FF0000"/>
              </w:rPr>
            </w:pPr>
            <w:r w:rsidRPr="00A552A6">
              <w:rPr>
                <w:rFonts w:ascii="Arial" w:hAnsi="Arial" w:cs="Arial"/>
                <w:sz w:val="32"/>
                <w:szCs w:val="32"/>
              </w:rPr>
              <w:t>•</w:t>
            </w:r>
          </w:p>
        </w:tc>
        <w:tc>
          <w:tcPr>
            <w:tcW w:w="1134" w:type="dxa"/>
            <w:vAlign w:val="center"/>
          </w:tcPr>
          <w:p w14:paraId="1B9F7144" w14:textId="582D09B6" w:rsidR="00AF110E" w:rsidRPr="00715D88" w:rsidRDefault="005E7EB3">
            <w:pPr>
              <w:jc w:val="right"/>
              <w:rPr>
                <w:rFonts w:ascii="Arial" w:hAnsi="Arial" w:cs="Arial"/>
                <w:color w:val="FF0000"/>
              </w:rPr>
            </w:pPr>
            <w:r w:rsidRPr="00A552A6">
              <w:rPr>
                <w:rFonts w:ascii="Arial" w:hAnsi="Arial" w:cs="Arial"/>
                <w:sz w:val="32"/>
                <w:szCs w:val="32"/>
              </w:rPr>
              <w:t>•</w:t>
            </w:r>
          </w:p>
        </w:tc>
      </w:tr>
      <w:tr w:rsidR="009440E0" w:rsidRPr="00715D88" w14:paraId="6028CE28" w14:textId="77777777" w:rsidTr="001B52A3">
        <w:trPr>
          <w:trHeight w:val="397"/>
          <w:jc w:val="center"/>
        </w:trPr>
        <w:tc>
          <w:tcPr>
            <w:tcW w:w="279" w:type="dxa"/>
            <w:tcBorders>
              <w:right w:val="single" w:sz="4" w:space="0" w:color="FFFFFF" w:themeColor="background1"/>
            </w:tcBorders>
            <w:vAlign w:val="center"/>
          </w:tcPr>
          <w:p w14:paraId="63F5DCCE" w14:textId="77777777" w:rsidR="00AF110E" w:rsidRPr="00715D88" w:rsidRDefault="00AF110E">
            <w:pPr>
              <w:rPr>
                <w:rFonts w:ascii="Arial" w:hAnsi="Arial" w:cs="Arial"/>
                <w:color w:val="323E48" w:themeColor="text2"/>
              </w:rPr>
            </w:pPr>
          </w:p>
        </w:tc>
        <w:tc>
          <w:tcPr>
            <w:tcW w:w="8652" w:type="dxa"/>
            <w:tcBorders>
              <w:left w:val="single" w:sz="4" w:space="0" w:color="FFFFFF" w:themeColor="background1"/>
            </w:tcBorders>
            <w:vAlign w:val="center"/>
          </w:tcPr>
          <w:p w14:paraId="6A24C651" w14:textId="7C55BC6B" w:rsidR="00AF110E" w:rsidRPr="00715D88" w:rsidRDefault="009062EB">
            <w:pPr>
              <w:rPr>
                <w:rFonts w:ascii="Arial" w:hAnsi="Arial" w:cs="Arial"/>
                <w:color w:val="323E48" w:themeColor="text2"/>
              </w:rPr>
            </w:pPr>
            <w:r>
              <w:rPr>
                <w:rFonts w:ascii="Arial" w:hAnsi="Arial" w:cs="Arial"/>
                <w:color w:val="323E48" w:themeColor="text2"/>
              </w:rPr>
              <w:t xml:space="preserve">Innovative </w:t>
            </w:r>
            <w:r w:rsidRPr="00A87AAB">
              <w:rPr>
                <w:rFonts w:ascii="Arial" w:hAnsi="Arial" w:cs="Arial"/>
                <w:color w:val="323E48" w:themeColor="text2"/>
              </w:rPr>
              <w:t xml:space="preserve">thinking </w:t>
            </w:r>
            <w:r w:rsidR="00294AE8" w:rsidRPr="00A87AAB">
              <w:rPr>
                <w:rFonts w:ascii="Arial" w:hAnsi="Arial" w:cs="Arial"/>
                <w:color w:val="323E48" w:themeColor="text2"/>
              </w:rPr>
              <w:t>around legislative</w:t>
            </w:r>
            <w:r w:rsidRPr="00A87AAB">
              <w:rPr>
                <w:rFonts w:ascii="Arial" w:hAnsi="Arial" w:cs="Arial"/>
                <w:color w:val="323E48" w:themeColor="text2"/>
              </w:rPr>
              <w:t xml:space="preserve"> </w:t>
            </w:r>
            <w:r w:rsidR="00A87AAB" w:rsidRPr="00A87AAB">
              <w:rPr>
                <w:rFonts w:ascii="Arial" w:hAnsi="Arial" w:cs="Arial"/>
                <w:color w:val="323E48" w:themeColor="text2"/>
              </w:rPr>
              <w:t xml:space="preserve">and related </w:t>
            </w:r>
            <w:r w:rsidRPr="00A87AAB">
              <w:rPr>
                <w:rFonts w:ascii="Arial" w:hAnsi="Arial" w:cs="Arial"/>
                <w:color w:val="323E48" w:themeColor="text2"/>
              </w:rPr>
              <w:t xml:space="preserve">changes </w:t>
            </w:r>
            <w:r w:rsidR="00A552A6" w:rsidRPr="00A87AAB">
              <w:rPr>
                <w:rFonts w:ascii="Arial" w:hAnsi="Arial" w:cs="Arial"/>
                <w:color w:val="323E48" w:themeColor="text2"/>
              </w:rPr>
              <w:t>which secure public interest and best value</w:t>
            </w:r>
          </w:p>
        </w:tc>
        <w:tc>
          <w:tcPr>
            <w:tcW w:w="1134" w:type="dxa"/>
            <w:vAlign w:val="center"/>
          </w:tcPr>
          <w:p w14:paraId="1FD8F874" w14:textId="60F035E3" w:rsidR="00AF110E" w:rsidRPr="00715D88" w:rsidRDefault="00A552A6">
            <w:pPr>
              <w:jc w:val="right"/>
              <w:rPr>
                <w:rFonts w:ascii="Arial" w:hAnsi="Arial" w:cs="Arial"/>
                <w:color w:val="FF0000"/>
              </w:rPr>
            </w:pPr>
            <w:r w:rsidRPr="00A552A6">
              <w:rPr>
                <w:rFonts w:ascii="Arial" w:hAnsi="Arial" w:cs="Arial"/>
                <w:sz w:val="32"/>
                <w:szCs w:val="32"/>
              </w:rPr>
              <w:t>•</w:t>
            </w:r>
          </w:p>
        </w:tc>
        <w:tc>
          <w:tcPr>
            <w:tcW w:w="1134" w:type="dxa"/>
            <w:vAlign w:val="center"/>
          </w:tcPr>
          <w:p w14:paraId="61C04A9D" w14:textId="74FC2B87" w:rsidR="00AF110E" w:rsidRPr="00715D88" w:rsidRDefault="005E7EB3">
            <w:pPr>
              <w:jc w:val="right"/>
              <w:rPr>
                <w:rFonts w:ascii="Arial" w:hAnsi="Arial" w:cs="Arial"/>
                <w:color w:val="FF0000"/>
              </w:rPr>
            </w:pPr>
            <w:r w:rsidRPr="00A552A6">
              <w:rPr>
                <w:rFonts w:ascii="Arial" w:hAnsi="Arial" w:cs="Arial"/>
                <w:sz w:val="32"/>
                <w:szCs w:val="32"/>
              </w:rPr>
              <w:t>•</w:t>
            </w:r>
          </w:p>
        </w:tc>
        <w:tc>
          <w:tcPr>
            <w:tcW w:w="1134" w:type="dxa"/>
            <w:vAlign w:val="center"/>
          </w:tcPr>
          <w:p w14:paraId="28FB4606" w14:textId="091EDDB2" w:rsidR="00AF110E" w:rsidRPr="00715D88" w:rsidRDefault="005E7EB3">
            <w:pPr>
              <w:jc w:val="right"/>
              <w:rPr>
                <w:rFonts w:ascii="Arial" w:hAnsi="Arial" w:cs="Arial"/>
                <w:color w:val="FF0000"/>
              </w:rPr>
            </w:pPr>
            <w:r w:rsidRPr="00A552A6">
              <w:rPr>
                <w:rFonts w:ascii="Arial" w:hAnsi="Arial" w:cs="Arial"/>
                <w:sz w:val="32"/>
                <w:szCs w:val="32"/>
              </w:rPr>
              <w:t>•</w:t>
            </w:r>
          </w:p>
        </w:tc>
        <w:tc>
          <w:tcPr>
            <w:tcW w:w="1134" w:type="dxa"/>
            <w:vAlign w:val="center"/>
          </w:tcPr>
          <w:p w14:paraId="4ABA179D" w14:textId="002BAEB0" w:rsidR="00AF110E" w:rsidRPr="00715D88" w:rsidRDefault="005E7EB3">
            <w:pPr>
              <w:jc w:val="right"/>
              <w:rPr>
                <w:rFonts w:ascii="Arial" w:hAnsi="Arial" w:cs="Arial"/>
                <w:color w:val="FF0000"/>
              </w:rPr>
            </w:pPr>
            <w:r w:rsidRPr="00A552A6">
              <w:rPr>
                <w:rFonts w:ascii="Arial" w:hAnsi="Arial" w:cs="Arial"/>
                <w:sz w:val="32"/>
                <w:szCs w:val="32"/>
              </w:rPr>
              <w:t>•</w:t>
            </w:r>
          </w:p>
        </w:tc>
      </w:tr>
      <w:tr w:rsidR="00CE36BA" w:rsidRPr="00715D88" w14:paraId="6BB74FBE" w14:textId="77777777" w:rsidTr="001B52A3">
        <w:trPr>
          <w:trHeight w:val="397"/>
          <w:jc w:val="center"/>
        </w:trPr>
        <w:tc>
          <w:tcPr>
            <w:tcW w:w="13467" w:type="dxa"/>
            <w:gridSpan w:val="6"/>
            <w:vAlign w:val="center"/>
          </w:tcPr>
          <w:p w14:paraId="5E513050" w14:textId="6B3A62EB" w:rsidR="00CE36BA" w:rsidRPr="00715D88" w:rsidRDefault="00CE36BA">
            <w:pPr>
              <w:rPr>
                <w:rFonts w:ascii="Arial" w:hAnsi="Arial" w:cs="Arial"/>
                <w:b/>
                <w:bCs/>
                <w:color w:val="323E48" w:themeColor="text2"/>
              </w:rPr>
            </w:pPr>
            <w:r w:rsidRPr="00715D88">
              <w:rPr>
                <w:rFonts w:ascii="Arial" w:hAnsi="Arial" w:cs="Arial"/>
                <w:b/>
                <w:bCs/>
                <w:color w:val="323E48" w:themeColor="text2"/>
              </w:rPr>
              <w:t>Evolution and maturity as a regulator, responsive to contextual and scope change</w:t>
            </w:r>
          </w:p>
        </w:tc>
      </w:tr>
      <w:tr w:rsidR="009440E0" w:rsidRPr="00715D88" w14:paraId="370EE827" w14:textId="77777777" w:rsidTr="001B52A3">
        <w:trPr>
          <w:trHeight w:val="397"/>
          <w:jc w:val="center"/>
        </w:trPr>
        <w:tc>
          <w:tcPr>
            <w:tcW w:w="279" w:type="dxa"/>
            <w:tcBorders>
              <w:right w:val="single" w:sz="4" w:space="0" w:color="FFFFFF" w:themeColor="background1"/>
            </w:tcBorders>
            <w:vAlign w:val="center"/>
          </w:tcPr>
          <w:p w14:paraId="548123DA" w14:textId="77777777" w:rsidR="00AF110E" w:rsidRPr="00715D88" w:rsidRDefault="00AF110E">
            <w:pPr>
              <w:rPr>
                <w:rFonts w:ascii="Arial" w:hAnsi="Arial" w:cs="Arial"/>
                <w:color w:val="323E48" w:themeColor="text2"/>
              </w:rPr>
            </w:pPr>
          </w:p>
        </w:tc>
        <w:tc>
          <w:tcPr>
            <w:tcW w:w="8652" w:type="dxa"/>
            <w:tcBorders>
              <w:left w:val="single" w:sz="4" w:space="0" w:color="FFFFFF" w:themeColor="background1"/>
            </w:tcBorders>
            <w:vAlign w:val="center"/>
          </w:tcPr>
          <w:p w14:paraId="79494A1E" w14:textId="3CE4FDC8" w:rsidR="00AF110E" w:rsidRPr="00715D88" w:rsidRDefault="009062EB">
            <w:pPr>
              <w:rPr>
                <w:rFonts w:ascii="Arial" w:hAnsi="Arial" w:cs="Arial"/>
                <w:color w:val="323E48" w:themeColor="text2"/>
              </w:rPr>
            </w:pPr>
            <w:r>
              <w:rPr>
                <w:rFonts w:ascii="Arial" w:hAnsi="Arial" w:cs="Arial"/>
                <w:color w:val="323E48" w:themeColor="text2"/>
              </w:rPr>
              <w:t>Help create public body boards that are effective and reflective of society through our regulatory and outreach work, including our Diversity Strategy</w:t>
            </w:r>
          </w:p>
        </w:tc>
        <w:tc>
          <w:tcPr>
            <w:tcW w:w="1134" w:type="dxa"/>
            <w:vAlign w:val="center"/>
          </w:tcPr>
          <w:p w14:paraId="0BAD5EA2" w14:textId="54A40712" w:rsidR="00AF110E" w:rsidRPr="001B52A3" w:rsidRDefault="005E7EB3">
            <w:pPr>
              <w:jc w:val="right"/>
              <w:rPr>
                <w:rFonts w:ascii="Arial" w:hAnsi="Arial" w:cs="Arial"/>
              </w:rPr>
            </w:pPr>
            <w:r w:rsidRPr="001B52A3">
              <w:rPr>
                <w:rFonts w:ascii="Arial" w:hAnsi="Arial" w:cs="Arial"/>
              </w:rPr>
              <w:t>2</w:t>
            </w:r>
          </w:p>
        </w:tc>
        <w:tc>
          <w:tcPr>
            <w:tcW w:w="1134" w:type="dxa"/>
            <w:vAlign w:val="center"/>
          </w:tcPr>
          <w:p w14:paraId="1514188A" w14:textId="6BA2233A" w:rsidR="00AF110E" w:rsidRPr="001B52A3" w:rsidRDefault="005E7EB3">
            <w:pPr>
              <w:jc w:val="right"/>
              <w:rPr>
                <w:rFonts w:ascii="Arial" w:hAnsi="Arial" w:cs="Arial"/>
              </w:rPr>
            </w:pPr>
            <w:r w:rsidRPr="001B52A3">
              <w:rPr>
                <w:rFonts w:ascii="Arial" w:hAnsi="Arial" w:cs="Arial"/>
              </w:rPr>
              <w:t>5</w:t>
            </w:r>
          </w:p>
        </w:tc>
        <w:tc>
          <w:tcPr>
            <w:tcW w:w="1134" w:type="dxa"/>
            <w:vAlign w:val="center"/>
          </w:tcPr>
          <w:p w14:paraId="3EFE15A3" w14:textId="7D65F6F8" w:rsidR="00AF110E" w:rsidRPr="001B52A3" w:rsidRDefault="005E7EB3">
            <w:pPr>
              <w:jc w:val="right"/>
              <w:rPr>
                <w:rFonts w:ascii="Arial" w:hAnsi="Arial" w:cs="Arial"/>
              </w:rPr>
            </w:pPr>
            <w:r w:rsidRPr="001B52A3">
              <w:rPr>
                <w:rFonts w:ascii="Arial" w:hAnsi="Arial" w:cs="Arial"/>
              </w:rPr>
              <w:t>10</w:t>
            </w:r>
          </w:p>
        </w:tc>
        <w:tc>
          <w:tcPr>
            <w:tcW w:w="1134" w:type="dxa"/>
            <w:vAlign w:val="center"/>
          </w:tcPr>
          <w:p w14:paraId="3490EE33" w14:textId="665ADE96" w:rsidR="00AF110E" w:rsidRPr="001B52A3" w:rsidRDefault="00457E88">
            <w:pPr>
              <w:jc w:val="right"/>
              <w:rPr>
                <w:rFonts w:ascii="Arial" w:hAnsi="Arial" w:cs="Arial"/>
              </w:rPr>
            </w:pPr>
            <w:r w:rsidRPr="001B52A3">
              <w:rPr>
                <w:rFonts w:ascii="Arial" w:hAnsi="Arial" w:cs="Arial"/>
              </w:rPr>
              <w:t>2</w:t>
            </w:r>
          </w:p>
        </w:tc>
      </w:tr>
      <w:tr w:rsidR="009440E0" w:rsidRPr="00715D88" w14:paraId="2AA2D0BB" w14:textId="77777777" w:rsidTr="001B52A3">
        <w:trPr>
          <w:trHeight w:val="397"/>
          <w:jc w:val="center"/>
        </w:trPr>
        <w:tc>
          <w:tcPr>
            <w:tcW w:w="279" w:type="dxa"/>
            <w:tcBorders>
              <w:right w:val="single" w:sz="4" w:space="0" w:color="FFFFFF" w:themeColor="background1"/>
            </w:tcBorders>
            <w:vAlign w:val="center"/>
          </w:tcPr>
          <w:p w14:paraId="6D9820A6" w14:textId="77777777" w:rsidR="00AF110E" w:rsidRPr="00715D88" w:rsidRDefault="00AF110E">
            <w:pPr>
              <w:rPr>
                <w:rFonts w:ascii="Arial" w:hAnsi="Arial" w:cs="Arial"/>
                <w:color w:val="323E48" w:themeColor="text2"/>
              </w:rPr>
            </w:pPr>
          </w:p>
        </w:tc>
        <w:tc>
          <w:tcPr>
            <w:tcW w:w="8652" w:type="dxa"/>
            <w:tcBorders>
              <w:left w:val="single" w:sz="4" w:space="0" w:color="FFFFFF" w:themeColor="background1"/>
            </w:tcBorders>
            <w:vAlign w:val="center"/>
          </w:tcPr>
          <w:p w14:paraId="00297280" w14:textId="39F1CA15" w:rsidR="00AF110E" w:rsidRPr="00715D88" w:rsidRDefault="00CE36BA">
            <w:pPr>
              <w:rPr>
                <w:rFonts w:ascii="Arial" w:hAnsi="Arial" w:cs="Arial"/>
                <w:color w:val="323E48" w:themeColor="text2"/>
              </w:rPr>
            </w:pPr>
            <w:r w:rsidRPr="00715D88">
              <w:rPr>
                <w:rFonts w:ascii="Arial" w:hAnsi="Arial" w:cs="Arial"/>
                <w:color w:val="323E48" w:themeColor="text2"/>
              </w:rPr>
              <w:t>Consider adoption of a traditional regulatory role more fitting to the current environment</w:t>
            </w:r>
          </w:p>
        </w:tc>
        <w:tc>
          <w:tcPr>
            <w:tcW w:w="1134" w:type="dxa"/>
            <w:vAlign w:val="center"/>
          </w:tcPr>
          <w:p w14:paraId="511A4515" w14:textId="15661512" w:rsidR="00AF110E" w:rsidRPr="001B52A3" w:rsidRDefault="005E7EB3">
            <w:pPr>
              <w:jc w:val="right"/>
              <w:rPr>
                <w:rFonts w:ascii="Arial" w:hAnsi="Arial" w:cs="Arial"/>
              </w:rPr>
            </w:pPr>
            <w:r w:rsidRPr="001B52A3">
              <w:rPr>
                <w:rFonts w:ascii="Arial" w:hAnsi="Arial" w:cs="Arial"/>
              </w:rPr>
              <w:t>4</w:t>
            </w:r>
          </w:p>
        </w:tc>
        <w:tc>
          <w:tcPr>
            <w:tcW w:w="1134" w:type="dxa"/>
            <w:vAlign w:val="center"/>
          </w:tcPr>
          <w:p w14:paraId="77D91363" w14:textId="4DA1FE26" w:rsidR="00AF110E" w:rsidRPr="001B52A3" w:rsidRDefault="005E7EB3">
            <w:pPr>
              <w:jc w:val="right"/>
              <w:rPr>
                <w:rFonts w:ascii="Arial" w:hAnsi="Arial" w:cs="Arial"/>
              </w:rPr>
            </w:pPr>
            <w:r w:rsidRPr="001B52A3">
              <w:rPr>
                <w:rFonts w:ascii="Arial" w:hAnsi="Arial" w:cs="Arial"/>
              </w:rPr>
              <w:t>1</w:t>
            </w:r>
            <w:r w:rsidR="00457E88" w:rsidRPr="001B52A3">
              <w:rPr>
                <w:rFonts w:ascii="Arial" w:hAnsi="Arial" w:cs="Arial"/>
              </w:rPr>
              <w:t>2</w:t>
            </w:r>
          </w:p>
        </w:tc>
        <w:tc>
          <w:tcPr>
            <w:tcW w:w="1134" w:type="dxa"/>
            <w:vAlign w:val="center"/>
          </w:tcPr>
          <w:p w14:paraId="5DC9C69B" w14:textId="08241765" w:rsidR="00AF110E" w:rsidRPr="001B52A3" w:rsidRDefault="00AF110E">
            <w:pPr>
              <w:jc w:val="right"/>
              <w:rPr>
                <w:rFonts w:ascii="Arial" w:hAnsi="Arial" w:cs="Arial"/>
              </w:rPr>
            </w:pPr>
          </w:p>
        </w:tc>
        <w:tc>
          <w:tcPr>
            <w:tcW w:w="1134" w:type="dxa"/>
            <w:vAlign w:val="center"/>
          </w:tcPr>
          <w:p w14:paraId="20D51C13" w14:textId="77777777" w:rsidR="00AF110E" w:rsidRPr="001B52A3" w:rsidRDefault="00AF110E">
            <w:pPr>
              <w:jc w:val="right"/>
              <w:rPr>
                <w:rFonts w:ascii="Arial" w:hAnsi="Arial" w:cs="Arial"/>
              </w:rPr>
            </w:pPr>
          </w:p>
        </w:tc>
      </w:tr>
      <w:tr w:rsidR="009440E0" w:rsidRPr="00715D88" w14:paraId="016C78E6" w14:textId="77777777" w:rsidTr="001B52A3">
        <w:trPr>
          <w:trHeight w:val="397"/>
          <w:jc w:val="center"/>
        </w:trPr>
        <w:tc>
          <w:tcPr>
            <w:tcW w:w="279" w:type="dxa"/>
            <w:tcBorders>
              <w:right w:val="single" w:sz="4" w:space="0" w:color="FFFFFF" w:themeColor="background1"/>
            </w:tcBorders>
            <w:vAlign w:val="center"/>
          </w:tcPr>
          <w:p w14:paraId="1495C460" w14:textId="77777777" w:rsidR="00AF110E" w:rsidRPr="00715D88" w:rsidRDefault="00AF110E">
            <w:pPr>
              <w:rPr>
                <w:rFonts w:ascii="Arial" w:hAnsi="Arial" w:cs="Arial"/>
                <w:color w:val="323E48" w:themeColor="text2"/>
              </w:rPr>
            </w:pPr>
          </w:p>
        </w:tc>
        <w:tc>
          <w:tcPr>
            <w:tcW w:w="8652" w:type="dxa"/>
            <w:tcBorders>
              <w:left w:val="single" w:sz="4" w:space="0" w:color="FFFFFF" w:themeColor="background1"/>
            </w:tcBorders>
            <w:vAlign w:val="center"/>
          </w:tcPr>
          <w:p w14:paraId="509B4DB9" w14:textId="0BE25316" w:rsidR="00AF110E" w:rsidRPr="00715D88" w:rsidRDefault="00CE36BA">
            <w:pPr>
              <w:rPr>
                <w:rFonts w:ascii="Arial" w:hAnsi="Arial" w:cs="Arial"/>
                <w:color w:val="323E48" w:themeColor="text2"/>
              </w:rPr>
            </w:pPr>
            <w:r w:rsidRPr="00715D88">
              <w:rPr>
                <w:rFonts w:ascii="Arial" w:hAnsi="Arial" w:cs="Arial"/>
                <w:color w:val="323E48" w:themeColor="text2"/>
              </w:rPr>
              <w:t>Prioritise evolution of systems fit for handling sexual harassment and bullying complaints</w:t>
            </w:r>
          </w:p>
        </w:tc>
        <w:tc>
          <w:tcPr>
            <w:tcW w:w="1134" w:type="dxa"/>
            <w:vAlign w:val="center"/>
          </w:tcPr>
          <w:p w14:paraId="71018A8B" w14:textId="3DD12BCC" w:rsidR="00AF110E" w:rsidRPr="00715D88" w:rsidRDefault="008312B7">
            <w:pPr>
              <w:jc w:val="right"/>
              <w:rPr>
                <w:rFonts w:ascii="Arial" w:hAnsi="Arial" w:cs="Arial"/>
                <w:color w:val="FF0000"/>
              </w:rPr>
            </w:pPr>
            <w:r w:rsidRPr="008312B7">
              <w:rPr>
                <w:rFonts w:ascii="Arial" w:hAnsi="Arial" w:cs="Arial"/>
              </w:rPr>
              <w:t>6</w:t>
            </w:r>
          </w:p>
        </w:tc>
        <w:tc>
          <w:tcPr>
            <w:tcW w:w="1134" w:type="dxa"/>
            <w:vAlign w:val="center"/>
          </w:tcPr>
          <w:p w14:paraId="632CFC9E" w14:textId="77777777" w:rsidR="00AF110E" w:rsidRPr="00715D88" w:rsidRDefault="00AF110E">
            <w:pPr>
              <w:jc w:val="right"/>
              <w:rPr>
                <w:rFonts w:ascii="Arial" w:hAnsi="Arial" w:cs="Arial"/>
                <w:color w:val="FF0000"/>
              </w:rPr>
            </w:pPr>
          </w:p>
        </w:tc>
        <w:tc>
          <w:tcPr>
            <w:tcW w:w="1134" w:type="dxa"/>
            <w:vAlign w:val="center"/>
          </w:tcPr>
          <w:p w14:paraId="4FE418A2" w14:textId="77777777" w:rsidR="00AF110E" w:rsidRPr="00715D88" w:rsidRDefault="00AF110E">
            <w:pPr>
              <w:jc w:val="right"/>
              <w:rPr>
                <w:rFonts w:ascii="Arial" w:hAnsi="Arial" w:cs="Arial"/>
                <w:color w:val="FF0000"/>
              </w:rPr>
            </w:pPr>
          </w:p>
        </w:tc>
        <w:tc>
          <w:tcPr>
            <w:tcW w:w="1134" w:type="dxa"/>
            <w:vAlign w:val="center"/>
          </w:tcPr>
          <w:p w14:paraId="7C91D384" w14:textId="77777777" w:rsidR="00AF110E" w:rsidRPr="00715D88" w:rsidRDefault="00AF110E">
            <w:pPr>
              <w:jc w:val="right"/>
              <w:rPr>
                <w:rFonts w:ascii="Arial" w:hAnsi="Arial" w:cs="Arial"/>
                <w:color w:val="FF0000"/>
              </w:rPr>
            </w:pPr>
          </w:p>
        </w:tc>
      </w:tr>
      <w:tr w:rsidR="00CE36BA" w:rsidRPr="00715D88" w14:paraId="58F3D898" w14:textId="77777777" w:rsidTr="001B52A3">
        <w:trPr>
          <w:trHeight w:val="397"/>
          <w:jc w:val="center"/>
        </w:trPr>
        <w:tc>
          <w:tcPr>
            <w:tcW w:w="13467" w:type="dxa"/>
            <w:gridSpan w:val="6"/>
            <w:vAlign w:val="center"/>
          </w:tcPr>
          <w:p w14:paraId="15B196D3" w14:textId="5DE55382" w:rsidR="00CE36BA" w:rsidRPr="00715D88" w:rsidRDefault="00CE36BA">
            <w:pPr>
              <w:rPr>
                <w:rFonts w:ascii="Arial" w:hAnsi="Arial" w:cs="Arial"/>
                <w:b/>
                <w:bCs/>
                <w:color w:val="323E48" w:themeColor="text2"/>
              </w:rPr>
            </w:pPr>
            <w:r w:rsidRPr="00715D88">
              <w:rPr>
                <w:rFonts w:ascii="Arial" w:hAnsi="Arial" w:cs="Arial"/>
                <w:b/>
                <w:bCs/>
                <w:color w:val="323E48" w:themeColor="text2"/>
              </w:rPr>
              <w:t>Effective information governance designed to support our business</w:t>
            </w:r>
          </w:p>
        </w:tc>
      </w:tr>
      <w:tr w:rsidR="009440E0" w:rsidRPr="00715D88" w14:paraId="2B9FBE37" w14:textId="77777777" w:rsidTr="001B52A3">
        <w:trPr>
          <w:trHeight w:val="397"/>
          <w:jc w:val="center"/>
        </w:trPr>
        <w:tc>
          <w:tcPr>
            <w:tcW w:w="279" w:type="dxa"/>
            <w:tcBorders>
              <w:right w:val="single" w:sz="4" w:space="0" w:color="FFFFFF" w:themeColor="background1"/>
            </w:tcBorders>
            <w:vAlign w:val="center"/>
          </w:tcPr>
          <w:p w14:paraId="5E98A34B" w14:textId="77777777" w:rsidR="00AF110E" w:rsidRPr="00715D88" w:rsidRDefault="00AF110E">
            <w:pPr>
              <w:rPr>
                <w:rFonts w:ascii="Arial" w:hAnsi="Arial" w:cs="Arial"/>
                <w:color w:val="323E48" w:themeColor="text2"/>
              </w:rPr>
            </w:pPr>
          </w:p>
        </w:tc>
        <w:tc>
          <w:tcPr>
            <w:tcW w:w="8652" w:type="dxa"/>
            <w:tcBorders>
              <w:left w:val="single" w:sz="4" w:space="0" w:color="FFFFFF" w:themeColor="background1"/>
            </w:tcBorders>
            <w:vAlign w:val="center"/>
          </w:tcPr>
          <w:p w14:paraId="20BD5A3A" w14:textId="6A6ABC03" w:rsidR="00AF110E" w:rsidRPr="00715D88" w:rsidRDefault="00CE36BA">
            <w:pPr>
              <w:rPr>
                <w:rFonts w:ascii="Arial" w:hAnsi="Arial" w:cs="Arial"/>
                <w:color w:val="323E48" w:themeColor="text2"/>
              </w:rPr>
            </w:pPr>
            <w:r w:rsidRPr="00715D88">
              <w:rPr>
                <w:rFonts w:ascii="Arial" w:hAnsi="Arial" w:cs="Arial"/>
                <w:color w:val="323E48" w:themeColor="text2"/>
              </w:rPr>
              <w:t>Plan for breadth of experience throughout the team to facilitate succession and cover</w:t>
            </w:r>
          </w:p>
        </w:tc>
        <w:tc>
          <w:tcPr>
            <w:tcW w:w="1134" w:type="dxa"/>
            <w:vAlign w:val="center"/>
          </w:tcPr>
          <w:p w14:paraId="1B3B1EB7" w14:textId="4B5139AA" w:rsidR="00AF110E" w:rsidRPr="00715D88" w:rsidRDefault="00A552A6">
            <w:pPr>
              <w:jc w:val="right"/>
              <w:rPr>
                <w:rFonts w:ascii="Arial" w:hAnsi="Arial" w:cs="Arial"/>
                <w:color w:val="FF0000"/>
              </w:rPr>
            </w:pPr>
            <w:r w:rsidRPr="00A552A6">
              <w:rPr>
                <w:rFonts w:ascii="Arial" w:hAnsi="Arial" w:cs="Arial"/>
                <w:sz w:val="32"/>
                <w:szCs w:val="32"/>
              </w:rPr>
              <w:t>•</w:t>
            </w:r>
          </w:p>
        </w:tc>
        <w:tc>
          <w:tcPr>
            <w:tcW w:w="1134" w:type="dxa"/>
            <w:vAlign w:val="center"/>
          </w:tcPr>
          <w:p w14:paraId="46161C6F" w14:textId="4B74F607" w:rsidR="00AF110E" w:rsidRPr="00715D88" w:rsidRDefault="001B52A3">
            <w:pPr>
              <w:jc w:val="right"/>
              <w:rPr>
                <w:rFonts w:ascii="Arial" w:hAnsi="Arial" w:cs="Arial"/>
                <w:color w:val="FF0000"/>
              </w:rPr>
            </w:pPr>
            <w:r w:rsidRPr="00A552A6">
              <w:rPr>
                <w:rFonts w:ascii="Arial" w:hAnsi="Arial" w:cs="Arial"/>
                <w:sz w:val="32"/>
                <w:szCs w:val="32"/>
              </w:rPr>
              <w:t>•</w:t>
            </w:r>
          </w:p>
        </w:tc>
        <w:tc>
          <w:tcPr>
            <w:tcW w:w="1134" w:type="dxa"/>
            <w:vAlign w:val="center"/>
          </w:tcPr>
          <w:p w14:paraId="594DB2E0" w14:textId="610F3685" w:rsidR="00AF110E" w:rsidRPr="00715D88" w:rsidRDefault="001B52A3">
            <w:pPr>
              <w:jc w:val="right"/>
              <w:rPr>
                <w:rFonts w:ascii="Arial" w:hAnsi="Arial" w:cs="Arial"/>
                <w:color w:val="FF0000"/>
              </w:rPr>
            </w:pPr>
            <w:r w:rsidRPr="00A552A6">
              <w:rPr>
                <w:rFonts w:ascii="Arial" w:hAnsi="Arial" w:cs="Arial"/>
                <w:sz w:val="32"/>
                <w:szCs w:val="32"/>
              </w:rPr>
              <w:t>•</w:t>
            </w:r>
          </w:p>
        </w:tc>
        <w:tc>
          <w:tcPr>
            <w:tcW w:w="1134" w:type="dxa"/>
            <w:vAlign w:val="center"/>
          </w:tcPr>
          <w:p w14:paraId="14D43270" w14:textId="1FAB6D33" w:rsidR="00AF110E" w:rsidRPr="00715D88" w:rsidRDefault="001B52A3">
            <w:pPr>
              <w:jc w:val="right"/>
              <w:rPr>
                <w:rFonts w:ascii="Arial" w:hAnsi="Arial" w:cs="Arial"/>
                <w:color w:val="FF0000"/>
              </w:rPr>
            </w:pPr>
            <w:r w:rsidRPr="00A552A6">
              <w:rPr>
                <w:rFonts w:ascii="Arial" w:hAnsi="Arial" w:cs="Arial"/>
                <w:sz w:val="32"/>
                <w:szCs w:val="32"/>
              </w:rPr>
              <w:t>•</w:t>
            </w:r>
          </w:p>
        </w:tc>
      </w:tr>
      <w:tr w:rsidR="009440E0" w:rsidRPr="00715D88" w14:paraId="5229DF30" w14:textId="77777777" w:rsidTr="001B52A3">
        <w:trPr>
          <w:trHeight w:val="397"/>
          <w:jc w:val="center"/>
        </w:trPr>
        <w:tc>
          <w:tcPr>
            <w:tcW w:w="279" w:type="dxa"/>
            <w:tcBorders>
              <w:right w:val="single" w:sz="4" w:space="0" w:color="FFFFFF" w:themeColor="background1"/>
            </w:tcBorders>
            <w:vAlign w:val="center"/>
          </w:tcPr>
          <w:p w14:paraId="3A9CD7A7" w14:textId="77777777" w:rsidR="007F71F4" w:rsidRPr="00715D88" w:rsidRDefault="007F71F4">
            <w:pPr>
              <w:rPr>
                <w:rFonts w:ascii="Arial" w:hAnsi="Arial" w:cs="Arial"/>
                <w:color w:val="323E48" w:themeColor="text2"/>
              </w:rPr>
            </w:pPr>
          </w:p>
        </w:tc>
        <w:tc>
          <w:tcPr>
            <w:tcW w:w="8652" w:type="dxa"/>
            <w:tcBorders>
              <w:left w:val="single" w:sz="4" w:space="0" w:color="FFFFFF" w:themeColor="background1"/>
            </w:tcBorders>
            <w:vAlign w:val="center"/>
          </w:tcPr>
          <w:p w14:paraId="2E09ED59" w14:textId="1BBBA2D2" w:rsidR="007F71F4" w:rsidRPr="00715D88" w:rsidRDefault="00CE36BA">
            <w:pPr>
              <w:rPr>
                <w:rFonts w:ascii="Arial" w:hAnsi="Arial" w:cs="Arial"/>
                <w:color w:val="323E48" w:themeColor="text2"/>
              </w:rPr>
            </w:pPr>
            <w:r w:rsidRPr="00715D88">
              <w:rPr>
                <w:rFonts w:ascii="Arial" w:hAnsi="Arial" w:cs="Arial"/>
                <w:color w:val="323E48" w:themeColor="text2"/>
              </w:rPr>
              <w:t>Identify new capabilities required to support continual modernisation and deliver strategy</w:t>
            </w:r>
          </w:p>
        </w:tc>
        <w:tc>
          <w:tcPr>
            <w:tcW w:w="1134" w:type="dxa"/>
            <w:vAlign w:val="center"/>
          </w:tcPr>
          <w:p w14:paraId="4DE33457" w14:textId="493407A4" w:rsidR="007F71F4" w:rsidRPr="00715D88" w:rsidRDefault="00A552A6">
            <w:pPr>
              <w:jc w:val="right"/>
              <w:rPr>
                <w:rFonts w:ascii="Arial" w:hAnsi="Arial" w:cs="Arial"/>
                <w:color w:val="FF0000"/>
              </w:rPr>
            </w:pPr>
            <w:r w:rsidRPr="00A552A6">
              <w:rPr>
                <w:rFonts w:ascii="Arial" w:hAnsi="Arial" w:cs="Arial"/>
                <w:sz w:val="32"/>
                <w:szCs w:val="32"/>
              </w:rPr>
              <w:t>•</w:t>
            </w:r>
          </w:p>
        </w:tc>
        <w:tc>
          <w:tcPr>
            <w:tcW w:w="1134" w:type="dxa"/>
            <w:vAlign w:val="center"/>
          </w:tcPr>
          <w:p w14:paraId="205BD29C" w14:textId="2552ED72" w:rsidR="007F71F4" w:rsidRPr="00715D88" w:rsidRDefault="001B52A3">
            <w:pPr>
              <w:jc w:val="right"/>
              <w:rPr>
                <w:rFonts w:ascii="Arial" w:hAnsi="Arial" w:cs="Arial"/>
                <w:color w:val="FF0000"/>
              </w:rPr>
            </w:pPr>
            <w:r w:rsidRPr="00A552A6">
              <w:rPr>
                <w:rFonts w:ascii="Arial" w:hAnsi="Arial" w:cs="Arial"/>
                <w:sz w:val="32"/>
                <w:szCs w:val="32"/>
              </w:rPr>
              <w:t>•</w:t>
            </w:r>
          </w:p>
        </w:tc>
        <w:tc>
          <w:tcPr>
            <w:tcW w:w="1134" w:type="dxa"/>
            <w:vAlign w:val="center"/>
          </w:tcPr>
          <w:p w14:paraId="7DAB7ED0" w14:textId="796BE209" w:rsidR="007F71F4" w:rsidRPr="00715D88" w:rsidRDefault="001B52A3">
            <w:pPr>
              <w:jc w:val="right"/>
              <w:rPr>
                <w:rFonts w:ascii="Arial" w:hAnsi="Arial" w:cs="Arial"/>
                <w:color w:val="FF0000"/>
              </w:rPr>
            </w:pPr>
            <w:r w:rsidRPr="00A552A6">
              <w:rPr>
                <w:rFonts w:ascii="Arial" w:hAnsi="Arial" w:cs="Arial"/>
                <w:sz w:val="32"/>
                <w:szCs w:val="32"/>
              </w:rPr>
              <w:t>•</w:t>
            </w:r>
          </w:p>
        </w:tc>
        <w:tc>
          <w:tcPr>
            <w:tcW w:w="1134" w:type="dxa"/>
            <w:vAlign w:val="center"/>
          </w:tcPr>
          <w:p w14:paraId="372CF117" w14:textId="3ACB793E" w:rsidR="007F71F4" w:rsidRPr="00715D88" w:rsidRDefault="001B52A3">
            <w:pPr>
              <w:jc w:val="right"/>
              <w:rPr>
                <w:rFonts w:ascii="Arial" w:hAnsi="Arial" w:cs="Arial"/>
                <w:color w:val="FF0000"/>
              </w:rPr>
            </w:pPr>
            <w:r w:rsidRPr="00A552A6">
              <w:rPr>
                <w:rFonts w:ascii="Arial" w:hAnsi="Arial" w:cs="Arial"/>
                <w:sz w:val="32"/>
                <w:szCs w:val="32"/>
              </w:rPr>
              <w:t>•</w:t>
            </w:r>
          </w:p>
        </w:tc>
      </w:tr>
      <w:tr w:rsidR="007F71F4" w:rsidRPr="00715D88" w14:paraId="2B4E1DE3" w14:textId="77777777" w:rsidTr="001B52A3">
        <w:trPr>
          <w:trHeight w:val="397"/>
          <w:jc w:val="center"/>
        </w:trPr>
        <w:tc>
          <w:tcPr>
            <w:tcW w:w="279" w:type="dxa"/>
            <w:tcBorders>
              <w:right w:val="single" w:sz="4" w:space="0" w:color="FFFFFF" w:themeColor="background1"/>
            </w:tcBorders>
            <w:vAlign w:val="center"/>
          </w:tcPr>
          <w:p w14:paraId="13932BF5" w14:textId="77777777" w:rsidR="007F71F4" w:rsidRPr="00715D88" w:rsidRDefault="007F71F4">
            <w:pPr>
              <w:rPr>
                <w:rFonts w:ascii="Arial" w:hAnsi="Arial" w:cs="Arial"/>
                <w:color w:val="323E48" w:themeColor="text2"/>
              </w:rPr>
            </w:pPr>
          </w:p>
        </w:tc>
        <w:tc>
          <w:tcPr>
            <w:tcW w:w="8652" w:type="dxa"/>
            <w:tcBorders>
              <w:left w:val="single" w:sz="4" w:space="0" w:color="FFFFFF" w:themeColor="background1"/>
            </w:tcBorders>
            <w:vAlign w:val="center"/>
          </w:tcPr>
          <w:p w14:paraId="100A18B1" w14:textId="17434EF2" w:rsidR="007F71F4" w:rsidRPr="00715D88" w:rsidRDefault="00CE36BA">
            <w:pPr>
              <w:rPr>
                <w:rFonts w:ascii="Arial" w:hAnsi="Arial" w:cs="Arial"/>
                <w:color w:val="323E48" w:themeColor="text2"/>
              </w:rPr>
            </w:pPr>
            <w:r w:rsidRPr="00715D88">
              <w:rPr>
                <w:rFonts w:ascii="Arial" w:hAnsi="Arial" w:cs="Arial"/>
                <w:color w:val="323E48" w:themeColor="text2"/>
              </w:rPr>
              <w:t xml:space="preserve">Perform training needs analysis </w:t>
            </w:r>
            <w:r w:rsidR="00673BE8">
              <w:rPr>
                <w:rFonts w:ascii="Arial" w:hAnsi="Arial" w:cs="Arial"/>
                <w:color w:val="323E48" w:themeColor="text2"/>
              </w:rPr>
              <w:t>and</w:t>
            </w:r>
            <w:r w:rsidRPr="00715D88">
              <w:rPr>
                <w:rFonts w:ascii="Arial" w:hAnsi="Arial" w:cs="Arial"/>
                <w:color w:val="323E48" w:themeColor="text2"/>
              </w:rPr>
              <w:t xml:space="preserve"> tailor provision to identified development needs</w:t>
            </w:r>
          </w:p>
        </w:tc>
        <w:tc>
          <w:tcPr>
            <w:tcW w:w="1134" w:type="dxa"/>
            <w:vAlign w:val="center"/>
          </w:tcPr>
          <w:p w14:paraId="6E620B1A" w14:textId="7DE40AE4" w:rsidR="007F71F4" w:rsidRPr="001B52A3" w:rsidRDefault="00A516DC">
            <w:pPr>
              <w:jc w:val="right"/>
              <w:rPr>
                <w:rFonts w:ascii="Arial" w:hAnsi="Arial" w:cs="Arial"/>
              </w:rPr>
            </w:pPr>
            <w:r w:rsidRPr="001B52A3">
              <w:rPr>
                <w:rFonts w:ascii="Arial" w:hAnsi="Arial" w:cs="Arial"/>
              </w:rPr>
              <w:t>2</w:t>
            </w:r>
          </w:p>
        </w:tc>
        <w:tc>
          <w:tcPr>
            <w:tcW w:w="1134" w:type="dxa"/>
            <w:vAlign w:val="center"/>
          </w:tcPr>
          <w:p w14:paraId="4250C541" w14:textId="0C384DB1" w:rsidR="007F71F4" w:rsidRPr="001B52A3" w:rsidRDefault="00294AE8">
            <w:pPr>
              <w:jc w:val="right"/>
              <w:rPr>
                <w:rFonts w:ascii="Arial" w:hAnsi="Arial" w:cs="Arial"/>
              </w:rPr>
            </w:pPr>
            <w:r>
              <w:rPr>
                <w:rFonts w:ascii="Arial" w:hAnsi="Arial" w:cs="Arial"/>
              </w:rPr>
              <w:t>5</w:t>
            </w:r>
          </w:p>
        </w:tc>
        <w:tc>
          <w:tcPr>
            <w:tcW w:w="1134" w:type="dxa"/>
            <w:vAlign w:val="center"/>
          </w:tcPr>
          <w:p w14:paraId="2FAC1C2A" w14:textId="6709467B" w:rsidR="007F71F4" w:rsidRPr="001B52A3" w:rsidRDefault="00294AE8">
            <w:pPr>
              <w:jc w:val="right"/>
              <w:rPr>
                <w:rFonts w:ascii="Arial" w:hAnsi="Arial" w:cs="Arial"/>
              </w:rPr>
            </w:pPr>
            <w:r>
              <w:rPr>
                <w:rFonts w:ascii="Arial" w:hAnsi="Arial" w:cs="Arial"/>
              </w:rPr>
              <w:t>5</w:t>
            </w:r>
          </w:p>
        </w:tc>
        <w:tc>
          <w:tcPr>
            <w:tcW w:w="1134" w:type="dxa"/>
            <w:vAlign w:val="center"/>
          </w:tcPr>
          <w:p w14:paraId="78C15105" w14:textId="69E1CBF3" w:rsidR="007F71F4" w:rsidRPr="001B52A3" w:rsidRDefault="00294AE8">
            <w:pPr>
              <w:jc w:val="right"/>
              <w:rPr>
                <w:rFonts w:ascii="Arial" w:hAnsi="Arial" w:cs="Arial"/>
              </w:rPr>
            </w:pPr>
            <w:r>
              <w:rPr>
                <w:rFonts w:ascii="Arial" w:hAnsi="Arial" w:cs="Arial"/>
              </w:rPr>
              <w:t>5</w:t>
            </w:r>
          </w:p>
        </w:tc>
      </w:tr>
      <w:tr w:rsidR="00CE36BA" w:rsidRPr="00715D88" w14:paraId="4927A8A9" w14:textId="77777777" w:rsidTr="001B52A3">
        <w:trPr>
          <w:trHeight w:val="397"/>
          <w:jc w:val="center"/>
        </w:trPr>
        <w:tc>
          <w:tcPr>
            <w:tcW w:w="13467" w:type="dxa"/>
            <w:gridSpan w:val="6"/>
            <w:vAlign w:val="center"/>
          </w:tcPr>
          <w:p w14:paraId="7363725F" w14:textId="6E03571A" w:rsidR="00CE36BA" w:rsidRPr="00715D88" w:rsidRDefault="00CE36BA" w:rsidP="00D02665">
            <w:pPr>
              <w:rPr>
                <w:rFonts w:ascii="Arial" w:hAnsi="Arial" w:cs="Arial"/>
                <w:b/>
                <w:bCs/>
                <w:color w:val="323E48" w:themeColor="text2"/>
              </w:rPr>
            </w:pPr>
            <w:r w:rsidRPr="00715D88">
              <w:rPr>
                <w:rFonts w:ascii="Arial" w:hAnsi="Arial" w:cs="Arial"/>
                <w:b/>
                <w:bCs/>
                <w:color w:val="323E48" w:themeColor="text2"/>
              </w:rPr>
              <w:t>Creating an effective information governance system designed to support our business aims</w:t>
            </w:r>
          </w:p>
        </w:tc>
      </w:tr>
      <w:tr w:rsidR="00CE36BA" w:rsidRPr="00715D88" w14:paraId="69905AFE" w14:textId="77777777" w:rsidTr="001B52A3">
        <w:trPr>
          <w:trHeight w:val="397"/>
          <w:jc w:val="center"/>
        </w:trPr>
        <w:tc>
          <w:tcPr>
            <w:tcW w:w="279" w:type="dxa"/>
            <w:tcBorders>
              <w:right w:val="single" w:sz="4" w:space="0" w:color="FFFFFF" w:themeColor="background1"/>
            </w:tcBorders>
            <w:vAlign w:val="center"/>
          </w:tcPr>
          <w:p w14:paraId="235D11AD" w14:textId="77777777" w:rsidR="00CE36BA" w:rsidRPr="00715D88" w:rsidRDefault="00CE36BA" w:rsidP="009440E0">
            <w:pPr>
              <w:rPr>
                <w:rFonts w:ascii="Arial" w:hAnsi="Arial" w:cs="Arial"/>
                <w:color w:val="323E48" w:themeColor="text2"/>
              </w:rPr>
            </w:pPr>
          </w:p>
        </w:tc>
        <w:tc>
          <w:tcPr>
            <w:tcW w:w="8652" w:type="dxa"/>
            <w:tcBorders>
              <w:left w:val="single" w:sz="4" w:space="0" w:color="FFFFFF" w:themeColor="background1"/>
            </w:tcBorders>
            <w:vAlign w:val="center"/>
          </w:tcPr>
          <w:p w14:paraId="447BEA19" w14:textId="776ABD6D" w:rsidR="00CE36BA" w:rsidRPr="00715D88" w:rsidRDefault="00CE36BA" w:rsidP="009440E0">
            <w:pPr>
              <w:rPr>
                <w:rFonts w:ascii="Arial" w:hAnsi="Arial" w:cs="Arial"/>
                <w:color w:val="323E48" w:themeColor="text2"/>
              </w:rPr>
            </w:pPr>
            <w:r w:rsidRPr="00715D88">
              <w:rPr>
                <w:rFonts w:ascii="Arial" w:hAnsi="Arial" w:cs="Arial"/>
                <w:color w:val="323E48" w:themeColor="text2"/>
              </w:rPr>
              <w:t>Review of our risk management procedures to ensure they are fit for purpose</w:t>
            </w:r>
          </w:p>
        </w:tc>
        <w:tc>
          <w:tcPr>
            <w:tcW w:w="1134" w:type="dxa"/>
            <w:vAlign w:val="center"/>
          </w:tcPr>
          <w:p w14:paraId="60D08929" w14:textId="6D485DCC" w:rsidR="00CE36BA" w:rsidRPr="00715D88" w:rsidRDefault="00A552A6" w:rsidP="009440E0">
            <w:pPr>
              <w:jc w:val="right"/>
              <w:rPr>
                <w:rFonts w:ascii="Arial" w:hAnsi="Arial" w:cs="Arial"/>
                <w:color w:val="FF0000"/>
              </w:rPr>
            </w:pPr>
            <w:r w:rsidRPr="00A552A6">
              <w:rPr>
                <w:rFonts w:ascii="Arial" w:hAnsi="Arial" w:cs="Arial"/>
                <w:sz w:val="32"/>
                <w:szCs w:val="32"/>
              </w:rPr>
              <w:t>•</w:t>
            </w:r>
          </w:p>
        </w:tc>
        <w:tc>
          <w:tcPr>
            <w:tcW w:w="1134" w:type="dxa"/>
            <w:vAlign w:val="center"/>
          </w:tcPr>
          <w:p w14:paraId="3B2AE00F" w14:textId="2DA02F33" w:rsidR="00CE36BA" w:rsidRPr="001B52A3" w:rsidRDefault="00673BE8" w:rsidP="009440E0">
            <w:pPr>
              <w:jc w:val="right"/>
              <w:rPr>
                <w:rFonts w:ascii="Arial" w:hAnsi="Arial" w:cs="Arial"/>
              </w:rPr>
            </w:pPr>
            <w:r>
              <w:rPr>
                <w:rFonts w:ascii="Arial" w:hAnsi="Arial" w:cs="Arial"/>
              </w:rPr>
              <w:t>4</w:t>
            </w:r>
          </w:p>
        </w:tc>
        <w:tc>
          <w:tcPr>
            <w:tcW w:w="1134" w:type="dxa"/>
            <w:vAlign w:val="center"/>
          </w:tcPr>
          <w:p w14:paraId="76E26415" w14:textId="165A1F5E" w:rsidR="00CE36BA" w:rsidRPr="001B52A3" w:rsidRDefault="00673BE8" w:rsidP="009440E0">
            <w:pPr>
              <w:jc w:val="right"/>
              <w:rPr>
                <w:rFonts w:ascii="Arial" w:hAnsi="Arial" w:cs="Arial"/>
              </w:rPr>
            </w:pPr>
            <w:r w:rsidRPr="00673BE8">
              <w:rPr>
                <w:rFonts w:ascii="Arial" w:hAnsi="Arial" w:cs="Arial"/>
              </w:rPr>
              <w:t>4</w:t>
            </w:r>
          </w:p>
        </w:tc>
        <w:tc>
          <w:tcPr>
            <w:tcW w:w="1134" w:type="dxa"/>
            <w:vAlign w:val="center"/>
          </w:tcPr>
          <w:p w14:paraId="66266227" w14:textId="3819E2D4" w:rsidR="00CE36BA" w:rsidRPr="001B52A3" w:rsidRDefault="00673BE8" w:rsidP="009440E0">
            <w:pPr>
              <w:jc w:val="right"/>
              <w:rPr>
                <w:rFonts w:ascii="Arial" w:hAnsi="Arial" w:cs="Arial"/>
              </w:rPr>
            </w:pPr>
            <w:r>
              <w:rPr>
                <w:rFonts w:ascii="Arial" w:hAnsi="Arial" w:cs="Arial"/>
              </w:rPr>
              <w:t>4</w:t>
            </w:r>
          </w:p>
        </w:tc>
      </w:tr>
      <w:tr w:rsidR="00CE36BA" w:rsidRPr="00715D88" w14:paraId="4E49BCBE" w14:textId="77777777" w:rsidTr="001B52A3">
        <w:trPr>
          <w:trHeight w:val="397"/>
          <w:jc w:val="center"/>
        </w:trPr>
        <w:tc>
          <w:tcPr>
            <w:tcW w:w="279" w:type="dxa"/>
            <w:tcBorders>
              <w:right w:val="single" w:sz="4" w:space="0" w:color="FFFFFF" w:themeColor="background1"/>
            </w:tcBorders>
            <w:vAlign w:val="center"/>
          </w:tcPr>
          <w:p w14:paraId="3575A183" w14:textId="77777777" w:rsidR="00CE36BA" w:rsidRPr="00715D88" w:rsidRDefault="00CE36BA" w:rsidP="009440E0">
            <w:pPr>
              <w:rPr>
                <w:rFonts w:ascii="Arial" w:hAnsi="Arial" w:cs="Arial"/>
                <w:color w:val="323E48" w:themeColor="text2"/>
              </w:rPr>
            </w:pPr>
          </w:p>
        </w:tc>
        <w:tc>
          <w:tcPr>
            <w:tcW w:w="8652" w:type="dxa"/>
            <w:tcBorders>
              <w:left w:val="single" w:sz="4" w:space="0" w:color="FFFFFF" w:themeColor="background1"/>
            </w:tcBorders>
            <w:vAlign w:val="center"/>
          </w:tcPr>
          <w:p w14:paraId="7CC1F175" w14:textId="5911ABB2" w:rsidR="00CE36BA" w:rsidRPr="00715D88" w:rsidRDefault="00CE36BA" w:rsidP="009440E0">
            <w:pPr>
              <w:rPr>
                <w:rFonts w:ascii="Arial" w:hAnsi="Arial" w:cs="Arial"/>
                <w:color w:val="323E48" w:themeColor="text2"/>
              </w:rPr>
            </w:pPr>
            <w:r w:rsidRPr="00715D88">
              <w:rPr>
                <w:rFonts w:ascii="Arial" w:hAnsi="Arial" w:cs="Arial"/>
                <w:color w:val="323E48" w:themeColor="text2"/>
              </w:rPr>
              <w:t>Ensure that we manage the information we hold in a secure</w:t>
            </w:r>
            <w:r w:rsidR="009062EB">
              <w:rPr>
                <w:rFonts w:ascii="Arial" w:hAnsi="Arial" w:cs="Arial"/>
                <w:color w:val="323E48" w:themeColor="text2"/>
              </w:rPr>
              <w:t xml:space="preserve"> and appropriate manner</w:t>
            </w:r>
          </w:p>
        </w:tc>
        <w:tc>
          <w:tcPr>
            <w:tcW w:w="1134" w:type="dxa"/>
            <w:vAlign w:val="center"/>
          </w:tcPr>
          <w:p w14:paraId="375911A9" w14:textId="2AE02761" w:rsidR="00CE36BA" w:rsidRPr="00715D88" w:rsidRDefault="005E7EB3" w:rsidP="009440E0">
            <w:pPr>
              <w:jc w:val="right"/>
              <w:rPr>
                <w:rFonts w:ascii="Arial" w:hAnsi="Arial" w:cs="Arial"/>
                <w:color w:val="FF0000"/>
              </w:rPr>
            </w:pPr>
            <w:r w:rsidRPr="005E7EB3">
              <w:rPr>
                <w:rFonts w:ascii="Arial" w:hAnsi="Arial" w:cs="Arial"/>
              </w:rPr>
              <w:t>3</w:t>
            </w:r>
          </w:p>
        </w:tc>
        <w:tc>
          <w:tcPr>
            <w:tcW w:w="1134" w:type="dxa"/>
            <w:vAlign w:val="center"/>
          </w:tcPr>
          <w:p w14:paraId="6F07597B" w14:textId="74538AB4" w:rsidR="00CE36BA" w:rsidRPr="001B52A3" w:rsidRDefault="001B52A3" w:rsidP="009440E0">
            <w:pPr>
              <w:jc w:val="right"/>
              <w:rPr>
                <w:rFonts w:ascii="Arial" w:hAnsi="Arial" w:cs="Arial"/>
              </w:rPr>
            </w:pPr>
            <w:r w:rsidRPr="001B52A3">
              <w:rPr>
                <w:rFonts w:ascii="Arial" w:hAnsi="Arial" w:cs="Arial"/>
              </w:rPr>
              <w:t>5</w:t>
            </w:r>
          </w:p>
        </w:tc>
        <w:tc>
          <w:tcPr>
            <w:tcW w:w="1134" w:type="dxa"/>
            <w:vAlign w:val="center"/>
          </w:tcPr>
          <w:p w14:paraId="0800C2C4" w14:textId="6D59A115" w:rsidR="00CE36BA" w:rsidRPr="001B52A3" w:rsidRDefault="001B52A3" w:rsidP="009440E0">
            <w:pPr>
              <w:jc w:val="right"/>
              <w:rPr>
                <w:rFonts w:ascii="Arial" w:hAnsi="Arial" w:cs="Arial"/>
              </w:rPr>
            </w:pPr>
            <w:r>
              <w:rPr>
                <w:rFonts w:ascii="Arial" w:hAnsi="Arial" w:cs="Arial"/>
              </w:rPr>
              <w:t>5</w:t>
            </w:r>
          </w:p>
        </w:tc>
        <w:tc>
          <w:tcPr>
            <w:tcW w:w="1134" w:type="dxa"/>
            <w:vAlign w:val="center"/>
          </w:tcPr>
          <w:p w14:paraId="203C8F14" w14:textId="43FD0CC2" w:rsidR="00CE36BA" w:rsidRPr="001B52A3" w:rsidRDefault="001B52A3" w:rsidP="009440E0">
            <w:pPr>
              <w:jc w:val="right"/>
              <w:rPr>
                <w:rFonts w:ascii="Arial" w:hAnsi="Arial" w:cs="Arial"/>
              </w:rPr>
            </w:pPr>
            <w:r w:rsidRPr="001B52A3">
              <w:rPr>
                <w:rFonts w:ascii="Arial" w:hAnsi="Arial" w:cs="Arial"/>
              </w:rPr>
              <w:t>5</w:t>
            </w:r>
          </w:p>
        </w:tc>
      </w:tr>
      <w:tr w:rsidR="00CE36BA" w:rsidRPr="00715D88" w14:paraId="7443D5D7" w14:textId="77777777" w:rsidTr="001B52A3">
        <w:trPr>
          <w:trHeight w:val="397"/>
          <w:jc w:val="center"/>
        </w:trPr>
        <w:tc>
          <w:tcPr>
            <w:tcW w:w="279" w:type="dxa"/>
            <w:tcBorders>
              <w:right w:val="single" w:sz="4" w:space="0" w:color="FFFFFF" w:themeColor="background1"/>
            </w:tcBorders>
            <w:vAlign w:val="center"/>
          </w:tcPr>
          <w:p w14:paraId="4B4123C5" w14:textId="77777777" w:rsidR="00CE36BA" w:rsidRPr="00715D88" w:rsidRDefault="00CE36BA" w:rsidP="009440E0">
            <w:pPr>
              <w:rPr>
                <w:rFonts w:ascii="Arial" w:hAnsi="Arial" w:cs="Arial"/>
                <w:color w:val="323E48" w:themeColor="text2"/>
              </w:rPr>
            </w:pPr>
          </w:p>
        </w:tc>
        <w:tc>
          <w:tcPr>
            <w:tcW w:w="8652" w:type="dxa"/>
            <w:tcBorders>
              <w:left w:val="single" w:sz="4" w:space="0" w:color="FFFFFF" w:themeColor="background1"/>
            </w:tcBorders>
            <w:vAlign w:val="center"/>
          </w:tcPr>
          <w:p w14:paraId="1D062060" w14:textId="15F4A787" w:rsidR="00CE36BA" w:rsidRPr="00715D88" w:rsidRDefault="00CE36BA" w:rsidP="009440E0">
            <w:pPr>
              <w:rPr>
                <w:rFonts w:ascii="Arial" w:hAnsi="Arial" w:cs="Arial"/>
                <w:color w:val="323E48" w:themeColor="text2"/>
              </w:rPr>
            </w:pPr>
            <w:r w:rsidRPr="00715D88">
              <w:rPr>
                <w:rFonts w:ascii="Arial" w:hAnsi="Arial" w:cs="Arial"/>
                <w:color w:val="323E48" w:themeColor="text2"/>
              </w:rPr>
              <w:t>Utilise technological development to improve our services</w:t>
            </w:r>
          </w:p>
        </w:tc>
        <w:tc>
          <w:tcPr>
            <w:tcW w:w="1134" w:type="dxa"/>
            <w:vAlign w:val="center"/>
          </w:tcPr>
          <w:p w14:paraId="0F14B442" w14:textId="22E97B17" w:rsidR="00CE36BA" w:rsidRPr="00715D88" w:rsidRDefault="00457E88" w:rsidP="009440E0">
            <w:pPr>
              <w:jc w:val="right"/>
              <w:rPr>
                <w:rFonts w:ascii="Arial" w:hAnsi="Arial" w:cs="Arial"/>
                <w:color w:val="FF0000"/>
              </w:rPr>
            </w:pPr>
            <w:r w:rsidRPr="00A552A6">
              <w:rPr>
                <w:rFonts w:ascii="Arial" w:hAnsi="Arial" w:cs="Arial"/>
                <w:sz w:val="32"/>
                <w:szCs w:val="32"/>
              </w:rPr>
              <w:t>•</w:t>
            </w:r>
          </w:p>
        </w:tc>
        <w:tc>
          <w:tcPr>
            <w:tcW w:w="1134" w:type="dxa"/>
            <w:vAlign w:val="center"/>
          </w:tcPr>
          <w:p w14:paraId="2853EFFD" w14:textId="00A527F4" w:rsidR="00CE36BA" w:rsidRPr="001B52A3" w:rsidRDefault="00457E88" w:rsidP="009440E0">
            <w:pPr>
              <w:jc w:val="right"/>
              <w:rPr>
                <w:rFonts w:ascii="Arial" w:hAnsi="Arial" w:cs="Arial"/>
              </w:rPr>
            </w:pPr>
            <w:r w:rsidRPr="001B52A3">
              <w:rPr>
                <w:rFonts w:ascii="Arial" w:hAnsi="Arial" w:cs="Arial"/>
              </w:rPr>
              <w:t>5</w:t>
            </w:r>
          </w:p>
        </w:tc>
        <w:tc>
          <w:tcPr>
            <w:tcW w:w="1134" w:type="dxa"/>
            <w:vAlign w:val="center"/>
          </w:tcPr>
          <w:p w14:paraId="372A969A" w14:textId="641E9BBF" w:rsidR="00CE36BA" w:rsidRPr="001B52A3" w:rsidRDefault="00457E88" w:rsidP="009440E0">
            <w:pPr>
              <w:jc w:val="right"/>
              <w:rPr>
                <w:rFonts w:ascii="Arial" w:hAnsi="Arial" w:cs="Arial"/>
              </w:rPr>
            </w:pPr>
            <w:r w:rsidRPr="001B52A3">
              <w:rPr>
                <w:rFonts w:ascii="Arial" w:hAnsi="Arial" w:cs="Arial"/>
              </w:rPr>
              <w:t>10</w:t>
            </w:r>
          </w:p>
        </w:tc>
        <w:tc>
          <w:tcPr>
            <w:tcW w:w="1134" w:type="dxa"/>
            <w:vAlign w:val="center"/>
          </w:tcPr>
          <w:p w14:paraId="77E055AD" w14:textId="41811311" w:rsidR="00CE36BA" w:rsidRPr="001B52A3" w:rsidRDefault="00457E88" w:rsidP="009440E0">
            <w:pPr>
              <w:jc w:val="right"/>
              <w:rPr>
                <w:rFonts w:ascii="Arial" w:hAnsi="Arial" w:cs="Arial"/>
              </w:rPr>
            </w:pPr>
            <w:r w:rsidRPr="001B52A3">
              <w:rPr>
                <w:rFonts w:ascii="Arial" w:hAnsi="Arial" w:cs="Arial"/>
              </w:rPr>
              <w:t>10</w:t>
            </w:r>
          </w:p>
        </w:tc>
      </w:tr>
    </w:tbl>
    <w:p w14:paraId="52D340AC" w14:textId="6C9E2775" w:rsidR="002C7C77" w:rsidRPr="00D02665" w:rsidRDefault="002C7C77">
      <w:pPr>
        <w:spacing w:after="0" w:line="240" w:lineRule="auto"/>
        <w:rPr>
          <w:rFonts w:ascii="Arial" w:hAnsi="Arial" w:cs="Arial"/>
          <w:color w:val="323E48" w:themeColor="text2"/>
          <w:sz w:val="24"/>
        </w:rPr>
      </w:pPr>
    </w:p>
    <w:p w14:paraId="21FF2503" w14:textId="7624EA3A" w:rsidR="00CE36BA" w:rsidRDefault="00A516DC" w:rsidP="001B52A3">
      <w:pPr>
        <w:spacing w:after="0" w:line="240" w:lineRule="auto"/>
        <w:jc w:val="center"/>
        <w:rPr>
          <w:rFonts w:ascii="Arial" w:hAnsi="Arial" w:cs="Arial"/>
          <w:color w:val="323E48" w:themeColor="text2"/>
          <w:sz w:val="24"/>
        </w:rPr>
        <w:sectPr w:rsidR="00CE36BA" w:rsidSect="00CE36BA">
          <w:pgSz w:w="16838" w:h="11906" w:orient="landscape"/>
          <w:pgMar w:top="1080" w:right="1440" w:bottom="1080" w:left="1440" w:header="454" w:footer="0" w:gutter="0"/>
          <w:cols w:space="708"/>
          <w:docGrid w:linePitch="360"/>
        </w:sectPr>
      </w:pPr>
      <w:r w:rsidRPr="00A552A6">
        <w:rPr>
          <w:rFonts w:ascii="Arial" w:hAnsi="Arial" w:cs="Arial"/>
          <w:sz w:val="32"/>
          <w:szCs w:val="32"/>
        </w:rPr>
        <w:t>•</w:t>
      </w:r>
      <w:r>
        <w:rPr>
          <w:rFonts w:ascii="Arial" w:hAnsi="Arial" w:cs="Arial"/>
          <w:sz w:val="32"/>
          <w:szCs w:val="32"/>
        </w:rPr>
        <w:t xml:space="preserve"> </w:t>
      </w:r>
      <w:r w:rsidRPr="00A516DC">
        <w:rPr>
          <w:rFonts w:ascii="Arial" w:hAnsi="Arial" w:cs="Arial"/>
          <w:sz w:val="20"/>
          <w:szCs w:val="20"/>
        </w:rPr>
        <w:t>Acti</w:t>
      </w:r>
      <w:r>
        <w:rPr>
          <w:rFonts w:ascii="Arial" w:hAnsi="Arial" w:cs="Arial"/>
          <w:sz w:val="20"/>
          <w:szCs w:val="20"/>
        </w:rPr>
        <w:t>vity</w:t>
      </w:r>
      <w:r w:rsidRPr="00A516DC">
        <w:rPr>
          <w:rFonts w:ascii="Arial" w:hAnsi="Arial" w:cs="Arial"/>
          <w:sz w:val="20"/>
          <w:szCs w:val="20"/>
        </w:rPr>
        <w:t xml:space="preserve"> </w:t>
      </w:r>
      <w:r>
        <w:rPr>
          <w:rFonts w:ascii="Arial" w:hAnsi="Arial" w:cs="Arial"/>
          <w:sz w:val="20"/>
          <w:szCs w:val="20"/>
        </w:rPr>
        <w:t>planned</w:t>
      </w:r>
      <w:r w:rsidRPr="00A516DC">
        <w:rPr>
          <w:rFonts w:ascii="Arial" w:hAnsi="Arial" w:cs="Arial"/>
          <w:sz w:val="20"/>
          <w:szCs w:val="20"/>
        </w:rPr>
        <w:t xml:space="preserve">, but </w:t>
      </w:r>
      <w:r w:rsidR="001B52A3">
        <w:rPr>
          <w:rFonts w:ascii="Arial" w:hAnsi="Arial" w:cs="Arial"/>
          <w:sz w:val="20"/>
          <w:szCs w:val="20"/>
        </w:rPr>
        <w:t>currently anticipate costs can be absorbed.</w:t>
      </w:r>
    </w:p>
    <w:p w14:paraId="1337BA35" w14:textId="57D48303" w:rsidR="00CE36BA" w:rsidRDefault="008730FD" w:rsidP="009440E0">
      <w:pPr>
        <w:spacing w:after="0" w:line="240" w:lineRule="auto"/>
        <w:rPr>
          <w:rFonts w:ascii="Arial" w:hAnsi="Arial" w:cs="Arial"/>
          <w:b/>
          <w:caps/>
          <w:color w:val="323E48" w:themeColor="text2"/>
          <w:sz w:val="24"/>
          <w:szCs w:val="24"/>
        </w:rPr>
      </w:pPr>
      <w:r w:rsidRPr="00FA3D5F">
        <w:rPr>
          <w:rFonts w:ascii="Arial" w:hAnsi="Arial" w:cs="Arial"/>
          <w:b/>
          <w:color w:val="00A19A" w:themeColor="accent1"/>
          <w:sz w:val="28"/>
        </w:rPr>
        <w:lastRenderedPageBreak/>
        <w:t>APPENDIX 1</w:t>
      </w:r>
    </w:p>
    <w:p w14:paraId="057D79CE" w14:textId="39B68331" w:rsidR="00CE36BA" w:rsidRDefault="00CE36BA" w:rsidP="009440E0">
      <w:pPr>
        <w:spacing w:after="0" w:line="240" w:lineRule="auto"/>
        <w:rPr>
          <w:rFonts w:ascii="Arial" w:hAnsi="Arial" w:cs="Arial"/>
          <w:b/>
          <w:caps/>
          <w:color w:val="323E48" w:themeColor="text2"/>
          <w:sz w:val="24"/>
          <w:szCs w:val="24"/>
        </w:rPr>
      </w:pPr>
    </w:p>
    <w:p w14:paraId="29D3C0D9" w14:textId="77777777" w:rsidR="00CE36BA" w:rsidRPr="00FA3D5F" w:rsidRDefault="00CE36BA">
      <w:pPr>
        <w:spacing w:after="0" w:line="240" w:lineRule="auto"/>
        <w:rPr>
          <w:rFonts w:ascii="Arial" w:hAnsi="Arial" w:cs="Arial"/>
          <w:b/>
          <w:color w:val="00A19A" w:themeColor="accent1"/>
          <w:sz w:val="28"/>
        </w:rPr>
      </w:pPr>
    </w:p>
    <w:p w14:paraId="12945B35" w14:textId="77777777" w:rsidR="002C7C77" w:rsidRPr="008468EE" w:rsidRDefault="002C7C77">
      <w:pPr>
        <w:spacing w:after="0" w:line="240" w:lineRule="auto"/>
        <w:rPr>
          <w:rFonts w:ascii="Arial" w:hAnsi="Arial" w:cs="Arial"/>
          <w:b/>
          <w:caps/>
          <w:color w:val="323E48" w:themeColor="text2"/>
          <w:sz w:val="24"/>
          <w:szCs w:val="24"/>
        </w:rPr>
      </w:pPr>
      <w:r w:rsidRPr="008468EE">
        <w:rPr>
          <w:rFonts w:ascii="Arial" w:hAnsi="Arial" w:cs="Arial"/>
          <w:b/>
          <w:caps/>
          <w:color w:val="323E48" w:themeColor="text2"/>
          <w:sz w:val="24"/>
          <w:szCs w:val="24"/>
        </w:rPr>
        <w:t xml:space="preserve">Statutory provisions </w:t>
      </w:r>
    </w:p>
    <w:p w14:paraId="031590D8" w14:textId="77777777" w:rsidR="002C7C77" w:rsidRPr="008468EE" w:rsidRDefault="002C7C77">
      <w:pPr>
        <w:spacing w:after="0" w:line="240" w:lineRule="auto"/>
        <w:rPr>
          <w:rFonts w:ascii="Arial" w:hAnsi="Arial" w:cs="Arial"/>
          <w:color w:val="323E48" w:themeColor="text2"/>
        </w:rPr>
      </w:pPr>
    </w:p>
    <w:p w14:paraId="6D62671D" w14:textId="77777777" w:rsidR="002C7C77" w:rsidRPr="008468EE" w:rsidRDefault="002C7C77">
      <w:pPr>
        <w:spacing w:after="0" w:line="240" w:lineRule="auto"/>
        <w:rPr>
          <w:rFonts w:ascii="Arial" w:hAnsi="Arial" w:cs="Arial"/>
          <w:color w:val="323E48" w:themeColor="text2"/>
          <w:sz w:val="24"/>
          <w:szCs w:val="24"/>
        </w:rPr>
      </w:pPr>
      <w:r w:rsidRPr="008468EE">
        <w:rPr>
          <w:rFonts w:ascii="Arial" w:hAnsi="Arial" w:cs="Arial"/>
          <w:color w:val="323E48" w:themeColor="text2"/>
          <w:sz w:val="24"/>
          <w:szCs w:val="24"/>
        </w:rPr>
        <w:t>The Commissioner’s functions in relation to public standards were originally set out in</w:t>
      </w:r>
    </w:p>
    <w:p w14:paraId="3EEF3E2B" w14:textId="77777777" w:rsidR="00FA3D5F" w:rsidRPr="008468EE" w:rsidRDefault="00FA3D5F" w:rsidP="00FA3D5F">
      <w:pPr>
        <w:tabs>
          <w:tab w:val="left" w:pos="426"/>
        </w:tabs>
        <w:spacing w:after="0" w:line="240" w:lineRule="auto"/>
        <w:rPr>
          <w:rFonts w:ascii="Arial" w:hAnsi="Arial" w:cs="Arial"/>
          <w:color w:val="323E48" w:themeColor="text2"/>
          <w:sz w:val="24"/>
          <w:szCs w:val="24"/>
        </w:rPr>
      </w:pPr>
    </w:p>
    <w:p w14:paraId="731AA9A9" w14:textId="56B6D3FC" w:rsidR="002C7C77" w:rsidRPr="008468EE" w:rsidRDefault="002C7C77" w:rsidP="00BB7751">
      <w:pPr>
        <w:pStyle w:val="ListParagraph"/>
        <w:numPr>
          <w:ilvl w:val="0"/>
          <w:numId w:val="5"/>
        </w:numPr>
        <w:tabs>
          <w:tab w:val="left" w:pos="426"/>
        </w:tabs>
        <w:spacing w:after="0" w:line="240" w:lineRule="auto"/>
        <w:rPr>
          <w:rFonts w:ascii="Arial" w:hAnsi="Arial" w:cs="Arial"/>
          <w:color w:val="323E48" w:themeColor="text2"/>
          <w:sz w:val="24"/>
          <w:szCs w:val="24"/>
        </w:rPr>
      </w:pPr>
      <w:r w:rsidRPr="008468EE">
        <w:rPr>
          <w:rFonts w:ascii="Arial" w:hAnsi="Arial" w:cs="Arial"/>
          <w:color w:val="323E48" w:themeColor="text2"/>
          <w:sz w:val="24"/>
          <w:szCs w:val="24"/>
        </w:rPr>
        <w:t>the Ethical Standards in Public Life etc. (Scotland) Act 2000 (the Ethical Standards Act), and</w:t>
      </w:r>
    </w:p>
    <w:p w14:paraId="79E4C86D" w14:textId="77777777" w:rsidR="00FA3D5F" w:rsidRPr="008468EE" w:rsidRDefault="00FA3D5F" w:rsidP="00FA3D5F">
      <w:pPr>
        <w:tabs>
          <w:tab w:val="left" w:pos="426"/>
        </w:tabs>
        <w:spacing w:after="0" w:line="240" w:lineRule="auto"/>
        <w:rPr>
          <w:rFonts w:ascii="Arial" w:hAnsi="Arial" w:cs="Arial"/>
          <w:color w:val="323E48" w:themeColor="text2"/>
          <w:sz w:val="24"/>
          <w:szCs w:val="24"/>
        </w:rPr>
      </w:pPr>
    </w:p>
    <w:p w14:paraId="60EBBF57" w14:textId="4314393E" w:rsidR="002C7C77" w:rsidRPr="008468EE" w:rsidRDefault="002C7C77" w:rsidP="00BB7751">
      <w:pPr>
        <w:pStyle w:val="ListParagraph"/>
        <w:numPr>
          <w:ilvl w:val="0"/>
          <w:numId w:val="5"/>
        </w:numPr>
        <w:tabs>
          <w:tab w:val="left" w:pos="426"/>
        </w:tabs>
        <w:spacing w:after="0" w:line="240" w:lineRule="auto"/>
        <w:rPr>
          <w:rFonts w:ascii="Arial" w:hAnsi="Arial" w:cs="Arial"/>
          <w:color w:val="323E48" w:themeColor="text2"/>
          <w:sz w:val="24"/>
          <w:szCs w:val="24"/>
        </w:rPr>
      </w:pPr>
      <w:r w:rsidRPr="008468EE">
        <w:rPr>
          <w:rFonts w:ascii="Arial" w:hAnsi="Arial" w:cs="Arial"/>
          <w:color w:val="323E48" w:themeColor="text2"/>
          <w:sz w:val="24"/>
          <w:szCs w:val="24"/>
        </w:rPr>
        <w:t>the Scottish Parliamentary Standards Commissioner Act 2002 (the Parliamentary Standards Act).</w:t>
      </w:r>
    </w:p>
    <w:p w14:paraId="4F184BB0" w14:textId="77777777" w:rsidR="002C7C77" w:rsidRPr="008468EE" w:rsidRDefault="002C7C77">
      <w:pPr>
        <w:spacing w:after="0" w:line="240" w:lineRule="auto"/>
        <w:rPr>
          <w:rFonts w:ascii="Arial" w:hAnsi="Arial" w:cs="Arial"/>
          <w:color w:val="323E48" w:themeColor="text2"/>
          <w:sz w:val="24"/>
          <w:szCs w:val="24"/>
        </w:rPr>
      </w:pPr>
    </w:p>
    <w:p w14:paraId="721C8C08" w14:textId="77777777" w:rsidR="002C7C77" w:rsidRPr="008468EE" w:rsidRDefault="002C7C77">
      <w:pPr>
        <w:spacing w:after="0" w:line="240" w:lineRule="auto"/>
        <w:rPr>
          <w:rFonts w:ascii="Arial" w:hAnsi="Arial" w:cs="Arial"/>
          <w:color w:val="323E48" w:themeColor="text2"/>
          <w:sz w:val="24"/>
          <w:szCs w:val="24"/>
        </w:rPr>
      </w:pPr>
      <w:r w:rsidRPr="008468EE">
        <w:rPr>
          <w:rFonts w:ascii="Arial" w:hAnsi="Arial" w:cs="Arial"/>
          <w:color w:val="323E48" w:themeColor="text2"/>
          <w:sz w:val="24"/>
          <w:szCs w:val="24"/>
        </w:rPr>
        <w:t>The Commissioner’s functions in relation to public appointments were set out in the Public Appointments and Public Bodies etc. (Scotland) Act 2003 (the Public Appointments Act).</w:t>
      </w:r>
    </w:p>
    <w:p w14:paraId="4C34FABA" w14:textId="77777777" w:rsidR="002C7C77" w:rsidRPr="008468EE" w:rsidRDefault="002C7C77">
      <w:pPr>
        <w:spacing w:after="0" w:line="240" w:lineRule="auto"/>
        <w:rPr>
          <w:rFonts w:ascii="Arial" w:hAnsi="Arial" w:cs="Arial"/>
          <w:color w:val="323E48" w:themeColor="text2"/>
          <w:sz w:val="24"/>
          <w:szCs w:val="24"/>
        </w:rPr>
      </w:pPr>
    </w:p>
    <w:p w14:paraId="27839A19" w14:textId="77777777" w:rsidR="002C7C77" w:rsidRPr="008468EE" w:rsidRDefault="002C7C77">
      <w:pPr>
        <w:spacing w:after="0" w:line="240" w:lineRule="auto"/>
        <w:rPr>
          <w:rFonts w:ascii="Arial" w:hAnsi="Arial" w:cs="Arial"/>
          <w:color w:val="323E48" w:themeColor="text2"/>
          <w:sz w:val="24"/>
          <w:szCs w:val="24"/>
        </w:rPr>
      </w:pPr>
      <w:r w:rsidRPr="008468EE">
        <w:rPr>
          <w:rFonts w:ascii="Arial" w:hAnsi="Arial" w:cs="Arial"/>
          <w:color w:val="323E48" w:themeColor="text2"/>
          <w:sz w:val="24"/>
          <w:szCs w:val="24"/>
        </w:rPr>
        <w:t xml:space="preserve">Revisions to the institutional arrangements and performance requirements were set out in the Scottish Parliamentary Commissions and Commissioners etc Act 2010, and in </w:t>
      </w:r>
      <w:r w:rsidRPr="008468EE">
        <w:rPr>
          <w:rFonts w:ascii="Arial" w:hAnsi="Arial" w:cs="Arial"/>
          <w:color w:val="323E48" w:themeColor="text2"/>
          <w:kern w:val="36"/>
          <w:sz w:val="24"/>
          <w:szCs w:val="24"/>
          <w:lang w:val="en"/>
        </w:rPr>
        <w:t xml:space="preserve">The Public Services Reform (Commissioner for Ethical Standards in Public Life in Scotland </w:t>
      </w:r>
      <w:r w:rsidRPr="008468EE">
        <w:rPr>
          <w:rFonts w:ascii="Arial" w:hAnsi="Arial" w:cs="Arial"/>
          <w:color w:val="323E48" w:themeColor="text2"/>
          <w:kern w:val="36"/>
          <w:sz w:val="24"/>
          <w:szCs w:val="24"/>
          <w:lang w:val="la-Latn"/>
        </w:rPr>
        <w:t>etc.</w:t>
      </w:r>
      <w:r w:rsidRPr="008468EE">
        <w:rPr>
          <w:rFonts w:ascii="Arial" w:hAnsi="Arial" w:cs="Arial"/>
          <w:color w:val="323E48" w:themeColor="text2"/>
          <w:kern w:val="36"/>
          <w:sz w:val="24"/>
          <w:szCs w:val="24"/>
          <w:lang w:val="en"/>
        </w:rPr>
        <w:t>) Order 2013 (Scottish Statutory Instrument 2013/197)</w:t>
      </w:r>
    </w:p>
    <w:p w14:paraId="7EBB7377" w14:textId="77777777" w:rsidR="002C7C77" w:rsidRPr="008468EE" w:rsidRDefault="002C7C77">
      <w:pPr>
        <w:spacing w:after="0" w:line="240" w:lineRule="auto"/>
        <w:rPr>
          <w:rFonts w:ascii="Arial" w:hAnsi="Arial" w:cs="Arial"/>
          <w:color w:val="323E48" w:themeColor="text2"/>
          <w:sz w:val="24"/>
          <w:szCs w:val="24"/>
        </w:rPr>
      </w:pPr>
    </w:p>
    <w:p w14:paraId="266E6DE7" w14:textId="77777777" w:rsidR="00B22B88" w:rsidRPr="008468EE" w:rsidRDefault="002C7C77">
      <w:pPr>
        <w:spacing w:after="0" w:line="240" w:lineRule="auto"/>
        <w:rPr>
          <w:rFonts w:ascii="Arial" w:hAnsi="Arial" w:cs="Arial"/>
          <w:color w:val="323E48" w:themeColor="text2"/>
          <w:sz w:val="24"/>
          <w:szCs w:val="24"/>
        </w:rPr>
      </w:pPr>
      <w:r w:rsidRPr="008468EE">
        <w:rPr>
          <w:rFonts w:ascii="Arial" w:hAnsi="Arial" w:cs="Arial"/>
          <w:color w:val="323E48" w:themeColor="text2"/>
          <w:sz w:val="24"/>
          <w:szCs w:val="24"/>
        </w:rPr>
        <w:t>The remit was extended by the Interests of Members of the Scottish Parliament (Amendment) Act 2016 and by the Lobbying (Scotland) Act 2016.</w:t>
      </w:r>
    </w:p>
    <w:p w14:paraId="09BDDC80" w14:textId="7F5163BB" w:rsidR="00B22B88" w:rsidRPr="008468EE" w:rsidRDefault="00B22B88">
      <w:pPr>
        <w:rPr>
          <w:rFonts w:ascii="Arial" w:hAnsi="Arial" w:cs="Arial"/>
          <w:color w:val="323E48" w:themeColor="text2"/>
          <w:sz w:val="24"/>
          <w:szCs w:val="24"/>
        </w:rPr>
      </w:pPr>
      <w:r w:rsidRPr="008468EE">
        <w:rPr>
          <w:rFonts w:ascii="Arial" w:hAnsi="Arial" w:cs="Arial"/>
          <w:color w:val="323E48" w:themeColor="text2"/>
          <w:sz w:val="24"/>
          <w:szCs w:val="24"/>
        </w:rPr>
        <w:br w:type="page"/>
      </w:r>
    </w:p>
    <w:p w14:paraId="47BE00F3" w14:textId="665123AA" w:rsidR="005542A6" w:rsidRPr="000C5EED" w:rsidRDefault="005542A6" w:rsidP="000C5EED">
      <w:pPr>
        <w:spacing w:after="0" w:line="240" w:lineRule="auto"/>
        <w:rPr>
          <w:rFonts w:ascii="Arial" w:hAnsi="Arial" w:cs="Arial"/>
          <w:b/>
          <w:caps/>
          <w:color w:val="00A19A" w:themeColor="accent1"/>
          <w:sz w:val="28"/>
          <w:szCs w:val="28"/>
        </w:rPr>
      </w:pPr>
      <w:r w:rsidRPr="000C5EED">
        <w:rPr>
          <w:rFonts w:ascii="Arial" w:hAnsi="Arial" w:cs="Arial"/>
          <w:b/>
          <w:color w:val="00A19A" w:themeColor="accent1"/>
          <w:sz w:val="28"/>
          <w:szCs w:val="28"/>
        </w:rPr>
        <w:lastRenderedPageBreak/>
        <w:t>APPENDIX 2</w:t>
      </w:r>
    </w:p>
    <w:p w14:paraId="321A3DD3" w14:textId="77777777" w:rsidR="005542A6" w:rsidRPr="000C5EED" w:rsidRDefault="005542A6" w:rsidP="000C5EED">
      <w:pPr>
        <w:spacing w:after="0" w:line="240" w:lineRule="auto"/>
        <w:rPr>
          <w:rFonts w:ascii="Arial" w:hAnsi="Arial" w:cs="Arial"/>
          <w:b/>
          <w:bCs/>
          <w:sz w:val="24"/>
          <w:szCs w:val="24"/>
        </w:rPr>
      </w:pPr>
    </w:p>
    <w:p w14:paraId="4C0238B9" w14:textId="77777777" w:rsidR="005542A6" w:rsidRPr="000C5EED" w:rsidRDefault="005542A6" w:rsidP="000C5EED">
      <w:pPr>
        <w:spacing w:after="0" w:line="240" w:lineRule="auto"/>
        <w:rPr>
          <w:rFonts w:ascii="Arial" w:hAnsi="Arial" w:cs="Arial"/>
          <w:b/>
          <w:bCs/>
          <w:sz w:val="24"/>
          <w:szCs w:val="24"/>
        </w:rPr>
      </w:pPr>
    </w:p>
    <w:p w14:paraId="706C0633" w14:textId="0C46E5CE" w:rsidR="00B22B88" w:rsidRPr="00FE6936" w:rsidRDefault="00B22B88" w:rsidP="000C5EED">
      <w:pPr>
        <w:spacing w:after="0" w:line="240" w:lineRule="auto"/>
        <w:rPr>
          <w:rFonts w:ascii="Arial" w:hAnsi="Arial" w:cs="Arial"/>
          <w:b/>
          <w:bCs/>
          <w:color w:val="323E48" w:themeColor="text2"/>
          <w:sz w:val="24"/>
          <w:szCs w:val="24"/>
        </w:rPr>
      </w:pPr>
      <w:r w:rsidRPr="00FE6936">
        <w:rPr>
          <w:rFonts w:ascii="Arial" w:hAnsi="Arial" w:cs="Arial"/>
          <w:b/>
          <w:bCs/>
          <w:color w:val="323E48" w:themeColor="text2"/>
          <w:sz w:val="24"/>
          <w:szCs w:val="24"/>
        </w:rPr>
        <w:t>OUR PURPOSE</w:t>
      </w:r>
    </w:p>
    <w:p w14:paraId="65BA5AD8" w14:textId="393C0F19" w:rsidR="00B22B88" w:rsidRPr="00FE6936" w:rsidRDefault="00B22B88" w:rsidP="000C5EED">
      <w:pPr>
        <w:spacing w:after="0" w:line="240" w:lineRule="auto"/>
        <w:rPr>
          <w:rFonts w:ascii="Arial" w:hAnsi="Arial" w:cs="Arial"/>
          <w:color w:val="323E48" w:themeColor="text2"/>
          <w:sz w:val="24"/>
          <w:szCs w:val="24"/>
        </w:rPr>
      </w:pPr>
    </w:p>
    <w:p w14:paraId="2A00E0C6" w14:textId="6E4DCF68" w:rsidR="005542A6" w:rsidRPr="00FE6936" w:rsidRDefault="005542A6" w:rsidP="00BB7751">
      <w:pPr>
        <w:pStyle w:val="ListParagraph"/>
        <w:numPr>
          <w:ilvl w:val="0"/>
          <w:numId w:val="7"/>
        </w:numPr>
        <w:spacing w:after="0" w:line="240" w:lineRule="auto"/>
        <w:ind w:left="567" w:hanging="567"/>
        <w:rPr>
          <w:rFonts w:ascii="Arial" w:hAnsi="Arial" w:cs="Arial"/>
          <w:color w:val="323E48" w:themeColor="text2"/>
          <w:sz w:val="24"/>
          <w:szCs w:val="24"/>
        </w:rPr>
      </w:pPr>
      <w:r w:rsidRPr="00FE6936">
        <w:rPr>
          <w:rFonts w:ascii="Arial" w:hAnsi="Arial" w:cs="Arial"/>
          <w:color w:val="323E48" w:themeColor="text2"/>
          <w:sz w:val="24"/>
          <w:szCs w:val="24"/>
        </w:rPr>
        <w:t xml:space="preserve">We investigate complaints about the conduct of MSPs, local authority councillors and board members of public bodies. </w:t>
      </w:r>
    </w:p>
    <w:p w14:paraId="1C8328BF" w14:textId="6EBEE98C" w:rsidR="005542A6" w:rsidRPr="00FE6936" w:rsidRDefault="005542A6" w:rsidP="003C2A33">
      <w:pPr>
        <w:spacing w:after="0" w:line="240" w:lineRule="auto"/>
        <w:ind w:left="567" w:hanging="567"/>
        <w:rPr>
          <w:rFonts w:ascii="Arial" w:hAnsi="Arial" w:cs="Arial"/>
          <w:color w:val="323E48" w:themeColor="text2"/>
          <w:sz w:val="24"/>
          <w:szCs w:val="24"/>
        </w:rPr>
      </w:pPr>
    </w:p>
    <w:p w14:paraId="4D0D9137" w14:textId="06189A27" w:rsidR="005542A6" w:rsidRPr="00FE6936" w:rsidRDefault="005542A6" w:rsidP="003C2A33">
      <w:pPr>
        <w:pStyle w:val="NormalWeb"/>
        <w:spacing w:before="0" w:beforeAutospacing="0" w:after="0" w:afterAutospacing="0"/>
        <w:ind w:left="567"/>
        <w:rPr>
          <w:rFonts w:ascii="Arial" w:hAnsi="Arial" w:cs="Arial"/>
          <w:color w:val="323E48" w:themeColor="text2"/>
        </w:rPr>
      </w:pPr>
      <w:r w:rsidRPr="00FE6936">
        <w:rPr>
          <w:rFonts w:ascii="Arial" w:hAnsi="Arial" w:cs="Arial"/>
          <w:color w:val="323E48" w:themeColor="text2"/>
        </w:rPr>
        <w:t xml:space="preserve">Standards of behaviour are set out in codes of conduct for </w:t>
      </w:r>
      <w:r w:rsidR="000C5EED" w:rsidRPr="00FE6936">
        <w:rPr>
          <w:rFonts w:ascii="Arial" w:hAnsi="Arial" w:cs="Arial"/>
          <w:color w:val="323E48" w:themeColor="text2"/>
        </w:rPr>
        <w:t xml:space="preserve">MSPs, </w:t>
      </w:r>
      <w:r w:rsidRPr="00FE6936">
        <w:rPr>
          <w:rFonts w:ascii="Arial" w:hAnsi="Arial" w:cs="Arial"/>
          <w:color w:val="323E48" w:themeColor="text2"/>
        </w:rPr>
        <w:t xml:space="preserve">councillors and </w:t>
      </w:r>
      <w:r w:rsidR="000C5EED" w:rsidRPr="00FE6936">
        <w:rPr>
          <w:rFonts w:ascii="Arial" w:hAnsi="Arial" w:cs="Arial"/>
          <w:color w:val="323E48" w:themeColor="text2"/>
        </w:rPr>
        <w:t xml:space="preserve">board </w:t>
      </w:r>
      <w:r w:rsidRPr="00FE6936">
        <w:rPr>
          <w:rFonts w:ascii="Arial" w:hAnsi="Arial" w:cs="Arial"/>
          <w:color w:val="323E48" w:themeColor="text2"/>
        </w:rPr>
        <w:t xml:space="preserve">members. </w:t>
      </w:r>
    </w:p>
    <w:p w14:paraId="31514998" w14:textId="77777777" w:rsidR="000C5EED" w:rsidRPr="00FE6936" w:rsidRDefault="000C5EED" w:rsidP="003C2A33">
      <w:pPr>
        <w:spacing w:after="0" w:line="240" w:lineRule="auto"/>
        <w:ind w:left="567" w:hanging="567"/>
        <w:rPr>
          <w:rFonts w:ascii="Arial" w:hAnsi="Arial" w:cs="Arial"/>
          <w:color w:val="323E48" w:themeColor="text2"/>
          <w:sz w:val="24"/>
          <w:szCs w:val="24"/>
        </w:rPr>
      </w:pPr>
    </w:p>
    <w:p w14:paraId="614484B1" w14:textId="310BEB5E" w:rsidR="000C5EED" w:rsidRPr="00FE6936" w:rsidRDefault="000C5EED" w:rsidP="003C2A33">
      <w:pPr>
        <w:pStyle w:val="ListParagraph"/>
        <w:spacing w:after="0" w:line="240" w:lineRule="auto"/>
        <w:ind w:left="567"/>
        <w:rPr>
          <w:rFonts w:ascii="Arial" w:hAnsi="Arial" w:cs="Arial"/>
          <w:color w:val="323E48" w:themeColor="text2"/>
          <w:sz w:val="24"/>
          <w:szCs w:val="24"/>
        </w:rPr>
      </w:pPr>
      <w:r w:rsidRPr="00FE6936">
        <w:rPr>
          <w:rFonts w:ascii="Arial" w:hAnsi="Arial" w:cs="Arial"/>
          <w:color w:val="323E48" w:themeColor="text2"/>
          <w:sz w:val="24"/>
          <w:szCs w:val="24"/>
        </w:rPr>
        <w:t xml:space="preserve">Where the Commissioner considers that the relevant Code has not been followed, she will report to </w:t>
      </w:r>
    </w:p>
    <w:p w14:paraId="1CA35A36" w14:textId="496062A7" w:rsidR="000C5EED" w:rsidRPr="00FE6936" w:rsidRDefault="000C5EED" w:rsidP="00BB7751">
      <w:pPr>
        <w:pStyle w:val="ListParagraph"/>
        <w:numPr>
          <w:ilvl w:val="1"/>
          <w:numId w:val="8"/>
        </w:numPr>
        <w:tabs>
          <w:tab w:val="left" w:pos="709"/>
        </w:tabs>
        <w:spacing w:after="0" w:line="240" w:lineRule="auto"/>
        <w:rPr>
          <w:rFonts w:ascii="Arial" w:hAnsi="Arial" w:cs="Arial"/>
          <w:color w:val="323E48" w:themeColor="text2"/>
          <w:sz w:val="24"/>
          <w:szCs w:val="24"/>
        </w:rPr>
      </w:pPr>
      <w:r w:rsidRPr="00FE6936">
        <w:rPr>
          <w:rFonts w:ascii="Arial" w:hAnsi="Arial" w:cs="Arial"/>
          <w:color w:val="323E48" w:themeColor="text2"/>
          <w:sz w:val="24"/>
          <w:szCs w:val="24"/>
        </w:rPr>
        <w:t xml:space="preserve">the Standards Commission for Scotland, in the case of councillors and board and </w:t>
      </w:r>
    </w:p>
    <w:p w14:paraId="41C89046" w14:textId="6FAD6E0B" w:rsidR="000C5EED" w:rsidRPr="00FE6936" w:rsidRDefault="000C5EED" w:rsidP="00BB7751">
      <w:pPr>
        <w:pStyle w:val="ListParagraph"/>
        <w:numPr>
          <w:ilvl w:val="1"/>
          <w:numId w:val="8"/>
        </w:numPr>
        <w:tabs>
          <w:tab w:val="left" w:pos="709"/>
        </w:tabs>
        <w:spacing w:after="0" w:line="240" w:lineRule="auto"/>
        <w:rPr>
          <w:rFonts w:ascii="Arial" w:hAnsi="Arial" w:cs="Arial"/>
          <w:color w:val="323E48" w:themeColor="text2"/>
          <w:sz w:val="24"/>
          <w:szCs w:val="24"/>
        </w:rPr>
      </w:pPr>
      <w:r w:rsidRPr="00FE6936">
        <w:rPr>
          <w:rFonts w:ascii="Arial" w:hAnsi="Arial" w:cs="Arial"/>
          <w:color w:val="323E48" w:themeColor="text2"/>
          <w:sz w:val="24"/>
          <w:szCs w:val="24"/>
        </w:rPr>
        <w:t>to the Scottish Parliament, in the case of MSPs.</w:t>
      </w:r>
    </w:p>
    <w:p w14:paraId="6452C5F7" w14:textId="77777777" w:rsidR="000C5EED" w:rsidRPr="00FE6936" w:rsidRDefault="000C5EED" w:rsidP="003C2A33">
      <w:pPr>
        <w:spacing w:after="0" w:line="240" w:lineRule="auto"/>
        <w:ind w:left="567" w:hanging="567"/>
        <w:rPr>
          <w:rFonts w:ascii="Arial" w:hAnsi="Arial" w:cs="Arial"/>
          <w:color w:val="323E48" w:themeColor="text2"/>
          <w:sz w:val="24"/>
          <w:szCs w:val="24"/>
        </w:rPr>
      </w:pPr>
    </w:p>
    <w:p w14:paraId="0B0B354D" w14:textId="06AE3C22" w:rsidR="000C5EED" w:rsidRPr="00FE6936" w:rsidRDefault="000C5EED" w:rsidP="003C2A33">
      <w:pPr>
        <w:pStyle w:val="ListParagraph"/>
        <w:spacing w:after="0" w:line="240" w:lineRule="auto"/>
        <w:ind w:left="567"/>
        <w:rPr>
          <w:rFonts w:ascii="Arial" w:hAnsi="Arial" w:cs="Arial"/>
          <w:color w:val="323E48" w:themeColor="text2"/>
          <w:sz w:val="24"/>
          <w:szCs w:val="24"/>
        </w:rPr>
      </w:pPr>
      <w:r w:rsidRPr="00FE6936">
        <w:rPr>
          <w:rFonts w:ascii="Arial" w:hAnsi="Arial" w:cs="Arial"/>
          <w:color w:val="323E48" w:themeColor="text2"/>
          <w:sz w:val="24"/>
          <w:szCs w:val="24"/>
        </w:rPr>
        <w:t>The Commissioner also investigates complaints about lobbyists, where they fail to register or supply certain information to the Scottish Parliament. Any breach is reported to the Scottish Parliament.</w:t>
      </w:r>
    </w:p>
    <w:p w14:paraId="2D12889C" w14:textId="7044B192" w:rsidR="005542A6" w:rsidRPr="00FE6936" w:rsidRDefault="005542A6" w:rsidP="003C2A33">
      <w:pPr>
        <w:spacing w:after="0" w:line="240" w:lineRule="auto"/>
        <w:ind w:left="567" w:hanging="567"/>
        <w:rPr>
          <w:rFonts w:ascii="Arial" w:hAnsi="Arial" w:cs="Arial"/>
          <w:color w:val="323E48" w:themeColor="text2"/>
          <w:sz w:val="24"/>
          <w:szCs w:val="24"/>
        </w:rPr>
      </w:pPr>
    </w:p>
    <w:p w14:paraId="494205A3" w14:textId="2E1060BD" w:rsidR="005542A6" w:rsidRPr="00FE6936" w:rsidRDefault="000C5EED" w:rsidP="00BB7751">
      <w:pPr>
        <w:pStyle w:val="ListParagraph"/>
        <w:numPr>
          <w:ilvl w:val="0"/>
          <w:numId w:val="7"/>
        </w:numPr>
        <w:spacing w:after="0" w:line="240" w:lineRule="auto"/>
        <w:ind w:left="567" w:hanging="567"/>
        <w:rPr>
          <w:rFonts w:ascii="Arial" w:hAnsi="Arial" w:cs="Arial"/>
          <w:color w:val="323E48" w:themeColor="text2"/>
          <w:sz w:val="24"/>
          <w:szCs w:val="24"/>
        </w:rPr>
      </w:pPr>
      <w:r w:rsidRPr="00FE6936">
        <w:rPr>
          <w:rFonts w:ascii="Arial" w:hAnsi="Arial" w:cs="Arial"/>
          <w:color w:val="323E48" w:themeColor="text2"/>
          <w:sz w:val="24"/>
          <w:szCs w:val="24"/>
        </w:rPr>
        <w:t xml:space="preserve">We </w:t>
      </w:r>
      <w:r w:rsidR="003C2A33" w:rsidRPr="00FE6936">
        <w:rPr>
          <w:rFonts w:ascii="Arial" w:hAnsi="Arial" w:cs="Arial"/>
          <w:color w:val="323E48" w:themeColor="text2"/>
          <w:sz w:val="24"/>
          <w:szCs w:val="24"/>
        </w:rPr>
        <w:t>r</w:t>
      </w:r>
      <w:r w:rsidR="005542A6" w:rsidRPr="00FE6936">
        <w:rPr>
          <w:rFonts w:ascii="Arial" w:hAnsi="Arial" w:cs="Arial"/>
          <w:color w:val="323E48" w:themeColor="text2"/>
          <w:sz w:val="24"/>
          <w:szCs w:val="24"/>
        </w:rPr>
        <w:t xml:space="preserve">egulate how the Scottish Ministers make appointments to the boards of regulated public bodies. </w:t>
      </w:r>
      <w:r w:rsidRPr="00FE6936">
        <w:rPr>
          <w:rFonts w:ascii="Arial" w:hAnsi="Arial" w:cs="Arial"/>
          <w:color w:val="323E48" w:themeColor="text2"/>
          <w:sz w:val="24"/>
          <w:szCs w:val="24"/>
        </w:rPr>
        <w:t>The Commissioner has the power to:</w:t>
      </w:r>
    </w:p>
    <w:p w14:paraId="1EB4CE2B" w14:textId="7D291A64" w:rsidR="005542A6" w:rsidRPr="00FE6936" w:rsidRDefault="005542A6" w:rsidP="00BB7751">
      <w:pPr>
        <w:pStyle w:val="ListParagraph"/>
        <w:numPr>
          <w:ilvl w:val="0"/>
          <w:numId w:val="9"/>
        </w:numPr>
        <w:spacing w:after="0" w:line="240" w:lineRule="auto"/>
        <w:rPr>
          <w:rFonts w:ascii="Arial" w:hAnsi="Arial" w:cs="Arial"/>
          <w:color w:val="323E48" w:themeColor="text2"/>
          <w:sz w:val="24"/>
          <w:szCs w:val="24"/>
        </w:rPr>
      </w:pPr>
      <w:r w:rsidRPr="00FE6936">
        <w:rPr>
          <w:rFonts w:ascii="Arial" w:hAnsi="Arial" w:cs="Arial"/>
          <w:color w:val="323E48" w:themeColor="text2"/>
          <w:sz w:val="24"/>
          <w:szCs w:val="24"/>
        </w:rPr>
        <w:t>prepare and publish and, as necessary, revise a Code of Practice for Ministerial Appointments to Public Bodies in Scotland</w:t>
      </w:r>
    </w:p>
    <w:p w14:paraId="1955FACD" w14:textId="4DFCD30E" w:rsidR="005542A6" w:rsidRPr="00FE6936" w:rsidRDefault="005542A6" w:rsidP="00BB7751">
      <w:pPr>
        <w:pStyle w:val="ListParagraph"/>
        <w:numPr>
          <w:ilvl w:val="0"/>
          <w:numId w:val="9"/>
        </w:numPr>
        <w:spacing w:after="0" w:line="240" w:lineRule="auto"/>
        <w:rPr>
          <w:rFonts w:ascii="Arial" w:hAnsi="Arial" w:cs="Arial"/>
          <w:color w:val="323E48" w:themeColor="text2"/>
          <w:sz w:val="24"/>
          <w:szCs w:val="24"/>
        </w:rPr>
      </w:pPr>
      <w:r w:rsidRPr="00FE6936">
        <w:rPr>
          <w:rFonts w:ascii="Arial" w:hAnsi="Arial" w:cs="Arial"/>
          <w:color w:val="323E48" w:themeColor="text2"/>
          <w:sz w:val="24"/>
          <w:szCs w:val="24"/>
        </w:rPr>
        <w:t>issue guidance on the Code</w:t>
      </w:r>
    </w:p>
    <w:p w14:paraId="12834046" w14:textId="7707D2A4" w:rsidR="005542A6" w:rsidRPr="00FE6936" w:rsidRDefault="005542A6" w:rsidP="00BB7751">
      <w:pPr>
        <w:pStyle w:val="ListParagraph"/>
        <w:numPr>
          <w:ilvl w:val="0"/>
          <w:numId w:val="9"/>
        </w:numPr>
        <w:spacing w:after="0" w:line="240" w:lineRule="auto"/>
        <w:rPr>
          <w:rFonts w:ascii="Arial" w:hAnsi="Arial" w:cs="Arial"/>
          <w:color w:val="323E48" w:themeColor="text2"/>
          <w:sz w:val="24"/>
          <w:szCs w:val="24"/>
        </w:rPr>
      </w:pPr>
      <w:r w:rsidRPr="00FE6936">
        <w:rPr>
          <w:rFonts w:ascii="Arial" w:hAnsi="Arial" w:cs="Arial"/>
          <w:color w:val="323E48" w:themeColor="text2"/>
          <w:sz w:val="24"/>
          <w:szCs w:val="24"/>
        </w:rPr>
        <w:t xml:space="preserve">examine </w:t>
      </w:r>
      <w:r w:rsidR="003C2A33" w:rsidRPr="00FE6936">
        <w:rPr>
          <w:rFonts w:ascii="Arial" w:hAnsi="Arial" w:cs="Arial"/>
          <w:color w:val="323E48" w:themeColor="text2"/>
          <w:sz w:val="24"/>
          <w:szCs w:val="24"/>
        </w:rPr>
        <w:t>how</w:t>
      </w:r>
      <w:r w:rsidRPr="00FE6936">
        <w:rPr>
          <w:rFonts w:ascii="Arial" w:hAnsi="Arial" w:cs="Arial"/>
          <w:color w:val="323E48" w:themeColor="text2"/>
          <w:sz w:val="24"/>
          <w:szCs w:val="24"/>
        </w:rPr>
        <w:t xml:space="preserve"> the Scottish Ministers </w:t>
      </w:r>
      <w:r w:rsidR="003C2A33" w:rsidRPr="00FE6936">
        <w:rPr>
          <w:rFonts w:ascii="Arial" w:hAnsi="Arial" w:cs="Arial"/>
          <w:color w:val="323E48" w:themeColor="text2"/>
          <w:sz w:val="24"/>
          <w:szCs w:val="24"/>
        </w:rPr>
        <w:t>are</w:t>
      </w:r>
      <w:r w:rsidRPr="00FE6936">
        <w:rPr>
          <w:rFonts w:ascii="Arial" w:hAnsi="Arial" w:cs="Arial"/>
          <w:color w:val="323E48" w:themeColor="text2"/>
          <w:sz w:val="24"/>
          <w:szCs w:val="24"/>
        </w:rPr>
        <w:t xml:space="preserve"> making appointments</w:t>
      </w:r>
      <w:r w:rsidR="003C2A33" w:rsidRPr="00FE6936">
        <w:rPr>
          <w:rFonts w:ascii="Arial" w:hAnsi="Arial" w:cs="Arial"/>
          <w:color w:val="323E48" w:themeColor="text2"/>
          <w:sz w:val="24"/>
          <w:szCs w:val="24"/>
        </w:rPr>
        <w:t xml:space="preserve"> and in particular assess whether they are following the Code of Practice</w:t>
      </w:r>
      <w:r w:rsidRPr="00FE6936">
        <w:rPr>
          <w:rFonts w:ascii="Arial" w:hAnsi="Arial" w:cs="Arial"/>
          <w:color w:val="323E48" w:themeColor="text2"/>
          <w:sz w:val="24"/>
          <w:szCs w:val="24"/>
        </w:rPr>
        <w:t>, and</w:t>
      </w:r>
    </w:p>
    <w:p w14:paraId="504580F0" w14:textId="69AF7824" w:rsidR="005542A6" w:rsidRPr="00FE6936" w:rsidRDefault="005542A6" w:rsidP="00BB7751">
      <w:pPr>
        <w:pStyle w:val="ListParagraph"/>
        <w:numPr>
          <w:ilvl w:val="0"/>
          <w:numId w:val="9"/>
        </w:numPr>
        <w:spacing w:after="0" w:line="240" w:lineRule="auto"/>
        <w:rPr>
          <w:rFonts w:ascii="Arial" w:hAnsi="Arial" w:cs="Arial"/>
          <w:color w:val="323E48" w:themeColor="text2"/>
          <w:sz w:val="24"/>
          <w:szCs w:val="24"/>
        </w:rPr>
      </w:pPr>
      <w:r w:rsidRPr="00FE6936">
        <w:rPr>
          <w:rFonts w:ascii="Arial" w:hAnsi="Arial" w:cs="Arial"/>
          <w:color w:val="323E48" w:themeColor="text2"/>
          <w:sz w:val="24"/>
          <w:szCs w:val="24"/>
        </w:rPr>
        <w:t xml:space="preserve">report </w:t>
      </w:r>
      <w:r w:rsidR="003C2A33" w:rsidRPr="00FE6936">
        <w:rPr>
          <w:rFonts w:ascii="Arial" w:hAnsi="Arial" w:cs="Arial"/>
          <w:color w:val="323E48" w:themeColor="text2"/>
          <w:sz w:val="24"/>
          <w:szCs w:val="24"/>
        </w:rPr>
        <w:t xml:space="preserve">any serious </w:t>
      </w:r>
      <w:r w:rsidRPr="00FE6936">
        <w:rPr>
          <w:rFonts w:ascii="Arial" w:hAnsi="Arial" w:cs="Arial"/>
          <w:color w:val="323E48" w:themeColor="text2"/>
          <w:sz w:val="24"/>
          <w:szCs w:val="24"/>
        </w:rPr>
        <w:t xml:space="preserve">instances </w:t>
      </w:r>
      <w:r w:rsidR="003C2A33" w:rsidRPr="00FE6936">
        <w:rPr>
          <w:rFonts w:ascii="Arial" w:hAnsi="Arial" w:cs="Arial"/>
          <w:color w:val="323E48" w:themeColor="text2"/>
          <w:sz w:val="24"/>
          <w:szCs w:val="24"/>
        </w:rPr>
        <w:t>of non-compliance to the Scottish Parliament</w:t>
      </w:r>
    </w:p>
    <w:p w14:paraId="16943B7D" w14:textId="77777777" w:rsidR="003C2A33" w:rsidRPr="00FE6936" w:rsidRDefault="003C2A33" w:rsidP="003C2A33">
      <w:pPr>
        <w:spacing w:after="0" w:line="240" w:lineRule="auto"/>
        <w:ind w:left="720"/>
        <w:rPr>
          <w:rFonts w:ascii="Arial" w:hAnsi="Arial" w:cs="Arial"/>
          <w:color w:val="323E48" w:themeColor="text2"/>
          <w:sz w:val="24"/>
          <w:szCs w:val="24"/>
        </w:rPr>
      </w:pPr>
    </w:p>
    <w:p w14:paraId="58B6D193" w14:textId="62E7F4CE" w:rsidR="000C5EED" w:rsidRPr="00FE6936" w:rsidRDefault="003C2A33" w:rsidP="003C2A33">
      <w:pPr>
        <w:spacing w:after="0" w:line="240" w:lineRule="auto"/>
        <w:ind w:left="720"/>
        <w:rPr>
          <w:rFonts w:ascii="Arial" w:eastAsia="Calibri" w:hAnsi="Arial" w:cs="Arial"/>
          <w:color w:val="323E48" w:themeColor="text2"/>
          <w:sz w:val="24"/>
          <w:szCs w:val="24"/>
        </w:rPr>
      </w:pPr>
      <w:r w:rsidRPr="00FE6936">
        <w:rPr>
          <w:rFonts w:ascii="Arial" w:hAnsi="Arial" w:cs="Arial"/>
          <w:color w:val="323E48" w:themeColor="text2"/>
          <w:sz w:val="24"/>
          <w:szCs w:val="24"/>
        </w:rPr>
        <w:t xml:space="preserve">We must also </w:t>
      </w:r>
      <w:r w:rsidR="000C5EED" w:rsidRPr="00FE6936">
        <w:rPr>
          <w:rFonts w:ascii="Arial" w:hAnsi="Arial" w:cs="Arial"/>
          <w:color w:val="323E48" w:themeColor="text2"/>
          <w:sz w:val="24"/>
          <w:szCs w:val="24"/>
        </w:rPr>
        <w:t>ensure that, as far as possible, appointments are made fairly and openly and allow everyone, where reasonably practicable, the opportunity to be considered for an appointment.</w:t>
      </w:r>
    </w:p>
    <w:p w14:paraId="15706A48" w14:textId="77777777" w:rsidR="005542A6" w:rsidRPr="00FE6936" w:rsidRDefault="005542A6" w:rsidP="003C2A33">
      <w:pPr>
        <w:spacing w:after="0" w:line="240" w:lineRule="auto"/>
        <w:ind w:left="567" w:hanging="567"/>
        <w:rPr>
          <w:rFonts w:ascii="Arial" w:hAnsi="Arial" w:cs="Arial"/>
          <w:color w:val="323E48" w:themeColor="text2"/>
          <w:sz w:val="24"/>
          <w:szCs w:val="24"/>
        </w:rPr>
      </w:pPr>
    </w:p>
    <w:p w14:paraId="374A9F11" w14:textId="43345C3E" w:rsidR="005542A6" w:rsidRPr="00FE6936" w:rsidRDefault="000C5EED" w:rsidP="000C5EED">
      <w:pPr>
        <w:tabs>
          <w:tab w:val="left" w:pos="426"/>
        </w:tabs>
        <w:spacing w:after="0" w:line="240" w:lineRule="auto"/>
        <w:rPr>
          <w:rFonts w:ascii="Arial" w:hAnsi="Arial" w:cs="Arial"/>
          <w:color w:val="323E48" w:themeColor="text2"/>
          <w:sz w:val="24"/>
          <w:szCs w:val="24"/>
        </w:rPr>
      </w:pPr>
      <w:r w:rsidRPr="00FE6936">
        <w:rPr>
          <w:rFonts w:ascii="Arial" w:hAnsi="Arial" w:cs="Arial"/>
          <w:color w:val="323E48" w:themeColor="text2"/>
          <w:sz w:val="24"/>
          <w:szCs w:val="24"/>
        </w:rPr>
        <w:t>Details of the legislation underpinning these functions are available on our website.</w:t>
      </w:r>
    </w:p>
    <w:p w14:paraId="501C0ADF" w14:textId="5ED9F037" w:rsidR="00B22B88" w:rsidRPr="00FE6936" w:rsidRDefault="00B22B88" w:rsidP="000C5EED">
      <w:pPr>
        <w:spacing w:after="0" w:line="240" w:lineRule="auto"/>
        <w:rPr>
          <w:rFonts w:ascii="Arial" w:hAnsi="Arial" w:cs="Arial"/>
          <w:color w:val="323E48" w:themeColor="text2"/>
          <w:sz w:val="24"/>
          <w:szCs w:val="24"/>
        </w:rPr>
      </w:pPr>
    </w:p>
    <w:p w14:paraId="69E15AB3" w14:textId="77777777" w:rsidR="00B22B88" w:rsidRPr="00FE6936" w:rsidRDefault="00B22B88" w:rsidP="000C5EED">
      <w:pPr>
        <w:spacing w:after="0" w:line="240" w:lineRule="auto"/>
        <w:rPr>
          <w:rFonts w:ascii="Arial" w:hAnsi="Arial" w:cs="Arial"/>
          <w:color w:val="323E48" w:themeColor="text2"/>
          <w:sz w:val="24"/>
          <w:szCs w:val="24"/>
        </w:rPr>
      </w:pPr>
    </w:p>
    <w:p w14:paraId="29961FDE" w14:textId="77777777" w:rsidR="00B22B88" w:rsidRPr="00FE6936" w:rsidRDefault="00B22B88" w:rsidP="000C5EED">
      <w:pPr>
        <w:spacing w:after="0" w:line="240" w:lineRule="auto"/>
        <w:rPr>
          <w:rFonts w:ascii="Arial" w:hAnsi="Arial" w:cs="Arial"/>
          <w:color w:val="323E48" w:themeColor="text2"/>
          <w:sz w:val="24"/>
          <w:szCs w:val="24"/>
        </w:rPr>
      </w:pPr>
    </w:p>
    <w:p w14:paraId="47864816" w14:textId="53C0E175" w:rsidR="00B22B88" w:rsidRPr="00FE6936" w:rsidRDefault="00B22B88">
      <w:pPr>
        <w:spacing w:after="0" w:line="240" w:lineRule="auto"/>
        <w:rPr>
          <w:rFonts w:ascii="Arial" w:hAnsi="Arial" w:cs="Arial"/>
          <w:color w:val="323E48" w:themeColor="text2"/>
          <w:sz w:val="24"/>
          <w:szCs w:val="24"/>
        </w:rPr>
        <w:sectPr w:rsidR="00B22B88" w:rsidRPr="00FE6936" w:rsidSect="00D02665">
          <w:pgSz w:w="11906" w:h="16838"/>
          <w:pgMar w:top="1440" w:right="1080" w:bottom="1440" w:left="1080" w:header="454" w:footer="0" w:gutter="0"/>
          <w:cols w:space="708"/>
          <w:docGrid w:linePitch="360"/>
        </w:sectPr>
      </w:pPr>
    </w:p>
    <w:p w14:paraId="401E7C95" w14:textId="620DD3E1" w:rsidR="00AF110E" w:rsidRPr="00D02665" w:rsidRDefault="00AF110E">
      <w:pPr>
        <w:spacing w:after="0" w:line="240" w:lineRule="auto"/>
        <w:rPr>
          <w:rFonts w:ascii="Arial" w:hAnsi="Arial" w:cs="Arial"/>
          <w:color w:val="323E48" w:themeColor="text2"/>
          <w:sz w:val="24"/>
        </w:rPr>
      </w:pPr>
    </w:p>
    <w:sectPr w:rsidR="00AF110E" w:rsidRPr="00D02665" w:rsidSect="00E27C73">
      <w:headerReference w:type="even" r:id="rId25"/>
      <w:headerReference w:type="default" r:id="rId26"/>
      <w:headerReference w:type="first" r:id="rId27"/>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E8974" w14:textId="77777777" w:rsidR="000D7C75" w:rsidRDefault="000D7C75" w:rsidP="00110ADF">
      <w:pPr>
        <w:spacing w:after="0" w:line="240" w:lineRule="auto"/>
      </w:pPr>
      <w:r>
        <w:separator/>
      </w:r>
    </w:p>
  </w:endnote>
  <w:endnote w:type="continuationSeparator" w:id="0">
    <w:p w14:paraId="525B52EC" w14:textId="77777777" w:rsidR="000D7C75" w:rsidRDefault="000D7C75"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Medium">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2E535" w14:textId="77777777" w:rsidR="00645B85" w:rsidRDefault="00645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8244ED" w:rsidRPr="000214C5" w14:paraId="45CD8754" w14:textId="77777777" w:rsidTr="00C3640E">
      <w:trPr>
        <w:jc w:val="center"/>
      </w:trPr>
      <w:tc>
        <w:tcPr>
          <w:tcW w:w="9776" w:type="dxa"/>
          <w:gridSpan w:val="2"/>
          <w:shd w:val="clear" w:color="auto" w:fill="auto"/>
          <w:vAlign w:val="center"/>
        </w:tcPr>
        <w:p w14:paraId="3EDD2B29" w14:textId="77777777" w:rsidR="008244ED" w:rsidRPr="000214C5" w:rsidRDefault="008244ED" w:rsidP="00A54E64">
          <w:pPr>
            <w:pStyle w:val="Footer"/>
            <w:jc w:val="center"/>
            <w:rPr>
              <w:color w:val="323E48"/>
              <w:sz w:val="20"/>
            </w:rPr>
          </w:pPr>
          <w:r w:rsidRPr="000214C5">
            <w:rPr>
              <w:rFonts w:ascii="Arial" w:hAnsi="Arial" w:cs="Arial"/>
              <w:b/>
              <w:noProof/>
              <w:color w:val="323E48"/>
              <w:sz w:val="20"/>
            </w:rPr>
            <w:drawing>
              <wp:inline distT="0" distB="0" distL="0" distR="0" wp14:anchorId="3B71C646" wp14:editId="16D02E0B">
                <wp:extent cx="230265" cy="9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0300 011 0550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8244ED" w:rsidRPr="001165DC" w14:paraId="4E3E83CB" w14:textId="77777777" w:rsidTr="00C3640E">
      <w:trPr>
        <w:jc w:val="center"/>
      </w:trPr>
      <w:tc>
        <w:tcPr>
          <w:tcW w:w="5528" w:type="dxa"/>
          <w:shd w:val="clear" w:color="auto" w:fill="auto"/>
          <w:vAlign w:val="center"/>
        </w:tcPr>
        <w:p w14:paraId="78CD8DA2" w14:textId="1FAB7C30" w:rsidR="008244ED" w:rsidRPr="001165DC" w:rsidRDefault="008244ED" w:rsidP="00A54E64">
          <w:pPr>
            <w:pStyle w:val="Footer"/>
            <w:rPr>
              <w:rFonts w:ascii="Arial" w:hAnsi="Arial" w:cs="Arial"/>
              <w:noProof/>
              <w:color w:val="323E48"/>
              <w:sz w:val="16"/>
            </w:rPr>
          </w:pPr>
        </w:p>
      </w:tc>
      <w:tc>
        <w:tcPr>
          <w:tcW w:w="4248" w:type="dxa"/>
          <w:shd w:val="clear" w:color="auto" w:fill="auto"/>
          <w:vAlign w:val="center"/>
        </w:tcPr>
        <w:p w14:paraId="00BF842E" w14:textId="61784B77" w:rsidR="008244ED" w:rsidRPr="001165DC" w:rsidRDefault="008244ED" w:rsidP="00A54E64">
          <w:pPr>
            <w:pStyle w:val="Footer"/>
            <w:jc w:val="right"/>
            <w:rPr>
              <w:rFonts w:ascii="Arial" w:hAnsi="Arial" w:cs="Arial"/>
              <w:noProof/>
              <w:color w:val="323E48"/>
              <w:sz w:val="16"/>
            </w:rPr>
          </w:pPr>
          <w:r>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1</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2</w:t>
          </w:r>
          <w:r>
            <w:rPr>
              <w:rFonts w:ascii="Arial" w:hAnsi="Arial" w:cs="Arial"/>
              <w:noProof/>
              <w:color w:val="323E48"/>
              <w:sz w:val="16"/>
            </w:rPr>
            <w:fldChar w:fldCharType="end"/>
          </w:r>
        </w:p>
      </w:tc>
    </w:tr>
  </w:tbl>
  <w:p w14:paraId="38D0E24D" w14:textId="271EE66A" w:rsidR="008244ED" w:rsidRPr="00A54E64" w:rsidRDefault="008244ED" w:rsidP="00A54E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EF0D2" w14:textId="09B397CA" w:rsidR="008244ED" w:rsidRPr="00E27C73" w:rsidRDefault="008244ED" w:rsidP="00E27C73">
    <w:pPr>
      <w:pStyle w:val="Footer"/>
    </w:pPr>
    <w:r>
      <w:rPr>
        <w:noProof/>
      </w:rPr>
      <mc:AlternateContent>
        <mc:Choice Requires="wps">
          <w:drawing>
            <wp:anchor distT="0" distB="0" distL="114300" distR="114300" simplePos="0" relativeHeight="251658752" behindDoc="0" locked="0" layoutInCell="1" allowOverlap="1" wp14:anchorId="49D2D0C9" wp14:editId="0A8682F7">
              <wp:simplePos x="0" y="0"/>
              <wp:positionH relativeFrom="margin">
                <wp:posOffset>-693420</wp:posOffset>
              </wp:positionH>
              <wp:positionV relativeFrom="margin">
                <wp:posOffset>9530715</wp:posOffset>
              </wp:positionV>
              <wp:extent cx="1531620" cy="236220"/>
              <wp:effectExtent l="0" t="0" r="11430" b="11430"/>
              <wp:wrapNone/>
              <wp:docPr id="40" name="Text Box 40"/>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1"/>
                      </a:solidFill>
                      <a:ln w="6350">
                        <a:solidFill>
                          <a:schemeClr val="accent1"/>
                        </a:solidFill>
                      </a:ln>
                    </wps:spPr>
                    <wps:txbx>
                      <w:txbxContent>
                        <w:p w14:paraId="3979F2C8" w14:textId="77777777" w:rsidR="008244ED" w:rsidRPr="00813A7B" w:rsidRDefault="008244ED"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2D0C9" id="_x0000_t202" coordsize="21600,21600" o:spt="202" path="m,l,21600r21600,l21600,xe">
              <v:stroke joinstyle="miter"/>
              <v:path gradientshapeok="t" o:connecttype="rect"/>
            </v:shapetype>
            <v:shape id="Text Box 40" o:spid="_x0000_s1027" type="#_x0000_t202" style="position:absolute;margin-left:-54.6pt;margin-top:750.45pt;width:120.6pt;height:18.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fpRwIAAKsEAAAOAAAAZHJzL2Uyb0RvYy54bWysVE1vGjEQvVfqf7B8b5av0BaxRJSIqhJK&#10;IiVVzsbrhZW8Htc27NJf32cvEJL2UFW9mPHM7PPMezNMb9pas71yviKT8/5VjzNlJBWV2eT8+9Py&#10;wyfOfBCmEJqMyvlBeX4ze/9u2tiJGtCWdKEcA4jxk8bmfBuCnWSZl1tVC39FVhkES3K1CLi6TVY4&#10;0QC91tmg1xtnDbnCOpLKe3hvuyCfJfyyVDLcl6VXgemco7aQTpfOdTyz2VRMNk7YbSWPZYh/qKIW&#10;lcGjZ6hbEQTbueo3qLqSjjyV4UpSnVFZVlKlHtBNv/emm8etsCr1AnK8PdPk/x+svNs/OFYVOR+B&#10;HiNqaPSk2sC+UMvgAj+N9ROkPVokhhZ+6Hzyezhj223p6viLhhjigDqc2Y1oMn50PeyPBwhJxAbD&#10;8QA24LOXr63z4auimkUj5w7qJVLFfuVDl3pKiY950lWxrLROlzgxaqEd2wtoLaRUJqQ68cCrTG1Y&#10;k/Px8LqXwF/F0tz9BQowtUHtkZuOg2iFdt0eCVtTcQBfjrqJ81YuKzS1Ej48CIcRAw9Ym3CPo9SE&#10;guhocbYl9/NP/pgP5RHlrMHI5tz/2AmnONPfDGbic38URQzpMrr+GLl2l5H1ZcTs6gWBqT4W1Mpk&#10;xvygT2bpqH7Gds3jqwgJI/F2zsPJXIRukbCdUs3nKQlTbUVYmUcrI3RUJkr21D4LZ4+6BkzEHZ2G&#10;W0zeyNvlxi8NzXeByippHwnuWD3yjo1I03Pc3rhyl/eU9fIfM/sFAAD//wMAUEsDBBQABgAIAAAA&#10;IQCrZCH74AAAAA4BAAAPAAAAZHJzL2Rvd25yZXYueG1sTI/BboMwEETvlfIP1kbqLbEBtSIUE0WV&#10;cmnUQ5MeenSwA6h4jWwT6N93ObXHnXmanSn3s+3Z3fjQOZSQbAUwg7XTHTYSPi/HTQ4sRIVa9Q6N&#10;hB8TYF+tHkpVaDfhh7mfY8MoBEOhJLQxDgXnoW6NVWHrBoPk3Zy3KtLpG669mijc9jwV4plb1SF9&#10;aNVgXltTf59HK+EkMv/F3/JunE5DyI/vt0Nacykf1/PhBVg0c/yDYalP1aGiTlc3og6sl7BJxC4l&#10;lpwnIXbAFiZLad91kbI8AV6V/P+M6hcAAP//AwBQSwECLQAUAAYACAAAACEAtoM4kv4AAADhAQAA&#10;EwAAAAAAAAAAAAAAAAAAAAAAW0NvbnRlbnRfVHlwZXNdLnhtbFBLAQItABQABgAIAAAAIQA4/SH/&#10;1gAAAJQBAAALAAAAAAAAAAAAAAAAAC8BAABfcmVscy8ucmVsc1BLAQItABQABgAIAAAAIQACgFfp&#10;RwIAAKsEAAAOAAAAAAAAAAAAAAAAAC4CAABkcnMvZTJvRG9jLnhtbFBLAQItABQABgAIAAAAIQCr&#10;ZCH74AAAAA4BAAAPAAAAAAAAAAAAAAAAAKEEAABkcnMvZG93bnJldi54bWxQSwUGAAAAAAQABADz&#10;AAAArgUAAAAA&#10;" fillcolor="#00a19a [3204]" strokecolor="#00a19a [3204]" strokeweight=".5pt">
              <v:textbox>
                <w:txbxContent>
                  <w:p w14:paraId="3979F2C8" w14:textId="77777777" w:rsidR="008244ED" w:rsidRPr="00813A7B" w:rsidRDefault="008244ED"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v:textbox>
              <w10:wrap anchorx="margin" anchory="margin"/>
            </v:shape>
          </w:pict>
        </mc:Fallback>
      </mc:AlternateContent>
    </w:r>
    <w:r>
      <w:rPr>
        <w:noProof/>
      </w:rPr>
      <w:drawing>
        <wp:anchor distT="0" distB="0" distL="114300" distR="114300" simplePos="0" relativeHeight="251654656" behindDoc="0" locked="0" layoutInCell="1" allowOverlap="1" wp14:anchorId="39ACBECA" wp14:editId="10AA4B57">
          <wp:simplePos x="0" y="0"/>
          <wp:positionH relativeFrom="column">
            <wp:posOffset>6170295</wp:posOffset>
          </wp:positionH>
          <wp:positionV relativeFrom="paragraph">
            <wp:posOffset>-317500</wp:posOffset>
          </wp:positionV>
          <wp:extent cx="469343" cy="198120"/>
          <wp:effectExtent l="0" t="0" r="698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343" cy="1981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632" behindDoc="0" locked="0" layoutInCell="1" allowOverlap="1" wp14:anchorId="13656229" wp14:editId="496C03D4">
              <wp:simplePos x="0" y="0"/>
              <wp:positionH relativeFrom="column">
                <wp:posOffset>5829300</wp:posOffset>
              </wp:positionH>
              <wp:positionV relativeFrom="paragraph">
                <wp:posOffset>-661035</wp:posOffset>
              </wp:positionV>
              <wp:extent cx="1260000" cy="1260000"/>
              <wp:effectExtent l="0" t="0" r="16510" b="16510"/>
              <wp:wrapNone/>
              <wp:docPr id="12" name="Flowchart: Connector 12"/>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BFF46"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459pt;margin-top:-52.05pt;width:99.2pt;height:99.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yUmAIAAMgFAAAOAAAAZHJzL2Uyb0RvYy54bWysVE1v2zAMvQ/YfxB0Xx0HbbcZdYogRYYB&#10;RVesHXpWZCk2IIsapcTJfv0o+SNdV+xQLAdFNMlH8onk1fWhNWyv0DdgS56fzThTVkLV2G3Jfzyu&#10;P3zizAdhK2HAqpIflefXi/fvrjpXqDnUYCqFjECsLzpX8joEV2SZl7VqhT8DpywpNWArAom4zSoU&#10;HaG3JpvPZpdZB1g5BKm8p683vZIvEr7WSoZvWnsVmCk55RbSiencxDNbXIlii8LVjRzSEG/IohWN&#10;paAT1I0Igu2w+QuqbSSCBx3OJLQZaN1IlWqgavLZi2oeauFUqoXI8W6iyf8/WHm3v0fWVPR2c86s&#10;aOmN1gY6WQsMBVuBtcQhICM1cdU5X5DLg7vHQfJ0jYUfNLbxn0pih8TvceJXHQKT9DGfX87ox5kk&#10;3SgQTnZyd+jDFwUti5eSa0plFVOZEkksi/2tD73j6BBjezBNtW6MSUJsIbUyyPaCHn+zzWMBFOoP&#10;K2Pf5Egw0TOLfPQMpFs4GhXxjP2uNLFKNc9TwqmfT8kIKZUNea+qRaX6HC8SO0OWY/op5wQYkTVV&#10;N2EPAKNlDzJi9zCDfXRVaRwm59m/EuudJ48UGWyYnNvGAr4GYKiqIXJvP5LUUxNZ2kB1pJ5D6IfR&#10;O7lu6LFvhQ/3Amn6qEFoo4RvdMT3LzkMN85qwF+vfY/2NBSk5ayjaS65/7kTqDgzXy2Ny+f8/DyO&#10;fxLOLz7OScDnms1zjd21K6CeyWl3OZmu0T6Y8aoR2idaPMsYlVTCSopdchlwFFah3zK0uqRaLpMZ&#10;jbwT4dY+OBnBI6uxfR8PTwLd0PGBhuUOxskXxYtW722jp4XlLoBu0hyceB34pnWRGmdYbXEfPZeT&#10;1WkBL34DAAD//wMAUEsDBBQABgAIAAAAIQDe5F8M3gAAAAwBAAAPAAAAZHJzL2Rvd25yZXYueG1s&#10;TI/NbsIwEITvlfoO1iL1Bo4hiiCNg1ClqmcSel9i50fY6yg2EPr0Naf2OJrRzDfFfraG3fTkB0cS&#10;xCoBpqlxaqBOwqn+XG6B+YCk0DjSEh7aw758fSkwV+5OR32rQsdiCfkcJfQhjDnnvum1Rb9yo6bo&#10;tW6yGKKcOq4mvMdya/g6STJucaC40OOoP3rdXKqrlYDm+PjambY+fJ+qTZKtfyhraynfFvPhHVjQ&#10;c/gLwxM/okMZmc7uSsozI2EntvFLkLAUSSqAPSNCZCmwczTTDfCy4P9PlL8AAAD//wMAUEsBAi0A&#10;FAAGAAgAAAAhALaDOJL+AAAA4QEAABMAAAAAAAAAAAAAAAAAAAAAAFtDb250ZW50X1R5cGVzXS54&#10;bWxQSwECLQAUAAYACAAAACEAOP0h/9YAAACUAQAACwAAAAAAAAAAAAAAAAAvAQAAX3JlbHMvLnJl&#10;bHNQSwECLQAUAAYACAAAACEAjjMclJgCAADIBQAADgAAAAAAAAAAAAAAAAAuAgAAZHJzL2Uyb0Rv&#10;Yy54bWxQSwECLQAUAAYACAAAACEA3uRfDN4AAAAMAQAADwAAAAAAAAAAAAAAAADyBAAAZHJzL2Rv&#10;d25yZXYueG1sUEsFBgAAAAAEAAQA8wAAAP0FAAAAAA==&#10;" fillcolor="white [3212]" strokecolor="white [3212]" strokeweight="1pt">
              <v:stroke joinstyle="miter"/>
            </v:shape>
          </w:pict>
        </mc:Fallback>
      </mc:AlternateContent>
    </w:r>
    <w:r>
      <w:rPr>
        <w:noProof/>
      </w:rPr>
      <mc:AlternateContent>
        <mc:Choice Requires="wps">
          <w:drawing>
            <wp:anchor distT="0" distB="0" distL="114300" distR="114300" simplePos="0" relativeHeight="251655680" behindDoc="1" locked="0" layoutInCell="1" allowOverlap="1" wp14:anchorId="4063D7DC" wp14:editId="655AE48B">
              <wp:simplePos x="0" y="0"/>
              <wp:positionH relativeFrom="column">
                <wp:posOffset>-769620</wp:posOffset>
              </wp:positionH>
              <wp:positionV relativeFrom="paragraph">
                <wp:posOffset>-752475</wp:posOffset>
              </wp:positionV>
              <wp:extent cx="7688580" cy="937260"/>
              <wp:effectExtent l="0" t="0" r="26670" b="15240"/>
              <wp:wrapNone/>
              <wp:docPr id="21" name="Rectangle 21"/>
              <wp:cNvGraphicFramePr/>
              <a:graphic xmlns:a="http://schemas.openxmlformats.org/drawingml/2006/main">
                <a:graphicData uri="http://schemas.microsoft.com/office/word/2010/wordprocessingShape">
                  <wps:wsp>
                    <wps:cNvSpPr/>
                    <wps:spPr>
                      <a:xfrm>
                        <a:off x="0" y="0"/>
                        <a:ext cx="7688580" cy="937260"/>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09452" id="Rectangle 21" o:spid="_x0000_s1026" style="position:absolute;margin-left:-60.6pt;margin-top:-59.25pt;width:605.4pt;height:7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SZjAIAALYFAAAOAAAAZHJzL2Uyb0RvYy54bWysVN9PGzEMfp+0/yHK+7i240epuKIKxDQJ&#10;QQVMPIdc0ouUizMn7bX76+fkrgcDtElofUjj2P5sf2f77HzbWLZRGAy4ko8PRpwpJ6EyblXyHw9X&#10;X6achShcJSw4VfKdCvx8/vnTWetnagI12EohIxAXZq0veR2jnxVFkLVqRDgArxwpNWAjIom4KioU&#10;LaE3tpiMRsdFC1h5BKlCoNfLTsnnGV9rJeOt1kFFZktOucV8Yj6f0lnMz8RshcLXRvZpiA9k0Qjj&#10;KOgAdSmiYGs0b6AaIxEC6HggoSlAayNVroGqGY9eVXNfC69yLURO8ANN4f/BypvNEpmpSj4Zc+ZE&#10;Q9/ojlgTbmUVozciqPVhRnb3fom9FOiaqt1qbNI/1cG2mdTdQKraRibp8eR4Oj2aEveSdKdfTybH&#10;mfXi2dtjiN8UNCxdSo4UPnMpNtchUkQy3ZukYAGsqa6MtVlIjaIuLLKNoE8spFQu5qzJ6w9L6z7s&#10;TFDJu0hEdKXnW9xZlTCtu1OaOKRiJznx3L1vk8rxa1GpLtejEf0SvynTfRlZyoDJWlOVA/b4b9gd&#10;TG+fXFVu/sF59G/nwSNHBhcH58Y4wPcA7EC17uz3JHXUJJaeoNpRhyF0oxe8vDL0ma9FiEuBNGvU&#10;GbQ/4i0d2kJbcuhvnNWAv957T/Y0AqTlrKXZLXn4uRaoOLPfHQ3H6fjwMA17Fg6PTiYk4EvN00uN&#10;WzcXQL1D/U/Z5Wuyj3Z/1QjNI62ZRYpKKuEkxS65jLgXLmK3U2hRSbVYZDMacC/itbv3MoEnVlMb&#10;P2wfBfq+1yNNyQ3s51zMXrV8Z5s8HSzWEbTJ8/DMa883LYfcOP0iS9vnpZytntft/DcAAAD//wMA&#10;UEsDBBQABgAIAAAAIQDYpi4g4wAAAA0BAAAPAAAAZHJzL2Rvd25yZXYueG1sTI9BTsMwEEX3SNzB&#10;GiR2re0IqjTEqRClEgtEoVQqSyc2SRR7HMVuE26Ps4LdjObpz/v5ZrKGXPTgW4cC+JIB0Vg51WIt&#10;4Pi5W6RAfJCopHGoBfxoD5vi+iqXmXIjfujLIdQkhqDPpIAmhD6j1FeNttIvXa8x3r7dYGWI61BT&#10;NcgxhltDE8ZW1MoW44dG9vqp0VV3OFsB+5ftNLK38vWro9sds3fd+8k8C3F7Mz0+AAl6Cn8wzPpR&#10;HYroVLozKk+MgAVPeBLZeeLpPZCZYel6BaQUkKw50CKn/1sUvwAAAP//AwBQSwECLQAUAAYACAAA&#10;ACEAtoM4kv4AAADhAQAAEwAAAAAAAAAAAAAAAAAAAAAAW0NvbnRlbnRfVHlwZXNdLnhtbFBLAQIt&#10;ABQABgAIAAAAIQA4/SH/1gAAAJQBAAALAAAAAAAAAAAAAAAAAC8BAABfcmVscy8ucmVsc1BLAQIt&#10;ABQABgAIAAAAIQBIqiSZjAIAALYFAAAOAAAAAAAAAAAAAAAAAC4CAABkcnMvZTJvRG9jLnhtbFBL&#10;AQItABQABgAIAAAAIQDYpi4g4wAAAA0BAAAPAAAAAAAAAAAAAAAAAOYEAABkcnMvZG93bnJldi54&#10;bWxQSwUGAAAAAAQABADzAAAA9gUAAAAA&#10;" fillcolor="#00a19a [3204]" strokecolor="#00a19a [32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A6907" w14:textId="77777777" w:rsidR="000D7C75" w:rsidRDefault="000D7C75" w:rsidP="00110ADF">
      <w:pPr>
        <w:spacing w:after="0" w:line="240" w:lineRule="auto"/>
      </w:pPr>
      <w:r>
        <w:separator/>
      </w:r>
    </w:p>
  </w:footnote>
  <w:footnote w:type="continuationSeparator" w:id="0">
    <w:p w14:paraId="5AFED44D" w14:textId="77777777" w:rsidR="000D7C75" w:rsidRDefault="000D7C75"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E9F3A" w14:textId="5FC2E339" w:rsidR="00645B85" w:rsidRDefault="00645B8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3A05B" w14:textId="49398D58" w:rsidR="003C4216" w:rsidRDefault="003C421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59705" w14:textId="3FF03326" w:rsidR="003C4216" w:rsidRDefault="003C421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FCF3A" w14:textId="22BD0A1C" w:rsidR="008244ED" w:rsidRPr="002C7C77" w:rsidRDefault="008244ED" w:rsidP="002C7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D67C" w14:textId="5293F7CB" w:rsidR="008244ED" w:rsidRDefault="008244ED">
    <w:pPr>
      <w:pStyle w:val="Header"/>
    </w:pPr>
    <w:r>
      <w:rPr>
        <w:noProof/>
      </w:rPr>
      <w:drawing>
        <wp:inline distT="0" distB="0" distL="0" distR="0" wp14:anchorId="4B9183DF" wp14:editId="7D52FEED">
          <wp:extent cx="1766237" cy="38160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5A76E" w14:textId="2F11FA7A" w:rsidR="008244ED" w:rsidRDefault="008244ED" w:rsidP="00446F00">
    <w:pPr>
      <w:pStyle w:val="Header"/>
      <w:tabs>
        <w:tab w:val="clear" w:pos="4513"/>
        <w:tab w:val="clear" w:pos="9026"/>
        <w:tab w:val="left" w:pos="5448"/>
        <w:tab w:val="left" w:pos="5868"/>
      </w:tabs>
    </w:pPr>
    <w:r>
      <w:rPr>
        <w:rFonts w:ascii="Arial" w:hAnsi="Arial" w:cs="Arial"/>
        <w:b/>
        <w:noProof/>
        <w:sz w:val="24"/>
      </w:rPr>
      <mc:AlternateContent>
        <mc:Choice Requires="wps">
          <w:drawing>
            <wp:anchor distT="0" distB="0" distL="114300" distR="114300" simplePos="0" relativeHeight="251657728" behindDoc="1" locked="0" layoutInCell="1" allowOverlap="1" wp14:anchorId="4DEDA6B4" wp14:editId="3C22FC83">
              <wp:simplePos x="0" y="0"/>
              <wp:positionH relativeFrom="column">
                <wp:posOffset>-1282415</wp:posOffset>
              </wp:positionH>
              <wp:positionV relativeFrom="paragraph">
                <wp:posOffset>-2919250</wp:posOffset>
              </wp:positionV>
              <wp:extent cx="6307455" cy="5821680"/>
              <wp:effectExtent l="19050" t="19050" r="36195" b="45720"/>
              <wp:wrapNone/>
              <wp:docPr id="26" name="Oval 26"/>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78ADD6" id="Oval 26" o:spid="_x0000_s1026" style="position:absolute;margin-left:-101pt;margin-top:-229.85pt;width:496.65pt;height:45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3ypQIAALgFAAAOAAAAZHJzL2Uyb0RvYy54bWysVN9PGzEMfp+0/yHK+7i7ri1QcUUViGkS&#10;ggqYeE5zSS9SLs6StNfur5+T+wEMtIdpfUjj2P5sf2f74vLQaLIXziswJS1OckqE4VApsy3pj6eb&#10;L2eU+MBMxTQYUdKj8PRy+fnTRWsXYgI16Eo4giDGL1pb0joEu8gyz2vRMH8CVhhUSnANCyi6bVY5&#10;1iJ6o7NJns+zFlxlHXDhPb5ed0q6TPhSCh7upfQiEF1SzC2k06VzE89secEWW8dsrXifBvuHLBqm&#10;DAYdoa5ZYGTn1DuoRnEHHmQ44dBkIKXiItWA1RT5H9U81syKVAuS4+1Ik/9/sPxuv3ZEVSWdzCkx&#10;rMFvdL9nmqCI3LTWL9Dk0a5dL3m8xkIP0jXxH0sgh8TnceRTHALh+Dj/mp9OZzNKOOpmZ5NifpYY&#10;z17crfPhm4CGxEtJhdbK+lgzW7D9rQ8YFa0Hq/jsQavqRmmdhNgn4ko7gjmXdLMtYtbo8cZKG9Ji&#10;AqfFLE/Ib5TebTcjQJ6vivPVewxE1AaBIx8dA+kWjlrENLR5EBJZxJonXYS3eTHOhQlFp6pZJbp0&#10;Zzn+hmCDR0o/AUZkiYWO2D3AYNmBDNhd3b19dBWp/UfnvvS/OY8eKTKYMDo3yoD7qDKNVfWRO/uB&#10;pI6ayNIGqiP2mINu+LzlNwo/9i3zYc0cThvOJW6QcI+H1IBfCvobJTW4Xx+9R3scAtRS0uL0ltT/&#10;3DEnKNHfDY7HeTGdxnFPwnR2OkHBvdZsXmvMrrkCbJ8Cd5Xl6Rrtgx6u0kHzjItmFaOiihmOsUvK&#10;gxuEq9BtFVxVXKxWyQxH3LJwax4tj+CR1djJT4dn5mzf8QGH5Q6GSX/X9Z1t9DSw2gWQKo3EC689&#10;37geUuP0qyzun9dysnpZuMvfAAAA//8DAFBLAwQUAAYACAAAACEAs5WWY+IAAAANAQAADwAAAGRy&#10;cy9kb3ducmV2LnhtbEyPwU7DMBBE70j8g7VI3Fo7oSU0xKlQJS5IIDXl0ts22cYR8TqKnTb8PeYE&#10;t1nNaPZNsZ1tLy40+s6xhmSpQBDXrum41fB5eF08gfABucHeMWn4Jg/b8vamwLxxV97TpQqtiCXs&#10;c9RgQhhyKX1tyKJfuoE4emc3WgzxHFvZjHiN5baXqVKP0mLH8YPBgXaG6q9qshrOH0dlWL2lsno/&#10;hCM6Q9Nur/X93fzyDCLQHP7C8Isf0aGMTCc3ceNFr2GRqjSOCVGt1psMRMxkm+QBxEnDap0lIMtC&#10;/l9R/gAAAP//AwBQSwECLQAUAAYACAAAACEAtoM4kv4AAADhAQAAEwAAAAAAAAAAAAAAAAAAAAAA&#10;W0NvbnRlbnRfVHlwZXNdLnhtbFBLAQItABQABgAIAAAAIQA4/SH/1gAAAJQBAAALAAAAAAAAAAAA&#10;AAAAAC8BAABfcmVscy8ucmVsc1BLAQItABQABgAIAAAAIQAHaV3ypQIAALgFAAAOAAAAAAAAAAAA&#10;AAAAAC4CAABkcnMvZTJvRG9jLnhtbFBLAQItABQABgAIAAAAIQCzlZZj4gAAAA0BAAAPAAAAAAAA&#10;AAAAAAAAAP8EAABkcnMvZG93bnJldi54bWxQSwUGAAAAAAQABADzAAAADgYAAAAA&#10;" fillcolor="white [3212]" strokecolor="#00a19a" strokeweight="4.5pt">
              <v:stroke joinstyle="miter"/>
            </v:oval>
          </w:pict>
        </mc:Fallback>
      </mc:AlternateContent>
    </w:r>
    <w:r>
      <w:rPr>
        <w:rFonts w:ascii="Arial" w:hAnsi="Arial" w:cs="Arial"/>
        <w:b/>
        <w:noProof/>
        <w:sz w:val="24"/>
      </w:rPr>
      <w:drawing>
        <wp:anchor distT="0" distB="0" distL="114300" distR="114300" simplePos="0" relativeHeight="251656704" behindDoc="0" locked="0" layoutInCell="1" allowOverlap="1" wp14:anchorId="24B20F4B" wp14:editId="73CD0BC8">
          <wp:simplePos x="0" y="0"/>
          <wp:positionH relativeFrom="margin">
            <wp:align>left</wp:align>
          </wp:positionH>
          <wp:positionV relativeFrom="margin">
            <wp:align>top</wp:align>
          </wp:positionV>
          <wp:extent cx="3801745" cy="821055"/>
          <wp:effectExtent l="0" t="0" r="825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B8311" w14:textId="77777777" w:rsidR="00BB7751" w:rsidRDefault="00E158F3">
    <w:pPr>
      <w:pStyle w:val="Header"/>
    </w:pPr>
    <w:r>
      <w:rPr>
        <w:noProof/>
      </w:rPr>
      <w:pict w14:anchorId="6CAEAC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624.6pt;height:62.45pt;rotation:315;z-index:-251632128;mso-position-horizontal:center;mso-position-horizontal-relative:margin;mso-position-vertical:center;mso-position-vertical-relative:margin" o:allowincell="f" fillcolor="silver" stroked="f">
          <v:fill opacity=".5"/>
          <v:textpath style="font-family:&quot;Arial&quot;;font-size:1pt" string="CONSULTATION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228A" w14:textId="77777777" w:rsidR="00BB7751" w:rsidRDefault="00E158F3">
    <w:pPr>
      <w:pStyle w:val="Header"/>
    </w:pPr>
    <w:r>
      <w:rPr>
        <w:noProof/>
      </w:rPr>
      <w:pict w14:anchorId="041D46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margin-left:0;margin-top:0;width:624.6pt;height:62.45pt;rotation:315;z-index:-251631104;mso-position-horizontal:center;mso-position-horizontal-relative:margin;mso-position-vertical:center;mso-position-vertical-relative:margin" o:allowincell="f" fillcolor="silver" stroked="f">
          <v:fill opacity=".5"/>
          <v:textpath style="font-family:&quot;Arial&quot;;font-size:1pt" string="CONSULTATION 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3046F" w14:textId="77777777" w:rsidR="00BB7751" w:rsidRDefault="00E158F3" w:rsidP="00446F00">
    <w:pPr>
      <w:pStyle w:val="Header"/>
      <w:tabs>
        <w:tab w:val="clear" w:pos="4513"/>
        <w:tab w:val="clear" w:pos="9026"/>
        <w:tab w:val="left" w:pos="5448"/>
        <w:tab w:val="left" w:pos="5868"/>
      </w:tabs>
    </w:pPr>
    <w:r>
      <w:rPr>
        <w:noProof/>
      </w:rPr>
      <w:pict w14:anchorId="721A20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624.6pt;height:62.45pt;rotation:315;z-index:-251633152;mso-position-horizontal:center;mso-position-horizontal-relative:margin;mso-position-vertical:center;mso-position-vertical-relative:margin" o:allowincell="f" fillcolor="silver" stroked="f">
          <v:fill opacity=".5"/>
          <v:textpath style="font-family:&quot;Arial&quot;;font-size:1pt" string="CONSULTATION DRAFT"/>
          <w10:wrap anchorx="margin" anchory="margin"/>
        </v:shape>
      </w:pict>
    </w:r>
    <w:r w:rsidR="00BB7751">
      <w:rPr>
        <w:rFonts w:ascii="Arial" w:hAnsi="Arial" w:cs="Arial"/>
        <w:b/>
        <w:noProof/>
        <w:sz w:val="24"/>
      </w:rPr>
      <mc:AlternateContent>
        <mc:Choice Requires="wps">
          <w:drawing>
            <wp:anchor distT="0" distB="0" distL="114300" distR="114300" simplePos="0" relativeHeight="251682304" behindDoc="1" locked="0" layoutInCell="1" allowOverlap="1" wp14:anchorId="7F355525" wp14:editId="3C107BDB">
              <wp:simplePos x="0" y="0"/>
              <wp:positionH relativeFrom="column">
                <wp:posOffset>-1282415</wp:posOffset>
              </wp:positionH>
              <wp:positionV relativeFrom="paragraph">
                <wp:posOffset>-2919250</wp:posOffset>
              </wp:positionV>
              <wp:extent cx="6307455" cy="5821680"/>
              <wp:effectExtent l="19050" t="19050" r="36195" b="45720"/>
              <wp:wrapNone/>
              <wp:docPr id="22" name="Oval 22"/>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AA42D6" id="Oval 22" o:spid="_x0000_s1026" style="position:absolute;margin-left:-101pt;margin-top:-229.85pt;width:496.65pt;height:458.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pxpAIAALgFAAAOAAAAZHJzL2Uyb0RvYy54bWysVEtv2zAMvg/YfxB0X/1Y0kdQpwhadBhQ&#10;tEXboWdFlmIBsqhJSpzs14+SH23XYodhOSiiSH4kP5M8v9i3muyE8wpMRYujnBJhONTKbCr64+n6&#10;yyklPjBTMw1GVPQgPL1Yfv503tmFKKEBXQtHEMT4RWcr2oRgF1nmeSNa5o/ACoNKCa5lAUW3yWrH&#10;OkRvdVbm+XHWgautAy68x9erXkmXCV9KwcOdlF4EoiuKuYV0unSu45ktz9li45htFB/SYP+QRcuU&#10;waAT1BULjGydegfVKu7AgwxHHNoMpFRcpBqwmiL/o5rHhlmRakFyvJ1o8v8Plt/u7h1RdUXLkhLD&#10;WvxGdzumCYrITWf9Ak0e7b0bJI/XWOheujb+Ywlkn/g8THyKfSAcH4+/5iez+ZwSjrr5aVkcnybG&#10;sxd363z4JqAl8VJRobWyPtbMFmx34wNGRevRKj570Kq+VlonIfaJuNSOYM4VXW+KmDV6vLHShnSY&#10;wEkxzxPyG6V3m/UEkOer4mz1HgMRtUHgyEfPQLqFgxYxDW0ehEQWseayj/A2L8a5MKHoVQ2rRZ/u&#10;PMffGGz0SOknwIgssdAJewAYLXuQEbuve7CPriK1/+Q8lP4358kjRQYTJudWGXAfVaaxqiFybz+S&#10;1FMTWVpDfcAec9APn7f8WuHHvmE+3DOH04ZziRsk3OEhNeCXguFGSQPu10fv0R6HALWUdDi9FfU/&#10;t8wJSvR3g+NxVsxmcdyTMJuflCi415r1a43ZtpeA7VPgrrI8XaN90ONVOmifcdGsYlRUMcMxdkV5&#10;cKNwGfqtgquKi9UqmeGIWxZuzKPlETyyGjv5af/MnB06PuCw3MI46e+6vreNngZW2wBSpZF44XXg&#10;G9dDapxhlcX981pOVi8Ld/kbAAD//wMAUEsDBBQABgAIAAAAIQCzlZZj4gAAAA0BAAAPAAAAZHJz&#10;L2Rvd25yZXYueG1sTI/BTsMwEETvSPyDtUjcWjuhJTTEqVAlLkggNeXS2zbZxhHxOoqdNvw95gS3&#10;Wc1o9k2xnW0vLjT6zrGGZKlAENeu6bjV8Hl4XTyB8AG5wd4xafgmD9vy9qbAvHFX3tOlCq2IJexz&#10;1GBCGHIpfW3Iol+6gTh6ZzdaDPEcW9mMeI3ltpepUo/SYsfxg8GBdobqr2qyGs4fR2VYvaWyej+E&#10;IzpD026v9f3d/PIMItAc/sLwix/RoYxMJzdx40WvYZGqNI4JUa3WmwxEzGSb5AHEScNqnSUgy0L+&#10;X1H+AAAA//8DAFBLAQItABQABgAIAAAAIQC2gziS/gAAAOEBAAATAAAAAAAAAAAAAAAAAAAAAABb&#10;Q29udGVudF9UeXBlc10ueG1sUEsBAi0AFAAGAAgAAAAhADj9If/WAAAAlAEAAAsAAAAAAAAAAAAA&#10;AAAALwEAAF9yZWxzLy5yZWxzUEsBAi0AFAAGAAgAAAAhAA4NunGkAgAAuAUAAA4AAAAAAAAAAAAA&#10;AAAALgIAAGRycy9lMm9Eb2MueG1sUEsBAi0AFAAGAAgAAAAhALOVlmPiAAAADQEAAA8AAAAAAAAA&#10;AAAAAAAA/gQAAGRycy9kb3ducmV2LnhtbFBLBQYAAAAABAAEAPMAAAANBgAAAAA=&#10;" fillcolor="white [3212]" strokecolor="#00a19a" strokeweight="4.5pt">
              <v:stroke joinstyle="miter"/>
            </v:oval>
          </w:pict>
        </mc:Fallback>
      </mc:AlternateContent>
    </w:r>
    <w:r w:rsidR="00BB7751">
      <w:rPr>
        <w:rFonts w:ascii="Arial" w:hAnsi="Arial" w:cs="Arial"/>
        <w:b/>
        <w:noProof/>
        <w:sz w:val="24"/>
      </w:rPr>
      <w:drawing>
        <wp:anchor distT="0" distB="0" distL="114300" distR="114300" simplePos="0" relativeHeight="251681280" behindDoc="0" locked="0" layoutInCell="1" allowOverlap="1" wp14:anchorId="5F6C4D82" wp14:editId="58E662F8">
          <wp:simplePos x="0" y="0"/>
          <wp:positionH relativeFrom="margin">
            <wp:align>left</wp:align>
          </wp:positionH>
          <wp:positionV relativeFrom="margin">
            <wp:align>top</wp:align>
          </wp:positionV>
          <wp:extent cx="3801745" cy="821055"/>
          <wp:effectExtent l="0" t="0" r="825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rsidR="00BB7751">
      <w:tab/>
    </w:r>
    <w:r w:rsidR="00BB7751">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F8E3" w14:textId="44283A93" w:rsidR="003C4216" w:rsidRDefault="003C421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279A3" w14:textId="565C01C7" w:rsidR="00C91C82" w:rsidRDefault="00C91C8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B57EE" w14:textId="11960AC7" w:rsidR="008244ED" w:rsidRDefault="008244ED" w:rsidP="00446F00">
    <w:pPr>
      <w:pStyle w:val="Header"/>
      <w:tabs>
        <w:tab w:val="clear" w:pos="4513"/>
        <w:tab w:val="clear" w:pos="9026"/>
        <w:tab w:val="left" w:pos="5448"/>
        <w:tab w:val="left" w:pos="5868"/>
      </w:tabs>
    </w:pPr>
    <w:r>
      <w:rPr>
        <w:rFonts w:ascii="Arial" w:hAnsi="Arial" w:cs="Arial"/>
        <w:b/>
        <w:noProof/>
        <w:sz w:val="24"/>
      </w:rPr>
      <mc:AlternateContent>
        <mc:Choice Requires="wps">
          <w:drawing>
            <wp:anchor distT="0" distB="0" distL="114300" distR="114300" simplePos="0" relativeHeight="251660800" behindDoc="1" locked="0" layoutInCell="1" allowOverlap="1" wp14:anchorId="51D9073F" wp14:editId="0DF7E829">
              <wp:simplePos x="0" y="0"/>
              <wp:positionH relativeFrom="column">
                <wp:posOffset>-1282415</wp:posOffset>
              </wp:positionH>
              <wp:positionV relativeFrom="paragraph">
                <wp:posOffset>-2919250</wp:posOffset>
              </wp:positionV>
              <wp:extent cx="6307455" cy="5821680"/>
              <wp:effectExtent l="19050" t="19050" r="36195" b="45720"/>
              <wp:wrapNone/>
              <wp:docPr id="9" name="Oval 9"/>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C20D89" id="Oval 9" o:spid="_x0000_s1026" style="position:absolute;margin-left:-101pt;margin-top:-229.85pt;width:496.65pt;height:45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1F7pAIAALYFAAAOAAAAZHJzL2Uyb0RvYy54bWysVN9PGzEMfp+0/yHK+7i7rgVacUUViGkS&#10;ggqYeE5zSS9SLs6StNfur5+T+wEMtIdpfUjj2P5sf2f74vLQaLIXziswJS1OckqE4VApsy3pj6eb&#10;L+eU+MBMxTQYUdKj8PRy+fnTRWsXYgI16Eo4giDGL1pb0joEu8gyz2vRMH8CVhhUSnANCyi6bVY5&#10;1iJ6o7NJnp9mLbjKOuDCe3y97pR0mfClFDzcS+lFILqkmFtIp0vnJp7Z8oItto7ZWvE+DfYPWTRM&#10;GQw6Ql2zwMjOqXdQjeIOPMhwwqHJQErFRaoBqynyP6p5rJkVqRYkx9uRJv//YPndfu2Iqko6p8Sw&#10;Bj/R/Z5pMo/MtNYv0ODRrl0vebzGMg/SNfEfCyCHxOZxZFMcAuH4ePo1P5vOZpRw1M3OJ8XpeeI7&#10;e3G3zodvAhoSLyUVWivrY8Vswfa3PmBUtB6s4rMHraobpXUSYpeIK+0IplzSzbaIWaPHGyttSIsJ&#10;nBWzPCG/UXq33YwAeb4q5qv3GIioDQJHPjoG0i0ctYhpaPMgJHKINU+6CG/zYpwLE4pOVbNKdOnO&#10;cvwNwQaPlH4CjMgSCx2xe4DBsgMZsLu6e/voKlLzj8596X9zHj1SZDBhdG6UAfdRZRqr6iN39gNJ&#10;HTWRpQ1UR+wwB93oectvFH7sW+bDmjmcNZxK3B/hHg+pAb8U9DdKanC/PnqP9jgCqKWkxdktqf+5&#10;Y05Qor8bHI55MZ3GYU/CdHY2QcG91mxea8yuuQJsnwI3leXpGu2DHq7SQfOMa2YVo6KKGY6xS8qD&#10;G4Sr0O0UXFRcrFbJDAfcsnBrHi2P4JHV2MlPh2fmbN/xAYflDoY5f9f1nW30NLDaBZAqjcQLrz3f&#10;uBxS4/SLLG6f13Kyelm3y98AAAD//wMAUEsDBBQABgAIAAAAIQCzlZZj4gAAAA0BAAAPAAAAZHJz&#10;L2Rvd25yZXYueG1sTI/BTsMwEETvSPyDtUjcWjuhJTTEqVAlLkggNeXS2zbZxhHxOoqdNvw95gS3&#10;Wc1o9k2xnW0vLjT6zrGGZKlAENeu6bjV8Hl4XTyB8AG5wd4xafgmD9vy9qbAvHFX3tOlCq2IJexz&#10;1GBCGHIpfW3Iol+6gTh6ZzdaDPEcW9mMeI3ltpepUo/SYsfxg8GBdobqr2qyGs4fR2VYvaWyej+E&#10;IzpD026v9f3d/PIMItAc/sLwix/RoYxMJzdx40WvYZGqNI4JUa3WmwxEzGSb5AHEScNqnSUgy0L+&#10;X1H+AAAA//8DAFBLAQItABQABgAIAAAAIQC2gziS/gAAAOEBAAATAAAAAAAAAAAAAAAAAAAAAABb&#10;Q29udGVudF9UeXBlc10ueG1sUEsBAi0AFAAGAAgAAAAhADj9If/WAAAAlAEAAAsAAAAAAAAAAAAA&#10;AAAALwEAAF9yZWxzLy5yZWxzUEsBAi0AFAAGAAgAAAAhAIW7UXukAgAAtgUAAA4AAAAAAAAAAAAA&#10;AAAALgIAAGRycy9lMm9Eb2MueG1sUEsBAi0AFAAGAAgAAAAhALOVlmPiAAAADQEAAA8AAAAAAAAA&#10;AAAAAAAA/gQAAGRycy9kb3ducmV2LnhtbFBLBQYAAAAABAAEAPMAAAANBgAAAAA=&#10;" fillcolor="white [3212]" strokecolor="#00a19a" strokeweight="4.5pt">
              <v:stroke joinstyle="miter"/>
            </v:oval>
          </w:pict>
        </mc:Fallback>
      </mc:AlternateContent>
    </w:r>
    <w:r>
      <w:rPr>
        <w:rFonts w:ascii="Arial" w:hAnsi="Arial" w:cs="Arial"/>
        <w:b/>
        <w:noProof/>
        <w:sz w:val="24"/>
      </w:rPr>
      <w:drawing>
        <wp:anchor distT="0" distB="0" distL="114300" distR="114300" simplePos="0" relativeHeight="251659776" behindDoc="0" locked="0" layoutInCell="1" allowOverlap="1" wp14:anchorId="7A92326D" wp14:editId="55A56F04">
          <wp:simplePos x="0" y="0"/>
          <wp:positionH relativeFrom="margin">
            <wp:align>left</wp:align>
          </wp:positionH>
          <wp:positionV relativeFrom="margin">
            <wp:align>top</wp:align>
          </wp:positionV>
          <wp:extent cx="3801745" cy="821055"/>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17D1B"/>
    <w:multiLevelType w:val="hybridMultilevel"/>
    <w:tmpl w:val="4FB0AD2A"/>
    <w:lvl w:ilvl="0" w:tplc="DA6AA100">
      <w:start w:val="1"/>
      <w:numFmt w:val="bullet"/>
      <w:lvlText w:val=""/>
      <w:lvlJc w:val="left"/>
      <w:pPr>
        <w:ind w:left="720" w:hanging="360"/>
      </w:pPr>
      <w:rPr>
        <w:rFonts w:ascii="Symbol" w:hAnsi="Symbol" w:hint="default"/>
        <w:color w:val="00A19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D2DD0"/>
    <w:multiLevelType w:val="hybridMultilevel"/>
    <w:tmpl w:val="70D4D304"/>
    <w:lvl w:ilvl="0" w:tplc="30B62E52">
      <w:start w:val="1"/>
      <w:numFmt w:val="bullet"/>
      <w:lvlText w:val=""/>
      <w:lvlJc w:val="left"/>
      <w:pPr>
        <w:ind w:left="720" w:hanging="360"/>
      </w:pPr>
      <w:rPr>
        <w:rFonts w:ascii="Symbol" w:hAnsi="Symbol" w:hint="default"/>
        <w:color w:val="00A19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928FD"/>
    <w:multiLevelType w:val="hybridMultilevel"/>
    <w:tmpl w:val="598CA368"/>
    <w:lvl w:ilvl="0" w:tplc="382A2710">
      <w:start w:val="1"/>
      <w:numFmt w:val="bullet"/>
      <w:lvlText w:val="•"/>
      <w:lvlJc w:val="left"/>
      <w:pPr>
        <w:tabs>
          <w:tab w:val="num" w:pos="720"/>
        </w:tabs>
        <w:ind w:left="720" w:hanging="360"/>
      </w:pPr>
      <w:rPr>
        <w:rFonts w:ascii="Times New Roman" w:hAnsi="Times New Roman" w:hint="default"/>
      </w:rPr>
    </w:lvl>
    <w:lvl w:ilvl="1" w:tplc="F328EE2C" w:tentative="1">
      <w:start w:val="1"/>
      <w:numFmt w:val="bullet"/>
      <w:lvlText w:val="•"/>
      <w:lvlJc w:val="left"/>
      <w:pPr>
        <w:tabs>
          <w:tab w:val="num" w:pos="1440"/>
        </w:tabs>
        <w:ind w:left="1440" w:hanging="360"/>
      </w:pPr>
      <w:rPr>
        <w:rFonts w:ascii="Times New Roman" w:hAnsi="Times New Roman" w:hint="default"/>
      </w:rPr>
    </w:lvl>
    <w:lvl w:ilvl="2" w:tplc="B5368B6E" w:tentative="1">
      <w:start w:val="1"/>
      <w:numFmt w:val="bullet"/>
      <w:lvlText w:val="•"/>
      <w:lvlJc w:val="left"/>
      <w:pPr>
        <w:tabs>
          <w:tab w:val="num" w:pos="2160"/>
        </w:tabs>
        <w:ind w:left="2160" w:hanging="360"/>
      </w:pPr>
      <w:rPr>
        <w:rFonts w:ascii="Times New Roman" w:hAnsi="Times New Roman" w:hint="default"/>
      </w:rPr>
    </w:lvl>
    <w:lvl w:ilvl="3" w:tplc="75C2169E" w:tentative="1">
      <w:start w:val="1"/>
      <w:numFmt w:val="bullet"/>
      <w:lvlText w:val="•"/>
      <w:lvlJc w:val="left"/>
      <w:pPr>
        <w:tabs>
          <w:tab w:val="num" w:pos="2880"/>
        </w:tabs>
        <w:ind w:left="2880" w:hanging="360"/>
      </w:pPr>
      <w:rPr>
        <w:rFonts w:ascii="Times New Roman" w:hAnsi="Times New Roman" w:hint="default"/>
      </w:rPr>
    </w:lvl>
    <w:lvl w:ilvl="4" w:tplc="21041128" w:tentative="1">
      <w:start w:val="1"/>
      <w:numFmt w:val="bullet"/>
      <w:lvlText w:val="•"/>
      <w:lvlJc w:val="left"/>
      <w:pPr>
        <w:tabs>
          <w:tab w:val="num" w:pos="3600"/>
        </w:tabs>
        <w:ind w:left="3600" w:hanging="360"/>
      </w:pPr>
      <w:rPr>
        <w:rFonts w:ascii="Times New Roman" w:hAnsi="Times New Roman" w:hint="default"/>
      </w:rPr>
    </w:lvl>
    <w:lvl w:ilvl="5" w:tplc="698220CE" w:tentative="1">
      <w:start w:val="1"/>
      <w:numFmt w:val="bullet"/>
      <w:lvlText w:val="•"/>
      <w:lvlJc w:val="left"/>
      <w:pPr>
        <w:tabs>
          <w:tab w:val="num" w:pos="4320"/>
        </w:tabs>
        <w:ind w:left="4320" w:hanging="360"/>
      </w:pPr>
      <w:rPr>
        <w:rFonts w:ascii="Times New Roman" w:hAnsi="Times New Roman" w:hint="default"/>
      </w:rPr>
    </w:lvl>
    <w:lvl w:ilvl="6" w:tplc="C8D07CEA" w:tentative="1">
      <w:start w:val="1"/>
      <w:numFmt w:val="bullet"/>
      <w:lvlText w:val="•"/>
      <w:lvlJc w:val="left"/>
      <w:pPr>
        <w:tabs>
          <w:tab w:val="num" w:pos="5040"/>
        </w:tabs>
        <w:ind w:left="5040" w:hanging="360"/>
      </w:pPr>
      <w:rPr>
        <w:rFonts w:ascii="Times New Roman" w:hAnsi="Times New Roman" w:hint="default"/>
      </w:rPr>
    </w:lvl>
    <w:lvl w:ilvl="7" w:tplc="9CFE444C" w:tentative="1">
      <w:start w:val="1"/>
      <w:numFmt w:val="bullet"/>
      <w:lvlText w:val="•"/>
      <w:lvlJc w:val="left"/>
      <w:pPr>
        <w:tabs>
          <w:tab w:val="num" w:pos="5760"/>
        </w:tabs>
        <w:ind w:left="5760" w:hanging="360"/>
      </w:pPr>
      <w:rPr>
        <w:rFonts w:ascii="Times New Roman" w:hAnsi="Times New Roman" w:hint="default"/>
      </w:rPr>
    </w:lvl>
    <w:lvl w:ilvl="8" w:tplc="8020F05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9062800"/>
    <w:multiLevelType w:val="hybridMultilevel"/>
    <w:tmpl w:val="5F82802A"/>
    <w:lvl w:ilvl="0" w:tplc="19A41E12">
      <w:start w:val="1"/>
      <w:numFmt w:val="bullet"/>
      <w:lvlText w:val=""/>
      <w:lvlJc w:val="left"/>
      <w:pPr>
        <w:ind w:left="1440" w:hanging="360"/>
      </w:pPr>
      <w:rPr>
        <w:rFonts w:ascii="Symbol" w:hAnsi="Symbol" w:hint="default"/>
        <w:color w:val="00A19A" w:themeColor="accent1"/>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9BD3021"/>
    <w:multiLevelType w:val="hybridMultilevel"/>
    <w:tmpl w:val="5E8ED9C4"/>
    <w:lvl w:ilvl="0" w:tplc="30B62E52">
      <w:start w:val="1"/>
      <w:numFmt w:val="bullet"/>
      <w:lvlText w:val=""/>
      <w:lvlJc w:val="left"/>
      <w:pPr>
        <w:ind w:left="720" w:hanging="360"/>
      </w:pPr>
      <w:rPr>
        <w:rFonts w:ascii="Symbol" w:hAnsi="Symbol" w:hint="default"/>
        <w:color w:val="00A19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55B2E"/>
    <w:multiLevelType w:val="hybridMultilevel"/>
    <w:tmpl w:val="544EC4E2"/>
    <w:lvl w:ilvl="0" w:tplc="BD1EA1E4">
      <w:start w:val="1"/>
      <w:numFmt w:val="bullet"/>
      <w:lvlText w:val="•"/>
      <w:lvlJc w:val="left"/>
      <w:pPr>
        <w:tabs>
          <w:tab w:val="num" w:pos="720"/>
        </w:tabs>
        <w:ind w:left="720" w:hanging="360"/>
      </w:pPr>
      <w:rPr>
        <w:rFonts w:ascii="Times New Roman" w:hAnsi="Times New Roman" w:hint="default"/>
      </w:rPr>
    </w:lvl>
    <w:lvl w:ilvl="1" w:tplc="2618CA16" w:tentative="1">
      <w:start w:val="1"/>
      <w:numFmt w:val="bullet"/>
      <w:lvlText w:val="•"/>
      <w:lvlJc w:val="left"/>
      <w:pPr>
        <w:tabs>
          <w:tab w:val="num" w:pos="1440"/>
        </w:tabs>
        <w:ind w:left="1440" w:hanging="360"/>
      </w:pPr>
      <w:rPr>
        <w:rFonts w:ascii="Times New Roman" w:hAnsi="Times New Roman" w:hint="default"/>
      </w:rPr>
    </w:lvl>
    <w:lvl w:ilvl="2" w:tplc="66924C54" w:tentative="1">
      <w:start w:val="1"/>
      <w:numFmt w:val="bullet"/>
      <w:lvlText w:val="•"/>
      <w:lvlJc w:val="left"/>
      <w:pPr>
        <w:tabs>
          <w:tab w:val="num" w:pos="2160"/>
        </w:tabs>
        <w:ind w:left="2160" w:hanging="360"/>
      </w:pPr>
      <w:rPr>
        <w:rFonts w:ascii="Times New Roman" w:hAnsi="Times New Roman" w:hint="default"/>
      </w:rPr>
    </w:lvl>
    <w:lvl w:ilvl="3" w:tplc="A2CE2582" w:tentative="1">
      <w:start w:val="1"/>
      <w:numFmt w:val="bullet"/>
      <w:lvlText w:val="•"/>
      <w:lvlJc w:val="left"/>
      <w:pPr>
        <w:tabs>
          <w:tab w:val="num" w:pos="2880"/>
        </w:tabs>
        <w:ind w:left="2880" w:hanging="360"/>
      </w:pPr>
      <w:rPr>
        <w:rFonts w:ascii="Times New Roman" w:hAnsi="Times New Roman" w:hint="default"/>
      </w:rPr>
    </w:lvl>
    <w:lvl w:ilvl="4" w:tplc="5F7A473A" w:tentative="1">
      <w:start w:val="1"/>
      <w:numFmt w:val="bullet"/>
      <w:lvlText w:val="•"/>
      <w:lvlJc w:val="left"/>
      <w:pPr>
        <w:tabs>
          <w:tab w:val="num" w:pos="3600"/>
        </w:tabs>
        <w:ind w:left="3600" w:hanging="360"/>
      </w:pPr>
      <w:rPr>
        <w:rFonts w:ascii="Times New Roman" w:hAnsi="Times New Roman" w:hint="default"/>
      </w:rPr>
    </w:lvl>
    <w:lvl w:ilvl="5" w:tplc="02E44380" w:tentative="1">
      <w:start w:val="1"/>
      <w:numFmt w:val="bullet"/>
      <w:lvlText w:val="•"/>
      <w:lvlJc w:val="left"/>
      <w:pPr>
        <w:tabs>
          <w:tab w:val="num" w:pos="4320"/>
        </w:tabs>
        <w:ind w:left="4320" w:hanging="360"/>
      </w:pPr>
      <w:rPr>
        <w:rFonts w:ascii="Times New Roman" w:hAnsi="Times New Roman" w:hint="default"/>
      </w:rPr>
    </w:lvl>
    <w:lvl w:ilvl="6" w:tplc="FC2825AA" w:tentative="1">
      <w:start w:val="1"/>
      <w:numFmt w:val="bullet"/>
      <w:lvlText w:val="•"/>
      <w:lvlJc w:val="left"/>
      <w:pPr>
        <w:tabs>
          <w:tab w:val="num" w:pos="5040"/>
        </w:tabs>
        <w:ind w:left="5040" w:hanging="360"/>
      </w:pPr>
      <w:rPr>
        <w:rFonts w:ascii="Times New Roman" w:hAnsi="Times New Roman" w:hint="default"/>
      </w:rPr>
    </w:lvl>
    <w:lvl w:ilvl="7" w:tplc="3C889BA6" w:tentative="1">
      <w:start w:val="1"/>
      <w:numFmt w:val="bullet"/>
      <w:lvlText w:val="•"/>
      <w:lvlJc w:val="left"/>
      <w:pPr>
        <w:tabs>
          <w:tab w:val="num" w:pos="5760"/>
        </w:tabs>
        <w:ind w:left="5760" w:hanging="360"/>
      </w:pPr>
      <w:rPr>
        <w:rFonts w:ascii="Times New Roman" w:hAnsi="Times New Roman" w:hint="default"/>
      </w:rPr>
    </w:lvl>
    <w:lvl w:ilvl="8" w:tplc="A87E579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930919"/>
    <w:multiLevelType w:val="hybridMultilevel"/>
    <w:tmpl w:val="B1CC66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725DC"/>
    <w:multiLevelType w:val="hybridMultilevel"/>
    <w:tmpl w:val="275ECA94"/>
    <w:lvl w:ilvl="0" w:tplc="0809000F">
      <w:start w:val="1"/>
      <w:numFmt w:val="decimal"/>
      <w:lvlText w:val="%1."/>
      <w:lvlJc w:val="left"/>
      <w:pPr>
        <w:ind w:left="720" w:hanging="360"/>
      </w:pPr>
    </w:lvl>
    <w:lvl w:ilvl="1" w:tplc="19A41E12">
      <w:start w:val="1"/>
      <w:numFmt w:val="bullet"/>
      <w:lvlText w:val=""/>
      <w:lvlJc w:val="left"/>
      <w:pPr>
        <w:ind w:left="1440" w:hanging="360"/>
      </w:pPr>
      <w:rPr>
        <w:rFonts w:ascii="Symbol" w:hAnsi="Symbol" w:hint="default"/>
        <w:color w:val="00A19A" w:themeColor="accen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B53D10"/>
    <w:multiLevelType w:val="hybridMultilevel"/>
    <w:tmpl w:val="95EE532C"/>
    <w:lvl w:ilvl="0" w:tplc="33D01EBA">
      <w:start w:val="1"/>
      <w:numFmt w:val="bullet"/>
      <w:lvlText w:val="•"/>
      <w:lvlJc w:val="left"/>
      <w:pPr>
        <w:tabs>
          <w:tab w:val="num" w:pos="720"/>
        </w:tabs>
        <w:ind w:left="720" w:hanging="360"/>
      </w:pPr>
      <w:rPr>
        <w:rFonts w:ascii="Times New Roman" w:hAnsi="Times New Roman" w:hint="default"/>
      </w:rPr>
    </w:lvl>
    <w:lvl w:ilvl="1" w:tplc="0F42A2EA" w:tentative="1">
      <w:start w:val="1"/>
      <w:numFmt w:val="bullet"/>
      <w:lvlText w:val="•"/>
      <w:lvlJc w:val="left"/>
      <w:pPr>
        <w:tabs>
          <w:tab w:val="num" w:pos="1440"/>
        </w:tabs>
        <w:ind w:left="1440" w:hanging="360"/>
      </w:pPr>
      <w:rPr>
        <w:rFonts w:ascii="Times New Roman" w:hAnsi="Times New Roman" w:hint="default"/>
      </w:rPr>
    </w:lvl>
    <w:lvl w:ilvl="2" w:tplc="54FE1A10" w:tentative="1">
      <w:start w:val="1"/>
      <w:numFmt w:val="bullet"/>
      <w:lvlText w:val="•"/>
      <w:lvlJc w:val="left"/>
      <w:pPr>
        <w:tabs>
          <w:tab w:val="num" w:pos="2160"/>
        </w:tabs>
        <w:ind w:left="2160" w:hanging="360"/>
      </w:pPr>
      <w:rPr>
        <w:rFonts w:ascii="Times New Roman" w:hAnsi="Times New Roman" w:hint="default"/>
      </w:rPr>
    </w:lvl>
    <w:lvl w:ilvl="3" w:tplc="4FEA1E9E" w:tentative="1">
      <w:start w:val="1"/>
      <w:numFmt w:val="bullet"/>
      <w:lvlText w:val="•"/>
      <w:lvlJc w:val="left"/>
      <w:pPr>
        <w:tabs>
          <w:tab w:val="num" w:pos="2880"/>
        </w:tabs>
        <w:ind w:left="2880" w:hanging="360"/>
      </w:pPr>
      <w:rPr>
        <w:rFonts w:ascii="Times New Roman" w:hAnsi="Times New Roman" w:hint="default"/>
      </w:rPr>
    </w:lvl>
    <w:lvl w:ilvl="4" w:tplc="FFD2A312" w:tentative="1">
      <w:start w:val="1"/>
      <w:numFmt w:val="bullet"/>
      <w:lvlText w:val="•"/>
      <w:lvlJc w:val="left"/>
      <w:pPr>
        <w:tabs>
          <w:tab w:val="num" w:pos="3600"/>
        </w:tabs>
        <w:ind w:left="3600" w:hanging="360"/>
      </w:pPr>
      <w:rPr>
        <w:rFonts w:ascii="Times New Roman" w:hAnsi="Times New Roman" w:hint="default"/>
      </w:rPr>
    </w:lvl>
    <w:lvl w:ilvl="5" w:tplc="5D6443C4" w:tentative="1">
      <w:start w:val="1"/>
      <w:numFmt w:val="bullet"/>
      <w:lvlText w:val="•"/>
      <w:lvlJc w:val="left"/>
      <w:pPr>
        <w:tabs>
          <w:tab w:val="num" w:pos="4320"/>
        </w:tabs>
        <w:ind w:left="4320" w:hanging="360"/>
      </w:pPr>
      <w:rPr>
        <w:rFonts w:ascii="Times New Roman" w:hAnsi="Times New Roman" w:hint="default"/>
      </w:rPr>
    </w:lvl>
    <w:lvl w:ilvl="6" w:tplc="49CA31E8" w:tentative="1">
      <w:start w:val="1"/>
      <w:numFmt w:val="bullet"/>
      <w:lvlText w:val="•"/>
      <w:lvlJc w:val="left"/>
      <w:pPr>
        <w:tabs>
          <w:tab w:val="num" w:pos="5040"/>
        </w:tabs>
        <w:ind w:left="5040" w:hanging="360"/>
      </w:pPr>
      <w:rPr>
        <w:rFonts w:ascii="Times New Roman" w:hAnsi="Times New Roman" w:hint="default"/>
      </w:rPr>
    </w:lvl>
    <w:lvl w:ilvl="7" w:tplc="ED0EB470" w:tentative="1">
      <w:start w:val="1"/>
      <w:numFmt w:val="bullet"/>
      <w:lvlText w:val="•"/>
      <w:lvlJc w:val="left"/>
      <w:pPr>
        <w:tabs>
          <w:tab w:val="num" w:pos="5760"/>
        </w:tabs>
        <w:ind w:left="5760" w:hanging="360"/>
      </w:pPr>
      <w:rPr>
        <w:rFonts w:ascii="Times New Roman" w:hAnsi="Times New Roman" w:hint="default"/>
      </w:rPr>
    </w:lvl>
    <w:lvl w:ilvl="8" w:tplc="BADC366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A9A5EA1"/>
    <w:multiLevelType w:val="hybridMultilevel"/>
    <w:tmpl w:val="190EA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0906F4"/>
    <w:multiLevelType w:val="hybridMultilevel"/>
    <w:tmpl w:val="D1F07B38"/>
    <w:lvl w:ilvl="0" w:tplc="AE4C0CB8">
      <w:start w:val="1"/>
      <w:numFmt w:val="bullet"/>
      <w:lvlText w:val="•"/>
      <w:lvlJc w:val="left"/>
      <w:pPr>
        <w:tabs>
          <w:tab w:val="num" w:pos="720"/>
        </w:tabs>
        <w:ind w:left="720" w:hanging="360"/>
      </w:pPr>
      <w:rPr>
        <w:rFonts w:ascii="Times New Roman" w:hAnsi="Times New Roman" w:hint="default"/>
      </w:rPr>
    </w:lvl>
    <w:lvl w:ilvl="1" w:tplc="41188362" w:tentative="1">
      <w:start w:val="1"/>
      <w:numFmt w:val="bullet"/>
      <w:lvlText w:val="•"/>
      <w:lvlJc w:val="left"/>
      <w:pPr>
        <w:tabs>
          <w:tab w:val="num" w:pos="1440"/>
        </w:tabs>
        <w:ind w:left="1440" w:hanging="360"/>
      </w:pPr>
      <w:rPr>
        <w:rFonts w:ascii="Times New Roman" w:hAnsi="Times New Roman" w:hint="default"/>
      </w:rPr>
    </w:lvl>
    <w:lvl w:ilvl="2" w:tplc="CEE84646" w:tentative="1">
      <w:start w:val="1"/>
      <w:numFmt w:val="bullet"/>
      <w:lvlText w:val="•"/>
      <w:lvlJc w:val="left"/>
      <w:pPr>
        <w:tabs>
          <w:tab w:val="num" w:pos="2160"/>
        </w:tabs>
        <w:ind w:left="2160" w:hanging="360"/>
      </w:pPr>
      <w:rPr>
        <w:rFonts w:ascii="Times New Roman" w:hAnsi="Times New Roman" w:hint="default"/>
      </w:rPr>
    </w:lvl>
    <w:lvl w:ilvl="3" w:tplc="4AD06D14" w:tentative="1">
      <w:start w:val="1"/>
      <w:numFmt w:val="bullet"/>
      <w:lvlText w:val="•"/>
      <w:lvlJc w:val="left"/>
      <w:pPr>
        <w:tabs>
          <w:tab w:val="num" w:pos="2880"/>
        </w:tabs>
        <w:ind w:left="2880" w:hanging="360"/>
      </w:pPr>
      <w:rPr>
        <w:rFonts w:ascii="Times New Roman" w:hAnsi="Times New Roman" w:hint="default"/>
      </w:rPr>
    </w:lvl>
    <w:lvl w:ilvl="4" w:tplc="099627CE" w:tentative="1">
      <w:start w:val="1"/>
      <w:numFmt w:val="bullet"/>
      <w:lvlText w:val="•"/>
      <w:lvlJc w:val="left"/>
      <w:pPr>
        <w:tabs>
          <w:tab w:val="num" w:pos="3600"/>
        </w:tabs>
        <w:ind w:left="3600" w:hanging="360"/>
      </w:pPr>
      <w:rPr>
        <w:rFonts w:ascii="Times New Roman" w:hAnsi="Times New Roman" w:hint="default"/>
      </w:rPr>
    </w:lvl>
    <w:lvl w:ilvl="5" w:tplc="619AAE10" w:tentative="1">
      <w:start w:val="1"/>
      <w:numFmt w:val="bullet"/>
      <w:lvlText w:val="•"/>
      <w:lvlJc w:val="left"/>
      <w:pPr>
        <w:tabs>
          <w:tab w:val="num" w:pos="4320"/>
        </w:tabs>
        <w:ind w:left="4320" w:hanging="360"/>
      </w:pPr>
      <w:rPr>
        <w:rFonts w:ascii="Times New Roman" w:hAnsi="Times New Roman" w:hint="default"/>
      </w:rPr>
    </w:lvl>
    <w:lvl w:ilvl="6" w:tplc="2BC69B8E" w:tentative="1">
      <w:start w:val="1"/>
      <w:numFmt w:val="bullet"/>
      <w:lvlText w:val="•"/>
      <w:lvlJc w:val="left"/>
      <w:pPr>
        <w:tabs>
          <w:tab w:val="num" w:pos="5040"/>
        </w:tabs>
        <w:ind w:left="5040" w:hanging="360"/>
      </w:pPr>
      <w:rPr>
        <w:rFonts w:ascii="Times New Roman" w:hAnsi="Times New Roman" w:hint="default"/>
      </w:rPr>
    </w:lvl>
    <w:lvl w:ilvl="7" w:tplc="22744320" w:tentative="1">
      <w:start w:val="1"/>
      <w:numFmt w:val="bullet"/>
      <w:lvlText w:val="•"/>
      <w:lvlJc w:val="left"/>
      <w:pPr>
        <w:tabs>
          <w:tab w:val="num" w:pos="5760"/>
        </w:tabs>
        <w:ind w:left="5760" w:hanging="360"/>
      </w:pPr>
      <w:rPr>
        <w:rFonts w:ascii="Times New Roman" w:hAnsi="Times New Roman" w:hint="default"/>
      </w:rPr>
    </w:lvl>
    <w:lvl w:ilvl="8" w:tplc="AA8EAC6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228385C"/>
    <w:multiLevelType w:val="hybridMultilevel"/>
    <w:tmpl w:val="A9CA382E"/>
    <w:lvl w:ilvl="0" w:tplc="A9D82F76">
      <w:start w:val="1"/>
      <w:numFmt w:val="bullet"/>
      <w:lvlText w:val="•"/>
      <w:lvlJc w:val="left"/>
      <w:pPr>
        <w:tabs>
          <w:tab w:val="num" w:pos="720"/>
        </w:tabs>
        <w:ind w:left="720" w:hanging="360"/>
      </w:pPr>
      <w:rPr>
        <w:rFonts w:ascii="Times New Roman" w:hAnsi="Times New Roman" w:hint="default"/>
      </w:rPr>
    </w:lvl>
    <w:lvl w:ilvl="1" w:tplc="0A583A9C" w:tentative="1">
      <w:start w:val="1"/>
      <w:numFmt w:val="bullet"/>
      <w:lvlText w:val="•"/>
      <w:lvlJc w:val="left"/>
      <w:pPr>
        <w:tabs>
          <w:tab w:val="num" w:pos="1440"/>
        </w:tabs>
        <w:ind w:left="1440" w:hanging="360"/>
      </w:pPr>
      <w:rPr>
        <w:rFonts w:ascii="Times New Roman" w:hAnsi="Times New Roman" w:hint="default"/>
      </w:rPr>
    </w:lvl>
    <w:lvl w:ilvl="2" w:tplc="CA222558" w:tentative="1">
      <w:start w:val="1"/>
      <w:numFmt w:val="bullet"/>
      <w:lvlText w:val="•"/>
      <w:lvlJc w:val="left"/>
      <w:pPr>
        <w:tabs>
          <w:tab w:val="num" w:pos="2160"/>
        </w:tabs>
        <w:ind w:left="2160" w:hanging="360"/>
      </w:pPr>
      <w:rPr>
        <w:rFonts w:ascii="Times New Roman" w:hAnsi="Times New Roman" w:hint="default"/>
      </w:rPr>
    </w:lvl>
    <w:lvl w:ilvl="3" w:tplc="E8F6E136" w:tentative="1">
      <w:start w:val="1"/>
      <w:numFmt w:val="bullet"/>
      <w:lvlText w:val="•"/>
      <w:lvlJc w:val="left"/>
      <w:pPr>
        <w:tabs>
          <w:tab w:val="num" w:pos="2880"/>
        </w:tabs>
        <w:ind w:left="2880" w:hanging="360"/>
      </w:pPr>
      <w:rPr>
        <w:rFonts w:ascii="Times New Roman" w:hAnsi="Times New Roman" w:hint="default"/>
      </w:rPr>
    </w:lvl>
    <w:lvl w:ilvl="4" w:tplc="5D2E35DE" w:tentative="1">
      <w:start w:val="1"/>
      <w:numFmt w:val="bullet"/>
      <w:lvlText w:val="•"/>
      <w:lvlJc w:val="left"/>
      <w:pPr>
        <w:tabs>
          <w:tab w:val="num" w:pos="3600"/>
        </w:tabs>
        <w:ind w:left="3600" w:hanging="360"/>
      </w:pPr>
      <w:rPr>
        <w:rFonts w:ascii="Times New Roman" w:hAnsi="Times New Roman" w:hint="default"/>
      </w:rPr>
    </w:lvl>
    <w:lvl w:ilvl="5" w:tplc="D9682C44" w:tentative="1">
      <w:start w:val="1"/>
      <w:numFmt w:val="bullet"/>
      <w:lvlText w:val="•"/>
      <w:lvlJc w:val="left"/>
      <w:pPr>
        <w:tabs>
          <w:tab w:val="num" w:pos="4320"/>
        </w:tabs>
        <w:ind w:left="4320" w:hanging="360"/>
      </w:pPr>
      <w:rPr>
        <w:rFonts w:ascii="Times New Roman" w:hAnsi="Times New Roman" w:hint="default"/>
      </w:rPr>
    </w:lvl>
    <w:lvl w:ilvl="6" w:tplc="74007FFC" w:tentative="1">
      <w:start w:val="1"/>
      <w:numFmt w:val="bullet"/>
      <w:lvlText w:val="•"/>
      <w:lvlJc w:val="left"/>
      <w:pPr>
        <w:tabs>
          <w:tab w:val="num" w:pos="5040"/>
        </w:tabs>
        <w:ind w:left="5040" w:hanging="360"/>
      </w:pPr>
      <w:rPr>
        <w:rFonts w:ascii="Times New Roman" w:hAnsi="Times New Roman" w:hint="default"/>
      </w:rPr>
    </w:lvl>
    <w:lvl w:ilvl="7" w:tplc="70A4D958" w:tentative="1">
      <w:start w:val="1"/>
      <w:numFmt w:val="bullet"/>
      <w:lvlText w:val="•"/>
      <w:lvlJc w:val="left"/>
      <w:pPr>
        <w:tabs>
          <w:tab w:val="num" w:pos="5760"/>
        </w:tabs>
        <w:ind w:left="5760" w:hanging="360"/>
      </w:pPr>
      <w:rPr>
        <w:rFonts w:ascii="Times New Roman" w:hAnsi="Times New Roman" w:hint="default"/>
      </w:rPr>
    </w:lvl>
    <w:lvl w:ilvl="8" w:tplc="9DA8C8C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30B3521"/>
    <w:multiLevelType w:val="hybridMultilevel"/>
    <w:tmpl w:val="FA1E00C4"/>
    <w:lvl w:ilvl="0" w:tplc="ADB234AE">
      <w:start w:val="1"/>
      <w:numFmt w:val="bullet"/>
      <w:lvlText w:val="•"/>
      <w:lvlJc w:val="left"/>
      <w:pPr>
        <w:tabs>
          <w:tab w:val="num" w:pos="720"/>
        </w:tabs>
        <w:ind w:left="720" w:hanging="360"/>
      </w:pPr>
      <w:rPr>
        <w:rFonts w:ascii="Times New Roman" w:hAnsi="Times New Roman" w:hint="default"/>
      </w:rPr>
    </w:lvl>
    <w:lvl w:ilvl="1" w:tplc="470CF2B6" w:tentative="1">
      <w:start w:val="1"/>
      <w:numFmt w:val="bullet"/>
      <w:lvlText w:val="•"/>
      <w:lvlJc w:val="left"/>
      <w:pPr>
        <w:tabs>
          <w:tab w:val="num" w:pos="1440"/>
        </w:tabs>
        <w:ind w:left="1440" w:hanging="360"/>
      </w:pPr>
      <w:rPr>
        <w:rFonts w:ascii="Times New Roman" w:hAnsi="Times New Roman" w:hint="default"/>
      </w:rPr>
    </w:lvl>
    <w:lvl w:ilvl="2" w:tplc="BA503C1A" w:tentative="1">
      <w:start w:val="1"/>
      <w:numFmt w:val="bullet"/>
      <w:lvlText w:val="•"/>
      <w:lvlJc w:val="left"/>
      <w:pPr>
        <w:tabs>
          <w:tab w:val="num" w:pos="2160"/>
        </w:tabs>
        <w:ind w:left="2160" w:hanging="360"/>
      </w:pPr>
      <w:rPr>
        <w:rFonts w:ascii="Times New Roman" w:hAnsi="Times New Roman" w:hint="default"/>
      </w:rPr>
    </w:lvl>
    <w:lvl w:ilvl="3" w:tplc="26C24788" w:tentative="1">
      <w:start w:val="1"/>
      <w:numFmt w:val="bullet"/>
      <w:lvlText w:val="•"/>
      <w:lvlJc w:val="left"/>
      <w:pPr>
        <w:tabs>
          <w:tab w:val="num" w:pos="2880"/>
        </w:tabs>
        <w:ind w:left="2880" w:hanging="360"/>
      </w:pPr>
      <w:rPr>
        <w:rFonts w:ascii="Times New Roman" w:hAnsi="Times New Roman" w:hint="default"/>
      </w:rPr>
    </w:lvl>
    <w:lvl w:ilvl="4" w:tplc="B78AC7D2" w:tentative="1">
      <w:start w:val="1"/>
      <w:numFmt w:val="bullet"/>
      <w:lvlText w:val="•"/>
      <w:lvlJc w:val="left"/>
      <w:pPr>
        <w:tabs>
          <w:tab w:val="num" w:pos="3600"/>
        </w:tabs>
        <w:ind w:left="3600" w:hanging="360"/>
      </w:pPr>
      <w:rPr>
        <w:rFonts w:ascii="Times New Roman" w:hAnsi="Times New Roman" w:hint="default"/>
      </w:rPr>
    </w:lvl>
    <w:lvl w:ilvl="5" w:tplc="3E98B5B4" w:tentative="1">
      <w:start w:val="1"/>
      <w:numFmt w:val="bullet"/>
      <w:lvlText w:val="•"/>
      <w:lvlJc w:val="left"/>
      <w:pPr>
        <w:tabs>
          <w:tab w:val="num" w:pos="4320"/>
        </w:tabs>
        <w:ind w:left="4320" w:hanging="360"/>
      </w:pPr>
      <w:rPr>
        <w:rFonts w:ascii="Times New Roman" w:hAnsi="Times New Roman" w:hint="default"/>
      </w:rPr>
    </w:lvl>
    <w:lvl w:ilvl="6" w:tplc="291A3212" w:tentative="1">
      <w:start w:val="1"/>
      <w:numFmt w:val="bullet"/>
      <w:lvlText w:val="•"/>
      <w:lvlJc w:val="left"/>
      <w:pPr>
        <w:tabs>
          <w:tab w:val="num" w:pos="5040"/>
        </w:tabs>
        <w:ind w:left="5040" w:hanging="360"/>
      </w:pPr>
      <w:rPr>
        <w:rFonts w:ascii="Times New Roman" w:hAnsi="Times New Roman" w:hint="default"/>
      </w:rPr>
    </w:lvl>
    <w:lvl w:ilvl="7" w:tplc="50E860E6" w:tentative="1">
      <w:start w:val="1"/>
      <w:numFmt w:val="bullet"/>
      <w:lvlText w:val="•"/>
      <w:lvlJc w:val="left"/>
      <w:pPr>
        <w:tabs>
          <w:tab w:val="num" w:pos="5760"/>
        </w:tabs>
        <w:ind w:left="5760" w:hanging="360"/>
      </w:pPr>
      <w:rPr>
        <w:rFonts w:ascii="Times New Roman" w:hAnsi="Times New Roman" w:hint="default"/>
      </w:rPr>
    </w:lvl>
    <w:lvl w:ilvl="8" w:tplc="E2B86B4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55B746C"/>
    <w:multiLevelType w:val="hybridMultilevel"/>
    <w:tmpl w:val="28A21D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78175C"/>
    <w:multiLevelType w:val="hybridMultilevel"/>
    <w:tmpl w:val="8ACAEAD4"/>
    <w:lvl w:ilvl="0" w:tplc="DA6AA100">
      <w:start w:val="1"/>
      <w:numFmt w:val="bullet"/>
      <w:lvlText w:val=""/>
      <w:lvlJc w:val="left"/>
      <w:pPr>
        <w:ind w:left="720" w:hanging="360"/>
      </w:pPr>
      <w:rPr>
        <w:rFonts w:ascii="Symbol" w:hAnsi="Symbol" w:hint="default"/>
        <w:color w:val="00A19A" w:themeColor="accent1"/>
      </w:rPr>
    </w:lvl>
    <w:lvl w:ilvl="1" w:tplc="87E029C2">
      <w:start w:val="1"/>
      <w:numFmt w:val="bullet"/>
      <w:lvlText w:val="o"/>
      <w:lvlJc w:val="left"/>
      <w:pPr>
        <w:ind w:left="1440" w:hanging="360"/>
      </w:pPr>
      <w:rPr>
        <w:rFonts w:ascii="Courier New" w:hAnsi="Courier New" w:cs="Courier New" w:hint="default"/>
        <w:color w:val="00A19A" w:themeColor="accen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80A13"/>
    <w:multiLevelType w:val="hybridMultilevel"/>
    <w:tmpl w:val="7C92637A"/>
    <w:lvl w:ilvl="0" w:tplc="A66E6E72">
      <w:start w:val="1"/>
      <w:numFmt w:val="bullet"/>
      <w:lvlText w:val="•"/>
      <w:lvlJc w:val="left"/>
      <w:pPr>
        <w:tabs>
          <w:tab w:val="num" w:pos="720"/>
        </w:tabs>
        <w:ind w:left="720" w:hanging="360"/>
      </w:pPr>
      <w:rPr>
        <w:rFonts w:ascii="Times New Roman" w:hAnsi="Times New Roman" w:hint="default"/>
      </w:rPr>
    </w:lvl>
    <w:lvl w:ilvl="1" w:tplc="94D42A94" w:tentative="1">
      <w:start w:val="1"/>
      <w:numFmt w:val="bullet"/>
      <w:lvlText w:val="•"/>
      <w:lvlJc w:val="left"/>
      <w:pPr>
        <w:tabs>
          <w:tab w:val="num" w:pos="1440"/>
        </w:tabs>
        <w:ind w:left="1440" w:hanging="360"/>
      </w:pPr>
      <w:rPr>
        <w:rFonts w:ascii="Times New Roman" w:hAnsi="Times New Roman" w:hint="default"/>
      </w:rPr>
    </w:lvl>
    <w:lvl w:ilvl="2" w:tplc="F6E68FF0" w:tentative="1">
      <w:start w:val="1"/>
      <w:numFmt w:val="bullet"/>
      <w:lvlText w:val="•"/>
      <w:lvlJc w:val="left"/>
      <w:pPr>
        <w:tabs>
          <w:tab w:val="num" w:pos="2160"/>
        </w:tabs>
        <w:ind w:left="2160" w:hanging="360"/>
      </w:pPr>
      <w:rPr>
        <w:rFonts w:ascii="Times New Roman" w:hAnsi="Times New Roman" w:hint="default"/>
      </w:rPr>
    </w:lvl>
    <w:lvl w:ilvl="3" w:tplc="7F5089C6" w:tentative="1">
      <w:start w:val="1"/>
      <w:numFmt w:val="bullet"/>
      <w:lvlText w:val="•"/>
      <w:lvlJc w:val="left"/>
      <w:pPr>
        <w:tabs>
          <w:tab w:val="num" w:pos="2880"/>
        </w:tabs>
        <w:ind w:left="2880" w:hanging="360"/>
      </w:pPr>
      <w:rPr>
        <w:rFonts w:ascii="Times New Roman" w:hAnsi="Times New Roman" w:hint="default"/>
      </w:rPr>
    </w:lvl>
    <w:lvl w:ilvl="4" w:tplc="1408B580" w:tentative="1">
      <w:start w:val="1"/>
      <w:numFmt w:val="bullet"/>
      <w:lvlText w:val="•"/>
      <w:lvlJc w:val="left"/>
      <w:pPr>
        <w:tabs>
          <w:tab w:val="num" w:pos="3600"/>
        </w:tabs>
        <w:ind w:left="3600" w:hanging="360"/>
      </w:pPr>
      <w:rPr>
        <w:rFonts w:ascii="Times New Roman" w:hAnsi="Times New Roman" w:hint="default"/>
      </w:rPr>
    </w:lvl>
    <w:lvl w:ilvl="5" w:tplc="8C0633E2" w:tentative="1">
      <w:start w:val="1"/>
      <w:numFmt w:val="bullet"/>
      <w:lvlText w:val="•"/>
      <w:lvlJc w:val="left"/>
      <w:pPr>
        <w:tabs>
          <w:tab w:val="num" w:pos="4320"/>
        </w:tabs>
        <w:ind w:left="4320" w:hanging="360"/>
      </w:pPr>
      <w:rPr>
        <w:rFonts w:ascii="Times New Roman" w:hAnsi="Times New Roman" w:hint="default"/>
      </w:rPr>
    </w:lvl>
    <w:lvl w:ilvl="6" w:tplc="AC582D8E" w:tentative="1">
      <w:start w:val="1"/>
      <w:numFmt w:val="bullet"/>
      <w:lvlText w:val="•"/>
      <w:lvlJc w:val="left"/>
      <w:pPr>
        <w:tabs>
          <w:tab w:val="num" w:pos="5040"/>
        </w:tabs>
        <w:ind w:left="5040" w:hanging="360"/>
      </w:pPr>
      <w:rPr>
        <w:rFonts w:ascii="Times New Roman" w:hAnsi="Times New Roman" w:hint="default"/>
      </w:rPr>
    </w:lvl>
    <w:lvl w:ilvl="7" w:tplc="03448AB6" w:tentative="1">
      <w:start w:val="1"/>
      <w:numFmt w:val="bullet"/>
      <w:lvlText w:val="•"/>
      <w:lvlJc w:val="left"/>
      <w:pPr>
        <w:tabs>
          <w:tab w:val="num" w:pos="5760"/>
        </w:tabs>
        <w:ind w:left="5760" w:hanging="360"/>
      </w:pPr>
      <w:rPr>
        <w:rFonts w:ascii="Times New Roman" w:hAnsi="Times New Roman" w:hint="default"/>
      </w:rPr>
    </w:lvl>
    <w:lvl w:ilvl="8" w:tplc="EE3E5DA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D454096"/>
    <w:multiLevelType w:val="hybridMultilevel"/>
    <w:tmpl w:val="E83AA722"/>
    <w:lvl w:ilvl="0" w:tplc="6E6E03FE">
      <w:start w:val="1"/>
      <w:numFmt w:val="bullet"/>
      <w:lvlText w:val="•"/>
      <w:lvlJc w:val="left"/>
      <w:pPr>
        <w:tabs>
          <w:tab w:val="num" w:pos="720"/>
        </w:tabs>
        <w:ind w:left="720" w:hanging="360"/>
      </w:pPr>
      <w:rPr>
        <w:rFonts w:ascii="Times New Roman" w:hAnsi="Times New Roman" w:hint="default"/>
      </w:rPr>
    </w:lvl>
    <w:lvl w:ilvl="1" w:tplc="6E041826" w:tentative="1">
      <w:start w:val="1"/>
      <w:numFmt w:val="bullet"/>
      <w:lvlText w:val="•"/>
      <w:lvlJc w:val="left"/>
      <w:pPr>
        <w:tabs>
          <w:tab w:val="num" w:pos="1440"/>
        </w:tabs>
        <w:ind w:left="1440" w:hanging="360"/>
      </w:pPr>
      <w:rPr>
        <w:rFonts w:ascii="Times New Roman" w:hAnsi="Times New Roman" w:hint="default"/>
      </w:rPr>
    </w:lvl>
    <w:lvl w:ilvl="2" w:tplc="AA3EBF1A" w:tentative="1">
      <w:start w:val="1"/>
      <w:numFmt w:val="bullet"/>
      <w:lvlText w:val="•"/>
      <w:lvlJc w:val="left"/>
      <w:pPr>
        <w:tabs>
          <w:tab w:val="num" w:pos="2160"/>
        </w:tabs>
        <w:ind w:left="2160" w:hanging="360"/>
      </w:pPr>
      <w:rPr>
        <w:rFonts w:ascii="Times New Roman" w:hAnsi="Times New Roman" w:hint="default"/>
      </w:rPr>
    </w:lvl>
    <w:lvl w:ilvl="3" w:tplc="ED765128" w:tentative="1">
      <w:start w:val="1"/>
      <w:numFmt w:val="bullet"/>
      <w:lvlText w:val="•"/>
      <w:lvlJc w:val="left"/>
      <w:pPr>
        <w:tabs>
          <w:tab w:val="num" w:pos="2880"/>
        </w:tabs>
        <w:ind w:left="2880" w:hanging="360"/>
      </w:pPr>
      <w:rPr>
        <w:rFonts w:ascii="Times New Roman" w:hAnsi="Times New Roman" w:hint="default"/>
      </w:rPr>
    </w:lvl>
    <w:lvl w:ilvl="4" w:tplc="D4566FC4" w:tentative="1">
      <w:start w:val="1"/>
      <w:numFmt w:val="bullet"/>
      <w:lvlText w:val="•"/>
      <w:lvlJc w:val="left"/>
      <w:pPr>
        <w:tabs>
          <w:tab w:val="num" w:pos="3600"/>
        </w:tabs>
        <w:ind w:left="3600" w:hanging="360"/>
      </w:pPr>
      <w:rPr>
        <w:rFonts w:ascii="Times New Roman" w:hAnsi="Times New Roman" w:hint="default"/>
      </w:rPr>
    </w:lvl>
    <w:lvl w:ilvl="5" w:tplc="126E6574" w:tentative="1">
      <w:start w:val="1"/>
      <w:numFmt w:val="bullet"/>
      <w:lvlText w:val="•"/>
      <w:lvlJc w:val="left"/>
      <w:pPr>
        <w:tabs>
          <w:tab w:val="num" w:pos="4320"/>
        </w:tabs>
        <w:ind w:left="4320" w:hanging="360"/>
      </w:pPr>
      <w:rPr>
        <w:rFonts w:ascii="Times New Roman" w:hAnsi="Times New Roman" w:hint="default"/>
      </w:rPr>
    </w:lvl>
    <w:lvl w:ilvl="6" w:tplc="B1F451D0" w:tentative="1">
      <w:start w:val="1"/>
      <w:numFmt w:val="bullet"/>
      <w:lvlText w:val="•"/>
      <w:lvlJc w:val="left"/>
      <w:pPr>
        <w:tabs>
          <w:tab w:val="num" w:pos="5040"/>
        </w:tabs>
        <w:ind w:left="5040" w:hanging="360"/>
      </w:pPr>
      <w:rPr>
        <w:rFonts w:ascii="Times New Roman" w:hAnsi="Times New Roman" w:hint="default"/>
      </w:rPr>
    </w:lvl>
    <w:lvl w:ilvl="7" w:tplc="0476A548" w:tentative="1">
      <w:start w:val="1"/>
      <w:numFmt w:val="bullet"/>
      <w:lvlText w:val="•"/>
      <w:lvlJc w:val="left"/>
      <w:pPr>
        <w:tabs>
          <w:tab w:val="num" w:pos="5760"/>
        </w:tabs>
        <w:ind w:left="5760" w:hanging="360"/>
      </w:pPr>
      <w:rPr>
        <w:rFonts w:ascii="Times New Roman" w:hAnsi="Times New Roman" w:hint="default"/>
      </w:rPr>
    </w:lvl>
    <w:lvl w:ilvl="8" w:tplc="5FE8C84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0681E0D"/>
    <w:multiLevelType w:val="hybridMultilevel"/>
    <w:tmpl w:val="18A26B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CD34F2"/>
    <w:multiLevelType w:val="hybridMultilevel"/>
    <w:tmpl w:val="4DCAC744"/>
    <w:lvl w:ilvl="0" w:tplc="30B62E52">
      <w:start w:val="1"/>
      <w:numFmt w:val="bullet"/>
      <w:lvlText w:val=""/>
      <w:lvlJc w:val="left"/>
      <w:pPr>
        <w:ind w:left="720" w:hanging="360"/>
      </w:pPr>
      <w:rPr>
        <w:rFonts w:ascii="Symbol" w:hAnsi="Symbol" w:hint="default"/>
        <w:color w:val="00A19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D55C29"/>
    <w:multiLevelType w:val="hybridMultilevel"/>
    <w:tmpl w:val="91E0C3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7D1A34"/>
    <w:multiLevelType w:val="hybridMultilevel"/>
    <w:tmpl w:val="E88606B4"/>
    <w:lvl w:ilvl="0" w:tplc="86D88E7E">
      <w:start w:val="1"/>
      <w:numFmt w:val="bullet"/>
      <w:lvlText w:val="•"/>
      <w:lvlJc w:val="left"/>
      <w:pPr>
        <w:tabs>
          <w:tab w:val="num" w:pos="720"/>
        </w:tabs>
        <w:ind w:left="720" w:hanging="360"/>
      </w:pPr>
      <w:rPr>
        <w:rFonts w:ascii="Times New Roman" w:hAnsi="Times New Roman" w:hint="default"/>
      </w:rPr>
    </w:lvl>
    <w:lvl w:ilvl="1" w:tplc="E4786870" w:tentative="1">
      <w:start w:val="1"/>
      <w:numFmt w:val="bullet"/>
      <w:lvlText w:val="•"/>
      <w:lvlJc w:val="left"/>
      <w:pPr>
        <w:tabs>
          <w:tab w:val="num" w:pos="1440"/>
        </w:tabs>
        <w:ind w:left="1440" w:hanging="360"/>
      </w:pPr>
      <w:rPr>
        <w:rFonts w:ascii="Times New Roman" w:hAnsi="Times New Roman" w:hint="default"/>
      </w:rPr>
    </w:lvl>
    <w:lvl w:ilvl="2" w:tplc="31247AA2" w:tentative="1">
      <w:start w:val="1"/>
      <w:numFmt w:val="bullet"/>
      <w:lvlText w:val="•"/>
      <w:lvlJc w:val="left"/>
      <w:pPr>
        <w:tabs>
          <w:tab w:val="num" w:pos="2160"/>
        </w:tabs>
        <w:ind w:left="2160" w:hanging="360"/>
      </w:pPr>
      <w:rPr>
        <w:rFonts w:ascii="Times New Roman" w:hAnsi="Times New Roman" w:hint="default"/>
      </w:rPr>
    </w:lvl>
    <w:lvl w:ilvl="3" w:tplc="2CD076A2" w:tentative="1">
      <w:start w:val="1"/>
      <w:numFmt w:val="bullet"/>
      <w:lvlText w:val="•"/>
      <w:lvlJc w:val="left"/>
      <w:pPr>
        <w:tabs>
          <w:tab w:val="num" w:pos="2880"/>
        </w:tabs>
        <w:ind w:left="2880" w:hanging="360"/>
      </w:pPr>
      <w:rPr>
        <w:rFonts w:ascii="Times New Roman" w:hAnsi="Times New Roman" w:hint="default"/>
      </w:rPr>
    </w:lvl>
    <w:lvl w:ilvl="4" w:tplc="90245F0A" w:tentative="1">
      <w:start w:val="1"/>
      <w:numFmt w:val="bullet"/>
      <w:lvlText w:val="•"/>
      <w:lvlJc w:val="left"/>
      <w:pPr>
        <w:tabs>
          <w:tab w:val="num" w:pos="3600"/>
        </w:tabs>
        <w:ind w:left="3600" w:hanging="360"/>
      </w:pPr>
      <w:rPr>
        <w:rFonts w:ascii="Times New Roman" w:hAnsi="Times New Roman" w:hint="default"/>
      </w:rPr>
    </w:lvl>
    <w:lvl w:ilvl="5" w:tplc="801C17F8" w:tentative="1">
      <w:start w:val="1"/>
      <w:numFmt w:val="bullet"/>
      <w:lvlText w:val="•"/>
      <w:lvlJc w:val="left"/>
      <w:pPr>
        <w:tabs>
          <w:tab w:val="num" w:pos="4320"/>
        </w:tabs>
        <w:ind w:left="4320" w:hanging="360"/>
      </w:pPr>
      <w:rPr>
        <w:rFonts w:ascii="Times New Roman" w:hAnsi="Times New Roman" w:hint="default"/>
      </w:rPr>
    </w:lvl>
    <w:lvl w:ilvl="6" w:tplc="C29C66AA" w:tentative="1">
      <w:start w:val="1"/>
      <w:numFmt w:val="bullet"/>
      <w:lvlText w:val="•"/>
      <w:lvlJc w:val="left"/>
      <w:pPr>
        <w:tabs>
          <w:tab w:val="num" w:pos="5040"/>
        </w:tabs>
        <w:ind w:left="5040" w:hanging="360"/>
      </w:pPr>
      <w:rPr>
        <w:rFonts w:ascii="Times New Roman" w:hAnsi="Times New Roman" w:hint="default"/>
      </w:rPr>
    </w:lvl>
    <w:lvl w:ilvl="7" w:tplc="F468DCAE" w:tentative="1">
      <w:start w:val="1"/>
      <w:numFmt w:val="bullet"/>
      <w:lvlText w:val="•"/>
      <w:lvlJc w:val="left"/>
      <w:pPr>
        <w:tabs>
          <w:tab w:val="num" w:pos="5760"/>
        </w:tabs>
        <w:ind w:left="5760" w:hanging="360"/>
      </w:pPr>
      <w:rPr>
        <w:rFonts w:ascii="Times New Roman" w:hAnsi="Times New Roman" w:hint="default"/>
      </w:rPr>
    </w:lvl>
    <w:lvl w:ilvl="8" w:tplc="8342FF9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E1E2B44"/>
    <w:multiLevelType w:val="hybridMultilevel"/>
    <w:tmpl w:val="09AEB9F2"/>
    <w:lvl w:ilvl="0" w:tplc="303E3570">
      <w:start w:val="1"/>
      <w:numFmt w:val="bullet"/>
      <w:lvlText w:val="•"/>
      <w:lvlJc w:val="left"/>
      <w:pPr>
        <w:tabs>
          <w:tab w:val="num" w:pos="720"/>
        </w:tabs>
        <w:ind w:left="720" w:hanging="360"/>
      </w:pPr>
      <w:rPr>
        <w:rFonts w:ascii="Times New Roman" w:hAnsi="Times New Roman" w:hint="default"/>
      </w:rPr>
    </w:lvl>
    <w:lvl w:ilvl="1" w:tplc="5CA81D82" w:tentative="1">
      <w:start w:val="1"/>
      <w:numFmt w:val="bullet"/>
      <w:lvlText w:val="•"/>
      <w:lvlJc w:val="left"/>
      <w:pPr>
        <w:tabs>
          <w:tab w:val="num" w:pos="1440"/>
        </w:tabs>
        <w:ind w:left="1440" w:hanging="360"/>
      </w:pPr>
      <w:rPr>
        <w:rFonts w:ascii="Times New Roman" w:hAnsi="Times New Roman" w:hint="default"/>
      </w:rPr>
    </w:lvl>
    <w:lvl w:ilvl="2" w:tplc="8AA684CE" w:tentative="1">
      <w:start w:val="1"/>
      <w:numFmt w:val="bullet"/>
      <w:lvlText w:val="•"/>
      <w:lvlJc w:val="left"/>
      <w:pPr>
        <w:tabs>
          <w:tab w:val="num" w:pos="2160"/>
        </w:tabs>
        <w:ind w:left="2160" w:hanging="360"/>
      </w:pPr>
      <w:rPr>
        <w:rFonts w:ascii="Times New Roman" w:hAnsi="Times New Roman" w:hint="default"/>
      </w:rPr>
    </w:lvl>
    <w:lvl w:ilvl="3" w:tplc="77207654" w:tentative="1">
      <w:start w:val="1"/>
      <w:numFmt w:val="bullet"/>
      <w:lvlText w:val="•"/>
      <w:lvlJc w:val="left"/>
      <w:pPr>
        <w:tabs>
          <w:tab w:val="num" w:pos="2880"/>
        </w:tabs>
        <w:ind w:left="2880" w:hanging="360"/>
      </w:pPr>
      <w:rPr>
        <w:rFonts w:ascii="Times New Roman" w:hAnsi="Times New Roman" w:hint="default"/>
      </w:rPr>
    </w:lvl>
    <w:lvl w:ilvl="4" w:tplc="013CCC6A" w:tentative="1">
      <w:start w:val="1"/>
      <w:numFmt w:val="bullet"/>
      <w:lvlText w:val="•"/>
      <w:lvlJc w:val="left"/>
      <w:pPr>
        <w:tabs>
          <w:tab w:val="num" w:pos="3600"/>
        </w:tabs>
        <w:ind w:left="3600" w:hanging="360"/>
      </w:pPr>
      <w:rPr>
        <w:rFonts w:ascii="Times New Roman" w:hAnsi="Times New Roman" w:hint="default"/>
      </w:rPr>
    </w:lvl>
    <w:lvl w:ilvl="5" w:tplc="8DE61472" w:tentative="1">
      <w:start w:val="1"/>
      <w:numFmt w:val="bullet"/>
      <w:lvlText w:val="•"/>
      <w:lvlJc w:val="left"/>
      <w:pPr>
        <w:tabs>
          <w:tab w:val="num" w:pos="4320"/>
        </w:tabs>
        <w:ind w:left="4320" w:hanging="360"/>
      </w:pPr>
      <w:rPr>
        <w:rFonts w:ascii="Times New Roman" w:hAnsi="Times New Roman" w:hint="default"/>
      </w:rPr>
    </w:lvl>
    <w:lvl w:ilvl="6" w:tplc="DA78B978" w:tentative="1">
      <w:start w:val="1"/>
      <w:numFmt w:val="bullet"/>
      <w:lvlText w:val="•"/>
      <w:lvlJc w:val="left"/>
      <w:pPr>
        <w:tabs>
          <w:tab w:val="num" w:pos="5040"/>
        </w:tabs>
        <w:ind w:left="5040" w:hanging="360"/>
      </w:pPr>
      <w:rPr>
        <w:rFonts w:ascii="Times New Roman" w:hAnsi="Times New Roman" w:hint="default"/>
      </w:rPr>
    </w:lvl>
    <w:lvl w:ilvl="7" w:tplc="CEF66186" w:tentative="1">
      <w:start w:val="1"/>
      <w:numFmt w:val="bullet"/>
      <w:lvlText w:val="•"/>
      <w:lvlJc w:val="left"/>
      <w:pPr>
        <w:tabs>
          <w:tab w:val="num" w:pos="5760"/>
        </w:tabs>
        <w:ind w:left="5760" w:hanging="360"/>
      </w:pPr>
      <w:rPr>
        <w:rFonts w:ascii="Times New Roman" w:hAnsi="Times New Roman" w:hint="default"/>
      </w:rPr>
    </w:lvl>
    <w:lvl w:ilvl="8" w:tplc="E9DE78D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8"/>
  </w:num>
  <w:num w:numId="3">
    <w:abstractNumId w:val="1"/>
  </w:num>
  <w:num w:numId="4">
    <w:abstractNumId w:val="4"/>
  </w:num>
  <w:num w:numId="5">
    <w:abstractNumId w:val="19"/>
  </w:num>
  <w:num w:numId="6">
    <w:abstractNumId w:val="14"/>
  </w:num>
  <w:num w:numId="7">
    <w:abstractNumId w:val="13"/>
  </w:num>
  <w:num w:numId="8">
    <w:abstractNumId w:val="7"/>
  </w:num>
  <w:num w:numId="9">
    <w:abstractNumId w:val="3"/>
  </w:num>
  <w:num w:numId="10">
    <w:abstractNumId w:val="15"/>
  </w:num>
  <w:num w:numId="11">
    <w:abstractNumId w:val="12"/>
  </w:num>
  <w:num w:numId="12">
    <w:abstractNumId w:val="16"/>
  </w:num>
  <w:num w:numId="13">
    <w:abstractNumId w:val="21"/>
  </w:num>
  <w:num w:numId="14">
    <w:abstractNumId w:val="20"/>
  </w:num>
  <w:num w:numId="15">
    <w:abstractNumId w:val="10"/>
  </w:num>
  <w:num w:numId="16">
    <w:abstractNumId w:val="11"/>
  </w:num>
  <w:num w:numId="17">
    <w:abstractNumId w:val="2"/>
  </w:num>
  <w:num w:numId="18">
    <w:abstractNumId w:val="5"/>
  </w:num>
  <w:num w:numId="19">
    <w:abstractNumId w:val="8"/>
  </w:num>
  <w:num w:numId="20">
    <w:abstractNumId w:val="17"/>
  </w:num>
  <w:num w:numId="21">
    <w:abstractNumId w:val="9"/>
  </w:num>
  <w:num w:numId="2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3659"/>
    <w:rsid w:val="0001542E"/>
    <w:rsid w:val="000214C5"/>
    <w:rsid w:val="00022D6C"/>
    <w:rsid w:val="0002740B"/>
    <w:rsid w:val="00031CC0"/>
    <w:rsid w:val="00032DE1"/>
    <w:rsid w:val="0003303F"/>
    <w:rsid w:val="00035828"/>
    <w:rsid w:val="00051617"/>
    <w:rsid w:val="00051697"/>
    <w:rsid w:val="00063E72"/>
    <w:rsid w:val="000764FF"/>
    <w:rsid w:val="00082EC3"/>
    <w:rsid w:val="0008521A"/>
    <w:rsid w:val="00097242"/>
    <w:rsid w:val="000A0F51"/>
    <w:rsid w:val="000A106A"/>
    <w:rsid w:val="000A73C2"/>
    <w:rsid w:val="000A7A37"/>
    <w:rsid w:val="000B4404"/>
    <w:rsid w:val="000B7BEF"/>
    <w:rsid w:val="000C43C7"/>
    <w:rsid w:val="000C5EED"/>
    <w:rsid w:val="000C70CE"/>
    <w:rsid w:val="000D3083"/>
    <w:rsid w:val="000D7C75"/>
    <w:rsid w:val="000E75C7"/>
    <w:rsid w:val="000F03A8"/>
    <w:rsid w:val="000F206F"/>
    <w:rsid w:val="000F2DB7"/>
    <w:rsid w:val="00110ADF"/>
    <w:rsid w:val="00113116"/>
    <w:rsid w:val="001165DC"/>
    <w:rsid w:val="0012379F"/>
    <w:rsid w:val="00127956"/>
    <w:rsid w:val="00132B32"/>
    <w:rsid w:val="00133E09"/>
    <w:rsid w:val="00145CFA"/>
    <w:rsid w:val="00150B94"/>
    <w:rsid w:val="001550E7"/>
    <w:rsid w:val="001558D0"/>
    <w:rsid w:val="00180DA6"/>
    <w:rsid w:val="001915BA"/>
    <w:rsid w:val="00192308"/>
    <w:rsid w:val="00196441"/>
    <w:rsid w:val="001A14B1"/>
    <w:rsid w:val="001A1892"/>
    <w:rsid w:val="001A27A3"/>
    <w:rsid w:val="001A4F1A"/>
    <w:rsid w:val="001B4F17"/>
    <w:rsid w:val="001B52A3"/>
    <w:rsid w:val="001C4F3E"/>
    <w:rsid w:val="001E12A3"/>
    <w:rsid w:val="001E290C"/>
    <w:rsid w:val="001F45E9"/>
    <w:rsid w:val="00201DC5"/>
    <w:rsid w:val="002141FC"/>
    <w:rsid w:val="00220D9E"/>
    <w:rsid w:val="002218FC"/>
    <w:rsid w:val="00225C0D"/>
    <w:rsid w:val="002304DD"/>
    <w:rsid w:val="00234CF8"/>
    <w:rsid w:val="0024005C"/>
    <w:rsid w:val="00247877"/>
    <w:rsid w:val="00252C92"/>
    <w:rsid w:val="0027579B"/>
    <w:rsid w:val="00276C70"/>
    <w:rsid w:val="00282DA5"/>
    <w:rsid w:val="002851E9"/>
    <w:rsid w:val="00293ED6"/>
    <w:rsid w:val="002942D7"/>
    <w:rsid w:val="00294AE8"/>
    <w:rsid w:val="00295B88"/>
    <w:rsid w:val="002B61FC"/>
    <w:rsid w:val="002B65FE"/>
    <w:rsid w:val="002B7AA1"/>
    <w:rsid w:val="002C7C77"/>
    <w:rsid w:val="002E5BAD"/>
    <w:rsid w:val="00300658"/>
    <w:rsid w:val="00313E6E"/>
    <w:rsid w:val="003202FE"/>
    <w:rsid w:val="003372FB"/>
    <w:rsid w:val="00343360"/>
    <w:rsid w:val="00343BE7"/>
    <w:rsid w:val="0035429F"/>
    <w:rsid w:val="00355E9E"/>
    <w:rsid w:val="00362C91"/>
    <w:rsid w:val="00362EDB"/>
    <w:rsid w:val="003767AD"/>
    <w:rsid w:val="00386EBE"/>
    <w:rsid w:val="003957C3"/>
    <w:rsid w:val="003B3380"/>
    <w:rsid w:val="003C2A33"/>
    <w:rsid w:val="003C4216"/>
    <w:rsid w:val="003C4877"/>
    <w:rsid w:val="003D1D65"/>
    <w:rsid w:val="003D6BB0"/>
    <w:rsid w:val="003D6C41"/>
    <w:rsid w:val="003E339E"/>
    <w:rsid w:val="003E42FC"/>
    <w:rsid w:val="004014D5"/>
    <w:rsid w:val="00414034"/>
    <w:rsid w:val="004459D4"/>
    <w:rsid w:val="00446F00"/>
    <w:rsid w:val="00450336"/>
    <w:rsid w:val="00457E88"/>
    <w:rsid w:val="00475448"/>
    <w:rsid w:val="00477C11"/>
    <w:rsid w:val="0048124F"/>
    <w:rsid w:val="0048794E"/>
    <w:rsid w:val="00491B58"/>
    <w:rsid w:val="00494F4A"/>
    <w:rsid w:val="004B506A"/>
    <w:rsid w:val="004D5594"/>
    <w:rsid w:val="004F3B9E"/>
    <w:rsid w:val="00522BCD"/>
    <w:rsid w:val="005314DB"/>
    <w:rsid w:val="00535093"/>
    <w:rsid w:val="00552A78"/>
    <w:rsid w:val="005542A6"/>
    <w:rsid w:val="00560AE0"/>
    <w:rsid w:val="00567DE0"/>
    <w:rsid w:val="00570F0E"/>
    <w:rsid w:val="00574CBA"/>
    <w:rsid w:val="00586395"/>
    <w:rsid w:val="005B5AEB"/>
    <w:rsid w:val="005B5FFF"/>
    <w:rsid w:val="005C1146"/>
    <w:rsid w:val="005C2691"/>
    <w:rsid w:val="005D00D3"/>
    <w:rsid w:val="005D5FCC"/>
    <w:rsid w:val="005E0FD8"/>
    <w:rsid w:val="005E7EB3"/>
    <w:rsid w:val="005F29E1"/>
    <w:rsid w:val="005F3435"/>
    <w:rsid w:val="006339B5"/>
    <w:rsid w:val="00636374"/>
    <w:rsid w:val="006453FF"/>
    <w:rsid w:val="00645B85"/>
    <w:rsid w:val="00650B96"/>
    <w:rsid w:val="00662706"/>
    <w:rsid w:val="00664CE0"/>
    <w:rsid w:val="00673BE8"/>
    <w:rsid w:val="0068273C"/>
    <w:rsid w:val="00695905"/>
    <w:rsid w:val="006A10CA"/>
    <w:rsid w:val="006B6ECE"/>
    <w:rsid w:val="006B7800"/>
    <w:rsid w:val="006C2FC1"/>
    <w:rsid w:val="006C6421"/>
    <w:rsid w:val="006D02FF"/>
    <w:rsid w:val="006D6D7C"/>
    <w:rsid w:val="00715D88"/>
    <w:rsid w:val="00717AF4"/>
    <w:rsid w:val="007200A1"/>
    <w:rsid w:val="00721F3A"/>
    <w:rsid w:val="00735BEC"/>
    <w:rsid w:val="00737743"/>
    <w:rsid w:val="00740E09"/>
    <w:rsid w:val="00747E26"/>
    <w:rsid w:val="00765CE7"/>
    <w:rsid w:val="007836EF"/>
    <w:rsid w:val="007865EB"/>
    <w:rsid w:val="00792AEC"/>
    <w:rsid w:val="007A1919"/>
    <w:rsid w:val="007A2501"/>
    <w:rsid w:val="007A2E23"/>
    <w:rsid w:val="007A3DC9"/>
    <w:rsid w:val="007B5DCA"/>
    <w:rsid w:val="007B5E88"/>
    <w:rsid w:val="007C1190"/>
    <w:rsid w:val="007D40A4"/>
    <w:rsid w:val="007E0B5E"/>
    <w:rsid w:val="007F1B0D"/>
    <w:rsid w:val="007F71F4"/>
    <w:rsid w:val="00823CFD"/>
    <w:rsid w:val="008244ED"/>
    <w:rsid w:val="008312B7"/>
    <w:rsid w:val="008468EE"/>
    <w:rsid w:val="008500A2"/>
    <w:rsid w:val="0085671C"/>
    <w:rsid w:val="008717D1"/>
    <w:rsid w:val="008730FD"/>
    <w:rsid w:val="00876B0B"/>
    <w:rsid w:val="00895DCE"/>
    <w:rsid w:val="008B3054"/>
    <w:rsid w:val="008B3D3A"/>
    <w:rsid w:val="008B4E0C"/>
    <w:rsid w:val="008C23CD"/>
    <w:rsid w:val="008E7C5E"/>
    <w:rsid w:val="008F3694"/>
    <w:rsid w:val="009062EB"/>
    <w:rsid w:val="00910B53"/>
    <w:rsid w:val="0091331B"/>
    <w:rsid w:val="00923F8C"/>
    <w:rsid w:val="009407ED"/>
    <w:rsid w:val="009440E0"/>
    <w:rsid w:val="00944BB0"/>
    <w:rsid w:val="0095240D"/>
    <w:rsid w:val="0096300C"/>
    <w:rsid w:val="00985999"/>
    <w:rsid w:val="009920E0"/>
    <w:rsid w:val="009C6993"/>
    <w:rsid w:val="009D2958"/>
    <w:rsid w:val="009D5D04"/>
    <w:rsid w:val="009D6D73"/>
    <w:rsid w:val="00A10A77"/>
    <w:rsid w:val="00A26AB5"/>
    <w:rsid w:val="00A363BE"/>
    <w:rsid w:val="00A411D7"/>
    <w:rsid w:val="00A4144E"/>
    <w:rsid w:val="00A516DC"/>
    <w:rsid w:val="00A530D2"/>
    <w:rsid w:val="00A54E64"/>
    <w:rsid w:val="00A552A6"/>
    <w:rsid w:val="00A55DC2"/>
    <w:rsid w:val="00A660B3"/>
    <w:rsid w:val="00A8337F"/>
    <w:rsid w:val="00A8491D"/>
    <w:rsid w:val="00A85284"/>
    <w:rsid w:val="00A87AAB"/>
    <w:rsid w:val="00A929EF"/>
    <w:rsid w:val="00AB590F"/>
    <w:rsid w:val="00AC69BD"/>
    <w:rsid w:val="00AD2C70"/>
    <w:rsid w:val="00AF110E"/>
    <w:rsid w:val="00B000A8"/>
    <w:rsid w:val="00B13EE5"/>
    <w:rsid w:val="00B22B88"/>
    <w:rsid w:val="00B319F4"/>
    <w:rsid w:val="00B31F71"/>
    <w:rsid w:val="00B321FF"/>
    <w:rsid w:val="00B4001C"/>
    <w:rsid w:val="00B4146A"/>
    <w:rsid w:val="00B600FC"/>
    <w:rsid w:val="00B67CED"/>
    <w:rsid w:val="00B83DF5"/>
    <w:rsid w:val="00BB0820"/>
    <w:rsid w:val="00BB1054"/>
    <w:rsid w:val="00BB2036"/>
    <w:rsid w:val="00BB35B2"/>
    <w:rsid w:val="00BB7751"/>
    <w:rsid w:val="00BD7B00"/>
    <w:rsid w:val="00BE1741"/>
    <w:rsid w:val="00BE66BC"/>
    <w:rsid w:val="00BF10D2"/>
    <w:rsid w:val="00BF4A53"/>
    <w:rsid w:val="00C123C1"/>
    <w:rsid w:val="00C139F9"/>
    <w:rsid w:val="00C35C21"/>
    <w:rsid w:val="00C3640E"/>
    <w:rsid w:val="00C421BC"/>
    <w:rsid w:val="00C436DE"/>
    <w:rsid w:val="00C47094"/>
    <w:rsid w:val="00C5068B"/>
    <w:rsid w:val="00C52F9F"/>
    <w:rsid w:val="00C56B5F"/>
    <w:rsid w:val="00C91C82"/>
    <w:rsid w:val="00C929A2"/>
    <w:rsid w:val="00CB070A"/>
    <w:rsid w:val="00CC5EB4"/>
    <w:rsid w:val="00CE36BA"/>
    <w:rsid w:val="00CF2039"/>
    <w:rsid w:val="00CF78E5"/>
    <w:rsid w:val="00D02665"/>
    <w:rsid w:val="00D05E88"/>
    <w:rsid w:val="00D07DC1"/>
    <w:rsid w:val="00D1594B"/>
    <w:rsid w:val="00D37818"/>
    <w:rsid w:val="00D415BD"/>
    <w:rsid w:val="00D459A5"/>
    <w:rsid w:val="00D468EE"/>
    <w:rsid w:val="00D57A91"/>
    <w:rsid w:val="00DE22B2"/>
    <w:rsid w:val="00DE6CDC"/>
    <w:rsid w:val="00DF0A7B"/>
    <w:rsid w:val="00E01049"/>
    <w:rsid w:val="00E13310"/>
    <w:rsid w:val="00E158F3"/>
    <w:rsid w:val="00E21994"/>
    <w:rsid w:val="00E27C73"/>
    <w:rsid w:val="00E36E03"/>
    <w:rsid w:val="00E46131"/>
    <w:rsid w:val="00E46C20"/>
    <w:rsid w:val="00E60238"/>
    <w:rsid w:val="00E80CBE"/>
    <w:rsid w:val="00E81C9C"/>
    <w:rsid w:val="00E874E3"/>
    <w:rsid w:val="00E93AEC"/>
    <w:rsid w:val="00E96711"/>
    <w:rsid w:val="00EA4359"/>
    <w:rsid w:val="00EA7F47"/>
    <w:rsid w:val="00EC2502"/>
    <w:rsid w:val="00EC3769"/>
    <w:rsid w:val="00ED3640"/>
    <w:rsid w:val="00EF441B"/>
    <w:rsid w:val="00F12A02"/>
    <w:rsid w:val="00F17789"/>
    <w:rsid w:val="00F23BA0"/>
    <w:rsid w:val="00F247CF"/>
    <w:rsid w:val="00F24F5B"/>
    <w:rsid w:val="00F36E5A"/>
    <w:rsid w:val="00F37968"/>
    <w:rsid w:val="00F40569"/>
    <w:rsid w:val="00F50E29"/>
    <w:rsid w:val="00F63723"/>
    <w:rsid w:val="00F84F52"/>
    <w:rsid w:val="00F8512A"/>
    <w:rsid w:val="00F92E09"/>
    <w:rsid w:val="00FA3D5F"/>
    <w:rsid w:val="00FC0EDF"/>
    <w:rsid w:val="00FC3DD1"/>
    <w:rsid w:val="00FC66A8"/>
    <w:rsid w:val="00FE2907"/>
    <w:rsid w:val="00FE6936"/>
    <w:rsid w:val="00FF1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50EA05DF"/>
  <w15:chartTrackingRefBased/>
  <w15:docId w15:val="{3FAF6E66-AAAD-4CA7-8D6C-2337D0F3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BalloonText">
    <w:name w:val="Balloon Text"/>
    <w:basedOn w:val="Normal"/>
    <w:link w:val="BalloonTextChar"/>
    <w:uiPriority w:val="99"/>
    <w:semiHidden/>
    <w:unhideWhenUsed/>
    <w:rsid w:val="00C36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40E"/>
    <w:rPr>
      <w:rFonts w:ascii="Segoe UI" w:hAnsi="Segoe UI" w:cs="Segoe UI"/>
      <w:sz w:val="18"/>
      <w:szCs w:val="18"/>
    </w:rPr>
  </w:style>
  <w:style w:type="character" w:styleId="CommentReference">
    <w:name w:val="annotation reference"/>
    <w:basedOn w:val="DefaultParagraphFont"/>
    <w:uiPriority w:val="99"/>
    <w:semiHidden/>
    <w:unhideWhenUsed/>
    <w:rsid w:val="0027579B"/>
    <w:rPr>
      <w:sz w:val="16"/>
      <w:szCs w:val="16"/>
    </w:rPr>
  </w:style>
  <w:style w:type="paragraph" w:styleId="CommentText">
    <w:name w:val="annotation text"/>
    <w:basedOn w:val="Normal"/>
    <w:link w:val="CommentTextChar"/>
    <w:uiPriority w:val="99"/>
    <w:semiHidden/>
    <w:unhideWhenUsed/>
    <w:rsid w:val="0027579B"/>
    <w:pPr>
      <w:spacing w:line="240" w:lineRule="auto"/>
    </w:pPr>
    <w:rPr>
      <w:sz w:val="20"/>
      <w:szCs w:val="20"/>
    </w:rPr>
  </w:style>
  <w:style w:type="character" w:customStyle="1" w:styleId="CommentTextChar">
    <w:name w:val="Comment Text Char"/>
    <w:basedOn w:val="DefaultParagraphFont"/>
    <w:link w:val="CommentText"/>
    <w:uiPriority w:val="99"/>
    <w:semiHidden/>
    <w:rsid w:val="0027579B"/>
    <w:rPr>
      <w:sz w:val="20"/>
      <w:szCs w:val="20"/>
    </w:rPr>
  </w:style>
  <w:style w:type="paragraph" w:styleId="ListParagraph">
    <w:name w:val="List Paragraph"/>
    <w:aliases w:val="Dot pt,No Spacing1,List Paragraph Char Char Char,Indicator Text,Numbered Para 1,List Paragraph1,Bullet 1,Bullet Points,MAIN CONTENT,Colorful List - Accent 11,F5 List Paragraph,List Paragraph2,List Paragraph12,Bullet Style,Normal numbered"/>
    <w:basedOn w:val="Normal"/>
    <w:link w:val="ListParagraphChar"/>
    <w:uiPriority w:val="34"/>
    <w:qFormat/>
    <w:rsid w:val="002E5BAD"/>
    <w:pPr>
      <w:spacing w:after="200" w:line="276" w:lineRule="auto"/>
      <w:ind w:left="720"/>
      <w:contextualSpacing/>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1B4F17"/>
    <w:rPr>
      <w:b/>
      <w:bCs/>
    </w:rPr>
  </w:style>
  <w:style w:type="character" w:customStyle="1" w:styleId="CommentSubjectChar">
    <w:name w:val="Comment Subject Char"/>
    <w:basedOn w:val="CommentTextChar"/>
    <w:link w:val="CommentSubject"/>
    <w:uiPriority w:val="99"/>
    <w:semiHidden/>
    <w:rsid w:val="001B4F17"/>
    <w:rPr>
      <w:b/>
      <w:bCs/>
      <w:sz w:val="20"/>
      <w:szCs w:val="20"/>
    </w:rPr>
  </w:style>
  <w:style w:type="paragraph" w:styleId="Revision">
    <w:name w:val="Revision"/>
    <w:hidden/>
    <w:uiPriority w:val="99"/>
    <w:semiHidden/>
    <w:rsid w:val="00695905"/>
    <w:pPr>
      <w:spacing w:after="0" w:line="240" w:lineRule="auto"/>
    </w:pPr>
  </w:style>
  <w:style w:type="character" w:customStyle="1" w:styleId="fontstyle01">
    <w:name w:val="fontstyle01"/>
    <w:basedOn w:val="DefaultParagraphFont"/>
    <w:rsid w:val="005D00D3"/>
    <w:rPr>
      <w:rFonts w:ascii="Swiss721BT-Medium" w:hAnsi="Swiss721BT-Medium" w:hint="default"/>
      <w:b w:val="0"/>
      <w:bCs w:val="0"/>
      <w:i w:val="0"/>
      <w:iCs w:val="0"/>
      <w:color w:val="4F606A"/>
      <w:sz w:val="20"/>
      <w:szCs w:val="20"/>
    </w:rPr>
  </w:style>
  <w:style w:type="character" w:styleId="FollowedHyperlink">
    <w:name w:val="FollowedHyperlink"/>
    <w:basedOn w:val="DefaultParagraphFont"/>
    <w:uiPriority w:val="99"/>
    <w:semiHidden/>
    <w:unhideWhenUsed/>
    <w:rsid w:val="003D6BB0"/>
    <w:rPr>
      <w:color w:val="ED694B" w:themeColor="followedHyperlink"/>
      <w:u w:val="singl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Colorful List - Accent 11 Char,F5 List Paragraph Char"/>
    <w:link w:val="ListParagraph"/>
    <w:uiPriority w:val="34"/>
    <w:qFormat/>
    <w:locked/>
    <w:rsid w:val="005542A6"/>
    <w:rPr>
      <w:rFonts w:ascii="Calibri" w:eastAsia="Calibri" w:hAnsi="Calibri" w:cs="Times New Roman"/>
    </w:rPr>
  </w:style>
  <w:style w:type="paragraph" w:styleId="NormalWeb">
    <w:name w:val="Normal (Web)"/>
    <w:basedOn w:val="Normal"/>
    <w:uiPriority w:val="99"/>
    <w:semiHidden/>
    <w:unhideWhenUsed/>
    <w:rsid w:val="005542A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5233">
      <w:bodyDiv w:val="1"/>
      <w:marLeft w:val="0"/>
      <w:marRight w:val="0"/>
      <w:marTop w:val="0"/>
      <w:marBottom w:val="0"/>
      <w:divBdr>
        <w:top w:val="none" w:sz="0" w:space="0" w:color="auto"/>
        <w:left w:val="none" w:sz="0" w:space="0" w:color="auto"/>
        <w:bottom w:val="none" w:sz="0" w:space="0" w:color="auto"/>
        <w:right w:val="none" w:sz="0" w:space="0" w:color="auto"/>
      </w:divBdr>
      <w:divsChild>
        <w:div w:id="1577671089">
          <w:marLeft w:val="547"/>
          <w:marRight w:val="0"/>
          <w:marTop w:val="0"/>
          <w:marBottom w:val="0"/>
          <w:divBdr>
            <w:top w:val="none" w:sz="0" w:space="0" w:color="auto"/>
            <w:left w:val="none" w:sz="0" w:space="0" w:color="auto"/>
            <w:bottom w:val="none" w:sz="0" w:space="0" w:color="auto"/>
            <w:right w:val="none" w:sz="0" w:space="0" w:color="auto"/>
          </w:divBdr>
        </w:div>
      </w:divsChild>
    </w:div>
    <w:div w:id="41367661">
      <w:bodyDiv w:val="1"/>
      <w:marLeft w:val="0"/>
      <w:marRight w:val="0"/>
      <w:marTop w:val="0"/>
      <w:marBottom w:val="0"/>
      <w:divBdr>
        <w:top w:val="none" w:sz="0" w:space="0" w:color="auto"/>
        <w:left w:val="none" w:sz="0" w:space="0" w:color="auto"/>
        <w:bottom w:val="none" w:sz="0" w:space="0" w:color="auto"/>
        <w:right w:val="none" w:sz="0" w:space="0" w:color="auto"/>
      </w:divBdr>
      <w:divsChild>
        <w:div w:id="334066349">
          <w:marLeft w:val="547"/>
          <w:marRight w:val="0"/>
          <w:marTop w:val="0"/>
          <w:marBottom w:val="0"/>
          <w:divBdr>
            <w:top w:val="none" w:sz="0" w:space="0" w:color="auto"/>
            <w:left w:val="none" w:sz="0" w:space="0" w:color="auto"/>
            <w:bottom w:val="none" w:sz="0" w:space="0" w:color="auto"/>
            <w:right w:val="none" w:sz="0" w:space="0" w:color="auto"/>
          </w:divBdr>
        </w:div>
      </w:divsChild>
    </w:div>
    <w:div w:id="96099288">
      <w:bodyDiv w:val="1"/>
      <w:marLeft w:val="0"/>
      <w:marRight w:val="0"/>
      <w:marTop w:val="0"/>
      <w:marBottom w:val="0"/>
      <w:divBdr>
        <w:top w:val="none" w:sz="0" w:space="0" w:color="auto"/>
        <w:left w:val="none" w:sz="0" w:space="0" w:color="auto"/>
        <w:bottom w:val="none" w:sz="0" w:space="0" w:color="auto"/>
        <w:right w:val="none" w:sz="0" w:space="0" w:color="auto"/>
      </w:divBdr>
      <w:divsChild>
        <w:div w:id="490827204">
          <w:marLeft w:val="547"/>
          <w:marRight w:val="0"/>
          <w:marTop w:val="0"/>
          <w:marBottom w:val="0"/>
          <w:divBdr>
            <w:top w:val="none" w:sz="0" w:space="0" w:color="auto"/>
            <w:left w:val="none" w:sz="0" w:space="0" w:color="auto"/>
            <w:bottom w:val="none" w:sz="0" w:space="0" w:color="auto"/>
            <w:right w:val="none" w:sz="0" w:space="0" w:color="auto"/>
          </w:divBdr>
        </w:div>
        <w:div w:id="1592280591">
          <w:marLeft w:val="547"/>
          <w:marRight w:val="0"/>
          <w:marTop w:val="0"/>
          <w:marBottom w:val="0"/>
          <w:divBdr>
            <w:top w:val="none" w:sz="0" w:space="0" w:color="auto"/>
            <w:left w:val="none" w:sz="0" w:space="0" w:color="auto"/>
            <w:bottom w:val="none" w:sz="0" w:space="0" w:color="auto"/>
            <w:right w:val="none" w:sz="0" w:space="0" w:color="auto"/>
          </w:divBdr>
        </w:div>
        <w:div w:id="900871976">
          <w:marLeft w:val="547"/>
          <w:marRight w:val="0"/>
          <w:marTop w:val="0"/>
          <w:marBottom w:val="0"/>
          <w:divBdr>
            <w:top w:val="none" w:sz="0" w:space="0" w:color="auto"/>
            <w:left w:val="none" w:sz="0" w:space="0" w:color="auto"/>
            <w:bottom w:val="none" w:sz="0" w:space="0" w:color="auto"/>
            <w:right w:val="none" w:sz="0" w:space="0" w:color="auto"/>
          </w:divBdr>
        </w:div>
      </w:divsChild>
    </w:div>
    <w:div w:id="115031256">
      <w:bodyDiv w:val="1"/>
      <w:marLeft w:val="0"/>
      <w:marRight w:val="0"/>
      <w:marTop w:val="0"/>
      <w:marBottom w:val="0"/>
      <w:divBdr>
        <w:top w:val="none" w:sz="0" w:space="0" w:color="auto"/>
        <w:left w:val="none" w:sz="0" w:space="0" w:color="auto"/>
        <w:bottom w:val="none" w:sz="0" w:space="0" w:color="auto"/>
        <w:right w:val="none" w:sz="0" w:space="0" w:color="auto"/>
      </w:divBdr>
    </w:div>
    <w:div w:id="213124960">
      <w:bodyDiv w:val="1"/>
      <w:marLeft w:val="0"/>
      <w:marRight w:val="0"/>
      <w:marTop w:val="0"/>
      <w:marBottom w:val="0"/>
      <w:divBdr>
        <w:top w:val="none" w:sz="0" w:space="0" w:color="auto"/>
        <w:left w:val="none" w:sz="0" w:space="0" w:color="auto"/>
        <w:bottom w:val="none" w:sz="0" w:space="0" w:color="auto"/>
        <w:right w:val="none" w:sz="0" w:space="0" w:color="auto"/>
      </w:divBdr>
      <w:divsChild>
        <w:div w:id="1330910096">
          <w:marLeft w:val="547"/>
          <w:marRight w:val="0"/>
          <w:marTop w:val="0"/>
          <w:marBottom w:val="0"/>
          <w:divBdr>
            <w:top w:val="none" w:sz="0" w:space="0" w:color="auto"/>
            <w:left w:val="none" w:sz="0" w:space="0" w:color="auto"/>
            <w:bottom w:val="none" w:sz="0" w:space="0" w:color="auto"/>
            <w:right w:val="none" w:sz="0" w:space="0" w:color="auto"/>
          </w:divBdr>
        </w:div>
      </w:divsChild>
    </w:div>
    <w:div w:id="250354786">
      <w:bodyDiv w:val="1"/>
      <w:marLeft w:val="0"/>
      <w:marRight w:val="0"/>
      <w:marTop w:val="0"/>
      <w:marBottom w:val="0"/>
      <w:divBdr>
        <w:top w:val="none" w:sz="0" w:space="0" w:color="auto"/>
        <w:left w:val="none" w:sz="0" w:space="0" w:color="auto"/>
        <w:bottom w:val="none" w:sz="0" w:space="0" w:color="auto"/>
        <w:right w:val="none" w:sz="0" w:space="0" w:color="auto"/>
      </w:divBdr>
      <w:divsChild>
        <w:div w:id="884218188">
          <w:marLeft w:val="547"/>
          <w:marRight w:val="0"/>
          <w:marTop w:val="0"/>
          <w:marBottom w:val="0"/>
          <w:divBdr>
            <w:top w:val="none" w:sz="0" w:space="0" w:color="auto"/>
            <w:left w:val="none" w:sz="0" w:space="0" w:color="auto"/>
            <w:bottom w:val="none" w:sz="0" w:space="0" w:color="auto"/>
            <w:right w:val="none" w:sz="0" w:space="0" w:color="auto"/>
          </w:divBdr>
        </w:div>
      </w:divsChild>
    </w:div>
    <w:div w:id="275602798">
      <w:bodyDiv w:val="1"/>
      <w:marLeft w:val="0"/>
      <w:marRight w:val="0"/>
      <w:marTop w:val="0"/>
      <w:marBottom w:val="0"/>
      <w:divBdr>
        <w:top w:val="none" w:sz="0" w:space="0" w:color="auto"/>
        <w:left w:val="none" w:sz="0" w:space="0" w:color="auto"/>
        <w:bottom w:val="none" w:sz="0" w:space="0" w:color="auto"/>
        <w:right w:val="none" w:sz="0" w:space="0" w:color="auto"/>
      </w:divBdr>
      <w:divsChild>
        <w:div w:id="1988656697">
          <w:marLeft w:val="547"/>
          <w:marRight w:val="0"/>
          <w:marTop w:val="0"/>
          <w:marBottom w:val="0"/>
          <w:divBdr>
            <w:top w:val="none" w:sz="0" w:space="0" w:color="auto"/>
            <w:left w:val="none" w:sz="0" w:space="0" w:color="auto"/>
            <w:bottom w:val="none" w:sz="0" w:space="0" w:color="auto"/>
            <w:right w:val="none" w:sz="0" w:space="0" w:color="auto"/>
          </w:divBdr>
        </w:div>
      </w:divsChild>
    </w:div>
    <w:div w:id="361630734">
      <w:bodyDiv w:val="1"/>
      <w:marLeft w:val="0"/>
      <w:marRight w:val="0"/>
      <w:marTop w:val="0"/>
      <w:marBottom w:val="0"/>
      <w:divBdr>
        <w:top w:val="none" w:sz="0" w:space="0" w:color="auto"/>
        <w:left w:val="none" w:sz="0" w:space="0" w:color="auto"/>
        <w:bottom w:val="none" w:sz="0" w:space="0" w:color="auto"/>
        <w:right w:val="none" w:sz="0" w:space="0" w:color="auto"/>
      </w:divBdr>
      <w:divsChild>
        <w:div w:id="904412001">
          <w:marLeft w:val="547"/>
          <w:marRight w:val="0"/>
          <w:marTop w:val="0"/>
          <w:marBottom w:val="0"/>
          <w:divBdr>
            <w:top w:val="none" w:sz="0" w:space="0" w:color="auto"/>
            <w:left w:val="none" w:sz="0" w:space="0" w:color="auto"/>
            <w:bottom w:val="none" w:sz="0" w:space="0" w:color="auto"/>
            <w:right w:val="none" w:sz="0" w:space="0" w:color="auto"/>
          </w:divBdr>
        </w:div>
      </w:divsChild>
    </w:div>
    <w:div w:id="380715943">
      <w:bodyDiv w:val="1"/>
      <w:marLeft w:val="0"/>
      <w:marRight w:val="0"/>
      <w:marTop w:val="0"/>
      <w:marBottom w:val="0"/>
      <w:divBdr>
        <w:top w:val="none" w:sz="0" w:space="0" w:color="auto"/>
        <w:left w:val="none" w:sz="0" w:space="0" w:color="auto"/>
        <w:bottom w:val="none" w:sz="0" w:space="0" w:color="auto"/>
        <w:right w:val="none" w:sz="0" w:space="0" w:color="auto"/>
      </w:divBdr>
    </w:div>
    <w:div w:id="482355443">
      <w:bodyDiv w:val="1"/>
      <w:marLeft w:val="0"/>
      <w:marRight w:val="0"/>
      <w:marTop w:val="0"/>
      <w:marBottom w:val="0"/>
      <w:divBdr>
        <w:top w:val="none" w:sz="0" w:space="0" w:color="auto"/>
        <w:left w:val="none" w:sz="0" w:space="0" w:color="auto"/>
        <w:bottom w:val="none" w:sz="0" w:space="0" w:color="auto"/>
        <w:right w:val="none" w:sz="0" w:space="0" w:color="auto"/>
      </w:divBdr>
      <w:divsChild>
        <w:div w:id="656805376">
          <w:marLeft w:val="547"/>
          <w:marRight w:val="0"/>
          <w:marTop w:val="0"/>
          <w:marBottom w:val="0"/>
          <w:divBdr>
            <w:top w:val="none" w:sz="0" w:space="0" w:color="auto"/>
            <w:left w:val="none" w:sz="0" w:space="0" w:color="auto"/>
            <w:bottom w:val="none" w:sz="0" w:space="0" w:color="auto"/>
            <w:right w:val="none" w:sz="0" w:space="0" w:color="auto"/>
          </w:divBdr>
        </w:div>
      </w:divsChild>
    </w:div>
    <w:div w:id="580213104">
      <w:bodyDiv w:val="1"/>
      <w:marLeft w:val="0"/>
      <w:marRight w:val="0"/>
      <w:marTop w:val="0"/>
      <w:marBottom w:val="0"/>
      <w:divBdr>
        <w:top w:val="none" w:sz="0" w:space="0" w:color="auto"/>
        <w:left w:val="none" w:sz="0" w:space="0" w:color="auto"/>
        <w:bottom w:val="none" w:sz="0" w:space="0" w:color="auto"/>
        <w:right w:val="none" w:sz="0" w:space="0" w:color="auto"/>
      </w:divBdr>
      <w:divsChild>
        <w:div w:id="1108428266">
          <w:marLeft w:val="547"/>
          <w:marRight w:val="0"/>
          <w:marTop w:val="0"/>
          <w:marBottom w:val="0"/>
          <w:divBdr>
            <w:top w:val="none" w:sz="0" w:space="0" w:color="auto"/>
            <w:left w:val="none" w:sz="0" w:space="0" w:color="auto"/>
            <w:bottom w:val="none" w:sz="0" w:space="0" w:color="auto"/>
            <w:right w:val="none" w:sz="0" w:space="0" w:color="auto"/>
          </w:divBdr>
        </w:div>
        <w:div w:id="773473546">
          <w:marLeft w:val="547"/>
          <w:marRight w:val="0"/>
          <w:marTop w:val="0"/>
          <w:marBottom w:val="0"/>
          <w:divBdr>
            <w:top w:val="none" w:sz="0" w:space="0" w:color="auto"/>
            <w:left w:val="none" w:sz="0" w:space="0" w:color="auto"/>
            <w:bottom w:val="none" w:sz="0" w:space="0" w:color="auto"/>
            <w:right w:val="none" w:sz="0" w:space="0" w:color="auto"/>
          </w:divBdr>
        </w:div>
        <w:div w:id="336739757">
          <w:marLeft w:val="547"/>
          <w:marRight w:val="0"/>
          <w:marTop w:val="0"/>
          <w:marBottom w:val="0"/>
          <w:divBdr>
            <w:top w:val="none" w:sz="0" w:space="0" w:color="auto"/>
            <w:left w:val="none" w:sz="0" w:space="0" w:color="auto"/>
            <w:bottom w:val="none" w:sz="0" w:space="0" w:color="auto"/>
            <w:right w:val="none" w:sz="0" w:space="0" w:color="auto"/>
          </w:divBdr>
        </w:div>
      </w:divsChild>
    </w:div>
    <w:div w:id="665977205">
      <w:bodyDiv w:val="1"/>
      <w:marLeft w:val="0"/>
      <w:marRight w:val="0"/>
      <w:marTop w:val="0"/>
      <w:marBottom w:val="0"/>
      <w:divBdr>
        <w:top w:val="none" w:sz="0" w:space="0" w:color="auto"/>
        <w:left w:val="none" w:sz="0" w:space="0" w:color="auto"/>
        <w:bottom w:val="none" w:sz="0" w:space="0" w:color="auto"/>
        <w:right w:val="none" w:sz="0" w:space="0" w:color="auto"/>
      </w:divBdr>
      <w:divsChild>
        <w:div w:id="1111515060">
          <w:marLeft w:val="547"/>
          <w:marRight w:val="0"/>
          <w:marTop w:val="0"/>
          <w:marBottom w:val="0"/>
          <w:divBdr>
            <w:top w:val="none" w:sz="0" w:space="0" w:color="auto"/>
            <w:left w:val="none" w:sz="0" w:space="0" w:color="auto"/>
            <w:bottom w:val="none" w:sz="0" w:space="0" w:color="auto"/>
            <w:right w:val="none" w:sz="0" w:space="0" w:color="auto"/>
          </w:divBdr>
        </w:div>
      </w:divsChild>
    </w:div>
    <w:div w:id="707099980">
      <w:bodyDiv w:val="1"/>
      <w:marLeft w:val="0"/>
      <w:marRight w:val="0"/>
      <w:marTop w:val="0"/>
      <w:marBottom w:val="0"/>
      <w:divBdr>
        <w:top w:val="none" w:sz="0" w:space="0" w:color="auto"/>
        <w:left w:val="none" w:sz="0" w:space="0" w:color="auto"/>
        <w:bottom w:val="none" w:sz="0" w:space="0" w:color="auto"/>
        <w:right w:val="none" w:sz="0" w:space="0" w:color="auto"/>
      </w:divBdr>
      <w:divsChild>
        <w:div w:id="1885869485">
          <w:marLeft w:val="547"/>
          <w:marRight w:val="0"/>
          <w:marTop w:val="0"/>
          <w:marBottom w:val="0"/>
          <w:divBdr>
            <w:top w:val="none" w:sz="0" w:space="0" w:color="auto"/>
            <w:left w:val="none" w:sz="0" w:space="0" w:color="auto"/>
            <w:bottom w:val="none" w:sz="0" w:space="0" w:color="auto"/>
            <w:right w:val="none" w:sz="0" w:space="0" w:color="auto"/>
          </w:divBdr>
        </w:div>
      </w:divsChild>
    </w:div>
    <w:div w:id="738938436">
      <w:bodyDiv w:val="1"/>
      <w:marLeft w:val="0"/>
      <w:marRight w:val="0"/>
      <w:marTop w:val="0"/>
      <w:marBottom w:val="0"/>
      <w:divBdr>
        <w:top w:val="none" w:sz="0" w:space="0" w:color="auto"/>
        <w:left w:val="none" w:sz="0" w:space="0" w:color="auto"/>
        <w:bottom w:val="none" w:sz="0" w:space="0" w:color="auto"/>
        <w:right w:val="none" w:sz="0" w:space="0" w:color="auto"/>
      </w:divBdr>
      <w:divsChild>
        <w:div w:id="1889603132">
          <w:marLeft w:val="547"/>
          <w:marRight w:val="0"/>
          <w:marTop w:val="0"/>
          <w:marBottom w:val="0"/>
          <w:divBdr>
            <w:top w:val="none" w:sz="0" w:space="0" w:color="auto"/>
            <w:left w:val="none" w:sz="0" w:space="0" w:color="auto"/>
            <w:bottom w:val="none" w:sz="0" w:space="0" w:color="auto"/>
            <w:right w:val="none" w:sz="0" w:space="0" w:color="auto"/>
          </w:divBdr>
        </w:div>
      </w:divsChild>
    </w:div>
    <w:div w:id="829099368">
      <w:bodyDiv w:val="1"/>
      <w:marLeft w:val="0"/>
      <w:marRight w:val="0"/>
      <w:marTop w:val="0"/>
      <w:marBottom w:val="0"/>
      <w:divBdr>
        <w:top w:val="none" w:sz="0" w:space="0" w:color="auto"/>
        <w:left w:val="none" w:sz="0" w:space="0" w:color="auto"/>
        <w:bottom w:val="none" w:sz="0" w:space="0" w:color="auto"/>
        <w:right w:val="none" w:sz="0" w:space="0" w:color="auto"/>
      </w:divBdr>
      <w:divsChild>
        <w:div w:id="1009716698">
          <w:marLeft w:val="547"/>
          <w:marRight w:val="0"/>
          <w:marTop w:val="0"/>
          <w:marBottom w:val="0"/>
          <w:divBdr>
            <w:top w:val="none" w:sz="0" w:space="0" w:color="auto"/>
            <w:left w:val="none" w:sz="0" w:space="0" w:color="auto"/>
            <w:bottom w:val="none" w:sz="0" w:space="0" w:color="auto"/>
            <w:right w:val="none" w:sz="0" w:space="0" w:color="auto"/>
          </w:divBdr>
        </w:div>
        <w:div w:id="159272089">
          <w:marLeft w:val="547"/>
          <w:marRight w:val="0"/>
          <w:marTop w:val="0"/>
          <w:marBottom w:val="0"/>
          <w:divBdr>
            <w:top w:val="none" w:sz="0" w:space="0" w:color="auto"/>
            <w:left w:val="none" w:sz="0" w:space="0" w:color="auto"/>
            <w:bottom w:val="none" w:sz="0" w:space="0" w:color="auto"/>
            <w:right w:val="none" w:sz="0" w:space="0" w:color="auto"/>
          </w:divBdr>
        </w:div>
      </w:divsChild>
    </w:div>
    <w:div w:id="873688087">
      <w:bodyDiv w:val="1"/>
      <w:marLeft w:val="0"/>
      <w:marRight w:val="0"/>
      <w:marTop w:val="0"/>
      <w:marBottom w:val="0"/>
      <w:divBdr>
        <w:top w:val="none" w:sz="0" w:space="0" w:color="auto"/>
        <w:left w:val="none" w:sz="0" w:space="0" w:color="auto"/>
        <w:bottom w:val="none" w:sz="0" w:space="0" w:color="auto"/>
        <w:right w:val="none" w:sz="0" w:space="0" w:color="auto"/>
      </w:divBdr>
      <w:divsChild>
        <w:div w:id="775443316">
          <w:marLeft w:val="547"/>
          <w:marRight w:val="0"/>
          <w:marTop w:val="0"/>
          <w:marBottom w:val="0"/>
          <w:divBdr>
            <w:top w:val="none" w:sz="0" w:space="0" w:color="auto"/>
            <w:left w:val="none" w:sz="0" w:space="0" w:color="auto"/>
            <w:bottom w:val="none" w:sz="0" w:space="0" w:color="auto"/>
            <w:right w:val="none" w:sz="0" w:space="0" w:color="auto"/>
          </w:divBdr>
        </w:div>
        <w:div w:id="2046563010">
          <w:marLeft w:val="547"/>
          <w:marRight w:val="0"/>
          <w:marTop w:val="0"/>
          <w:marBottom w:val="0"/>
          <w:divBdr>
            <w:top w:val="none" w:sz="0" w:space="0" w:color="auto"/>
            <w:left w:val="none" w:sz="0" w:space="0" w:color="auto"/>
            <w:bottom w:val="none" w:sz="0" w:space="0" w:color="auto"/>
            <w:right w:val="none" w:sz="0" w:space="0" w:color="auto"/>
          </w:divBdr>
        </w:div>
      </w:divsChild>
    </w:div>
    <w:div w:id="887305064">
      <w:bodyDiv w:val="1"/>
      <w:marLeft w:val="0"/>
      <w:marRight w:val="0"/>
      <w:marTop w:val="0"/>
      <w:marBottom w:val="0"/>
      <w:divBdr>
        <w:top w:val="none" w:sz="0" w:space="0" w:color="auto"/>
        <w:left w:val="none" w:sz="0" w:space="0" w:color="auto"/>
        <w:bottom w:val="none" w:sz="0" w:space="0" w:color="auto"/>
        <w:right w:val="none" w:sz="0" w:space="0" w:color="auto"/>
      </w:divBdr>
      <w:divsChild>
        <w:div w:id="1363629397">
          <w:marLeft w:val="547"/>
          <w:marRight w:val="0"/>
          <w:marTop w:val="0"/>
          <w:marBottom w:val="0"/>
          <w:divBdr>
            <w:top w:val="none" w:sz="0" w:space="0" w:color="auto"/>
            <w:left w:val="none" w:sz="0" w:space="0" w:color="auto"/>
            <w:bottom w:val="none" w:sz="0" w:space="0" w:color="auto"/>
            <w:right w:val="none" w:sz="0" w:space="0" w:color="auto"/>
          </w:divBdr>
        </w:div>
      </w:divsChild>
    </w:div>
    <w:div w:id="913971730">
      <w:bodyDiv w:val="1"/>
      <w:marLeft w:val="0"/>
      <w:marRight w:val="0"/>
      <w:marTop w:val="0"/>
      <w:marBottom w:val="0"/>
      <w:divBdr>
        <w:top w:val="none" w:sz="0" w:space="0" w:color="auto"/>
        <w:left w:val="none" w:sz="0" w:space="0" w:color="auto"/>
        <w:bottom w:val="none" w:sz="0" w:space="0" w:color="auto"/>
        <w:right w:val="none" w:sz="0" w:space="0" w:color="auto"/>
      </w:divBdr>
      <w:divsChild>
        <w:div w:id="1938783708">
          <w:marLeft w:val="547"/>
          <w:marRight w:val="0"/>
          <w:marTop w:val="0"/>
          <w:marBottom w:val="0"/>
          <w:divBdr>
            <w:top w:val="none" w:sz="0" w:space="0" w:color="auto"/>
            <w:left w:val="none" w:sz="0" w:space="0" w:color="auto"/>
            <w:bottom w:val="none" w:sz="0" w:space="0" w:color="auto"/>
            <w:right w:val="none" w:sz="0" w:space="0" w:color="auto"/>
          </w:divBdr>
        </w:div>
        <w:div w:id="1810970612">
          <w:marLeft w:val="547"/>
          <w:marRight w:val="0"/>
          <w:marTop w:val="0"/>
          <w:marBottom w:val="0"/>
          <w:divBdr>
            <w:top w:val="none" w:sz="0" w:space="0" w:color="auto"/>
            <w:left w:val="none" w:sz="0" w:space="0" w:color="auto"/>
            <w:bottom w:val="none" w:sz="0" w:space="0" w:color="auto"/>
            <w:right w:val="none" w:sz="0" w:space="0" w:color="auto"/>
          </w:divBdr>
        </w:div>
        <w:div w:id="642851440">
          <w:marLeft w:val="547"/>
          <w:marRight w:val="0"/>
          <w:marTop w:val="0"/>
          <w:marBottom w:val="0"/>
          <w:divBdr>
            <w:top w:val="none" w:sz="0" w:space="0" w:color="auto"/>
            <w:left w:val="none" w:sz="0" w:space="0" w:color="auto"/>
            <w:bottom w:val="none" w:sz="0" w:space="0" w:color="auto"/>
            <w:right w:val="none" w:sz="0" w:space="0" w:color="auto"/>
          </w:divBdr>
        </w:div>
      </w:divsChild>
    </w:div>
    <w:div w:id="934551977">
      <w:bodyDiv w:val="1"/>
      <w:marLeft w:val="0"/>
      <w:marRight w:val="0"/>
      <w:marTop w:val="0"/>
      <w:marBottom w:val="0"/>
      <w:divBdr>
        <w:top w:val="none" w:sz="0" w:space="0" w:color="auto"/>
        <w:left w:val="none" w:sz="0" w:space="0" w:color="auto"/>
        <w:bottom w:val="none" w:sz="0" w:space="0" w:color="auto"/>
        <w:right w:val="none" w:sz="0" w:space="0" w:color="auto"/>
      </w:divBdr>
      <w:divsChild>
        <w:div w:id="2025745363">
          <w:marLeft w:val="547"/>
          <w:marRight w:val="0"/>
          <w:marTop w:val="0"/>
          <w:marBottom w:val="0"/>
          <w:divBdr>
            <w:top w:val="none" w:sz="0" w:space="0" w:color="auto"/>
            <w:left w:val="none" w:sz="0" w:space="0" w:color="auto"/>
            <w:bottom w:val="none" w:sz="0" w:space="0" w:color="auto"/>
            <w:right w:val="none" w:sz="0" w:space="0" w:color="auto"/>
          </w:divBdr>
        </w:div>
      </w:divsChild>
    </w:div>
    <w:div w:id="970404681">
      <w:bodyDiv w:val="1"/>
      <w:marLeft w:val="0"/>
      <w:marRight w:val="0"/>
      <w:marTop w:val="0"/>
      <w:marBottom w:val="0"/>
      <w:divBdr>
        <w:top w:val="none" w:sz="0" w:space="0" w:color="auto"/>
        <w:left w:val="none" w:sz="0" w:space="0" w:color="auto"/>
        <w:bottom w:val="none" w:sz="0" w:space="0" w:color="auto"/>
        <w:right w:val="none" w:sz="0" w:space="0" w:color="auto"/>
      </w:divBdr>
      <w:divsChild>
        <w:div w:id="661617898">
          <w:marLeft w:val="547"/>
          <w:marRight w:val="0"/>
          <w:marTop w:val="0"/>
          <w:marBottom w:val="0"/>
          <w:divBdr>
            <w:top w:val="none" w:sz="0" w:space="0" w:color="auto"/>
            <w:left w:val="none" w:sz="0" w:space="0" w:color="auto"/>
            <w:bottom w:val="none" w:sz="0" w:space="0" w:color="auto"/>
            <w:right w:val="none" w:sz="0" w:space="0" w:color="auto"/>
          </w:divBdr>
        </w:div>
      </w:divsChild>
    </w:div>
    <w:div w:id="997155488">
      <w:bodyDiv w:val="1"/>
      <w:marLeft w:val="0"/>
      <w:marRight w:val="0"/>
      <w:marTop w:val="0"/>
      <w:marBottom w:val="0"/>
      <w:divBdr>
        <w:top w:val="none" w:sz="0" w:space="0" w:color="auto"/>
        <w:left w:val="none" w:sz="0" w:space="0" w:color="auto"/>
        <w:bottom w:val="none" w:sz="0" w:space="0" w:color="auto"/>
        <w:right w:val="none" w:sz="0" w:space="0" w:color="auto"/>
      </w:divBdr>
      <w:divsChild>
        <w:div w:id="2015188222">
          <w:marLeft w:val="547"/>
          <w:marRight w:val="0"/>
          <w:marTop w:val="0"/>
          <w:marBottom w:val="0"/>
          <w:divBdr>
            <w:top w:val="none" w:sz="0" w:space="0" w:color="auto"/>
            <w:left w:val="none" w:sz="0" w:space="0" w:color="auto"/>
            <w:bottom w:val="none" w:sz="0" w:space="0" w:color="auto"/>
            <w:right w:val="none" w:sz="0" w:space="0" w:color="auto"/>
          </w:divBdr>
        </w:div>
      </w:divsChild>
    </w:div>
    <w:div w:id="1031997372">
      <w:bodyDiv w:val="1"/>
      <w:marLeft w:val="0"/>
      <w:marRight w:val="0"/>
      <w:marTop w:val="0"/>
      <w:marBottom w:val="0"/>
      <w:divBdr>
        <w:top w:val="none" w:sz="0" w:space="0" w:color="auto"/>
        <w:left w:val="none" w:sz="0" w:space="0" w:color="auto"/>
        <w:bottom w:val="none" w:sz="0" w:space="0" w:color="auto"/>
        <w:right w:val="none" w:sz="0" w:space="0" w:color="auto"/>
      </w:divBdr>
      <w:divsChild>
        <w:div w:id="90973091">
          <w:marLeft w:val="547"/>
          <w:marRight w:val="0"/>
          <w:marTop w:val="0"/>
          <w:marBottom w:val="0"/>
          <w:divBdr>
            <w:top w:val="none" w:sz="0" w:space="0" w:color="auto"/>
            <w:left w:val="none" w:sz="0" w:space="0" w:color="auto"/>
            <w:bottom w:val="none" w:sz="0" w:space="0" w:color="auto"/>
            <w:right w:val="none" w:sz="0" w:space="0" w:color="auto"/>
          </w:divBdr>
        </w:div>
      </w:divsChild>
    </w:div>
    <w:div w:id="1070470280">
      <w:bodyDiv w:val="1"/>
      <w:marLeft w:val="0"/>
      <w:marRight w:val="0"/>
      <w:marTop w:val="0"/>
      <w:marBottom w:val="0"/>
      <w:divBdr>
        <w:top w:val="none" w:sz="0" w:space="0" w:color="auto"/>
        <w:left w:val="none" w:sz="0" w:space="0" w:color="auto"/>
        <w:bottom w:val="none" w:sz="0" w:space="0" w:color="auto"/>
        <w:right w:val="none" w:sz="0" w:space="0" w:color="auto"/>
      </w:divBdr>
      <w:divsChild>
        <w:div w:id="636841696">
          <w:marLeft w:val="547"/>
          <w:marRight w:val="0"/>
          <w:marTop w:val="0"/>
          <w:marBottom w:val="0"/>
          <w:divBdr>
            <w:top w:val="none" w:sz="0" w:space="0" w:color="auto"/>
            <w:left w:val="none" w:sz="0" w:space="0" w:color="auto"/>
            <w:bottom w:val="none" w:sz="0" w:space="0" w:color="auto"/>
            <w:right w:val="none" w:sz="0" w:space="0" w:color="auto"/>
          </w:divBdr>
        </w:div>
      </w:divsChild>
    </w:div>
    <w:div w:id="1080367511">
      <w:bodyDiv w:val="1"/>
      <w:marLeft w:val="0"/>
      <w:marRight w:val="0"/>
      <w:marTop w:val="0"/>
      <w:marBottom w:val="0"/>
      <w:divBdr>
        <w:top w:val="none" w:sz="0" w:space="0" w:color="auto"/>
        <w:left w:val="none" w:sz="0" w:space="0" w:color="auto"/>
        <w:bottom w:val="none" w:sz="0" w:space="0" w:color="auto"/>
        <w:right w:val="none" w:sz="0" w:space="0" w:color="auto"/>
      </w:divBdr>
      <w:divsChild>
        <w:div w:id="1001618337">
          <w:marLeft w:val="547"/>
          <w:marRight w:val="0"/>
          <w:marTop w:val="0"/>
          <w:marBottom w:val="0"/>
          <w:divBdr>
            <w:top w:val="none" w:sz="0" w:space="0" w:color="auto"/>
            <w:left w:val="none" w:sz="0" w:space="0" w:color="auto"/>
            <w:bottom w:val="none" w:sz="0" w:space="0" w:color="auto"/>
            <w:right w:val="none" w:sz="0" w:space="0" w:color="auto"/>
          </w:divBdr>
        </w:div>
        <w:div w:id="426004703">
          <w:marLeft w:val="547"/>
          <w:marRight w:val="0"/>
          <w:marTop w:val="0"/>
          <w:marBottom w:val="0"/>
          <w:divBdr>
            <w:top w:val="none" w:sz="0" w:space="0" w:color="auto"/>
            <w:left w:val="none" w:sz="0" w:space="0" w:color="auto"/>
            <w:bottom w:val="none" w:sz="0" w:space="0" w:color="auto"/>
            <w:right w:val="none" w:sz="0" w:space="0" w:color="auto"/>
          </w:divBdr>
        </w:div>
        <w:div w:id="1223826839">
          <w:marLeft w:val="547"/>
          <w:marRight w:val="0"/>
          <w:marTop w:val="0"/>
          <w:marBottom w:val="0"/>
          <w:divBdr>
            <w:top w:val="none" w:sz="0" w:space="0" w:color="auto"/>
            <w:left w:val="none" w:sz="0" w:space="0" w:color="auto"/>
            <w:bottom w:val="none" w:sz="0" w:space="0" w:color="auto"/>
            <w:right w:val="none" w:sz="0" w:space="0" w:color="auto"/>
          </w:divBdr>
        </w:div>
      </w:divsChild>
    </w:div>
    <w:div w:id="1080370187">
      <w:bodyDiv w:val="1"/>
      <w:marLeft w:val="0"/>
      <w:marRight w:val="0"/>
      <w:marTop w:val="0"/>
      <w:marBottom w:val="0"/>
      <w:divBdr>
        <w:top w:val="none" w:sz="0" w:space="0" w:color="auto"/>
        <w:left w:val="none" w:sz="0" w:space="0" w:color="auto"/>
        <w:bottom w:val="none" w:sz="0" w:space="0" w:color="auto"/>
        <w:right w:val="none" w:sz="0" w:space="0" w:color="auto"/>
      </w:divBdr>
      <w:divsChild>
        <w:div w:id="1802377006">
          <w:marLeft w:val="547"/>
          <w:marRight w:val="0"/>
          <w:marTop w:val="0"/>
          <w:marBottom w:val="0"/>
          <w:divBdr>
            <w:top w:val="none" w:sz="0" w:space="0" w:color="auto"/>
            <w:left w:val="none" w:sz="0" w:space="0" w:color="auto"/>
            <w:bottom w:val="none" w:sz="0" w:space="0" w:color="auto"/>
            <w:right w:val="none" w:sz="0" w:space="0" w:color="auto"/>
          </w:divBdr>
        </w:div>
      </w:divsChild>
    </w:div>
    <w:div w:id="1149712368">
      <w:bodyDiv w:val="1"/>
      <w:marLeft w:val="0"/>
      <w:marRight w:val="0"/>
      <w:marTop w:val="0"/>
      <w:marBottom w:val="0"/>
      <w:divBdr>
        <w:top w:val="none" w:sz="0" w:space="0" w:color="auto"/>
        <w:left w:val="none" w:sz="0" w:space="0" w:color="auto"/>
        <w:bottom w:val="none" w:sz="0" w:space="0" w:color="auto"/>
        <w:right w:val="none" w:sz="0" w:space="0" w:color="auto"/>
      </w:divBdr>
      <w:divsChild>
        <w:div w:id="16009193">
          <w:marLeft w:val="547"/>
          <w:marRight w:val="0"/>
          <w:marTop w:val="0"/>
          <w:marBottom w:val="0"/>
          <w:divBdr>
            <w:top w:val="none" w:sz="0" w:space="0" w:color="auto"/>
            <w:left w:val="none" w:sz="0" w:space="0" w:color="auto"/>
            <w:bottom w:val="none" w:sz="0" w:space="0" w:color="auto"/>
            <w:right w:val="none" w:sz="0" w:space="0" w:color="auto"/>
          </w:divBdr>
        </w:div>
      </w:divsChild>
    </w:div>
    <w:div w:id="1164666884">
      <w:bodyDiv w:val="1"/>
      <w:marLeft w:val="0"/>
      <w:marRight w:val="0"/>
      <w:marTop w:val="0"/>
      <w:marBottom w:val="0"/>
      <w:divBdr>
        <w:top w:val="none" w:sz="0" w:space="0" w:color="auto"/>
        <w:left w:val="none" w:sz="0" w:space="0" w:color="auto"/>
        <w:bottom w:val="none" w:sz="0" w:space="0" w:color="auto"/>
        <w:right w:val="none" w:sz="0" w:space="0" w:color="auto"/>
      </w:divBdr>
      <w:divsChild>
        <w:div w:id="436607770">
          <w:marLeft w:val="547"/>
          <w:marRight w:val="0"/>
          <w:marTop w:val="0"/>
          <w:marBottom w:val="0"/>
          <w:divBdr>
            <w:top w:val="none" w:sz="0" w:space="0" w:color="auto"/>
            <w:left w:val="none" w:sz="0" w:space="0" w:color="auto"/>
            <w:bottom w:val="none" w:sz="0" w:space="0" w:color="auto"/>
            <w:right w:val="none" w:sz="0" w:space="0" w:color="auto"/>
          </w:divBdr>
        </w:div>
      </w:divsChild>
    </w:div>
    <w:div w:id="1203250518">
      <w:bodyDiv w:val="1"/>
      <w:marLeft w:val="0"/>
      <w:marRight w:val="0"/>
      <w:marTop w:val="0"/>
      <w:marBottom w:val="0"/>
      <w:divBdr>
        <w:top w:val="none" w:sz="0" w:space="0" w:color="auto"/>
        <w:left w:val="none" w:sz="0" w:space="0" w:color="auto"/>
        <w:bottom w:val="none" w:sz="0" w:space="0" w:color="auto"/>
        <w:right w:val="none" w:sz="0" w:space="0" w:color="auto"/>
      </w:divBdr>
      <w:divsChild>
        <w:div w:id="2101218750">
          <w:marLeft w:val="547"/>
          <w:marRight w:val="0"/>
          <w:marTop w:val="0"/>
          <w:marBottom w:val="0"/>
          <w:divBdr>
            <w:top w:val="none" w:sz="0" w:space="0" w:color="auto"/>
            <w:left w:val="none" w:sz="0" w:space="0" w:color="auto"/>
            <w:bottom w:val="none" w:sz="0" w:space="0" w:color="auto"/>
            <w:right w:val="none" w:sz="0" w:space="0" w:color="auto"/>
          </w:divBdr>
        </w:div>
      </w:divsChild>
    </w:div>
    <w:div w:id="1222789956">
      <w:bodyDiv w:val="1"/>
      <w:marLeft w:val="0"/>
      <w:marRight w:val="0"/>
      <w:marTop w:val="0"/>
      <w:marBottom w:val="0"/>
      <w:divBdr>
        <w:top w:val="none" w:sz="0" w:space="0" w:color="auto"/>
        <w:left w:val="none" w:sz="0" w:space="0" w:color="auto"/>
        <w:bottom w:val="none" w:sz="0" w:space="0" w:color="auto"/>
        <w:right w:val="none" w:sz="0" w:space="0" w:color="auto"/>
      </w:divBdr>
      <w:divsChild>
        <w:div w:id="911280327">
          <w:marLeft w:val="547"/>
          <w:marRight w:val="0"/>
          <w:marTop w:val="0"/>
          <w:marBottom w:val="0"/>
          <w:divBdr>
            <w:top w:val="none" w:sz="0" w:space="0" w:color="auto"/>
            <w:left w:val="none" w:sz="0" w:space="0" w:color="auto"/>
            <w:bottom w:val="none" w:sz="0" w:space="0" w:color="auto"/>
            <w:right w:val="none" w:sz="0" w:space="0" w:color="auto"/>
          </w:divBdr>
        </w:div>
      </w:divsChild>
    </w:div>
    <w:div w:id="1255164669">
      <w:bodyDiv w:val="1"/>
      <w:marLeft w:val="0"/>
      <w:marRight w:val="0"/>
      <w:marTop w:val="0"/>
      <w:marBottom w:val="0"/>
      <w:divBdr>
        <w:top w:val="none" w:sz="0" w:space="0" w:color="auto"/>
        <w:left w:val="none" w:sz="0" w:space="0" w:color="auto"/>
        <w:bottom w:val="none" w:sz="0" w:space="0" w:color="auto"/>
        <w:right w:val="none" w:sz="0" w:space="0" w:color="auto"/>
      </w:divBdr>
      <w:divsChild>
        <w:div w:id="102506123">
          <w:marLeft w:val="547"/>
          <w:marRight w:val="0"/>
          <w:marTop w:val="0"/>
          <w:marBottom w:val="0"/>
          <w:divBdr>
            <w:top w:val="none" w:sz="0" w:space="0" w:color="auto"/>
            <w:left w:val="none" w:sz="0" w:space="0" w:color="auto"/>
            <w:bottom w:val="none" w:sz="0" w:space="0" w:color="auto"/>
            <w:right w:val="none" w:sz="0" w:space="0" w:color="auto"/>
          </w:divBdr>
        </w:div>
      </w:divsChild>
    </w:div>
    <w:div w:id="1376002470">
      <w:bodyDiv w:val="1"/>
      <w:marLeft w:val="0"/>
      <w:marRight w:val="0"/>
      <w:marTop w:val="0"/>
      <w:marBottom w:val="0"/>
      <w:divBdr>
        <w:top w:val="none" w:sz="0" w:space="0" w:color="auto"/>
        <w:left w:val="none" w:sz="0" w:space="0" w:color="auto"/>
        <w:bottom w:val="none" w:sz="0" w:space="0" w:color="auto"/>
        <w:right w:val="none" w:sz="0" w:space="0" w:color="auto"/>
      </w:divBdr>
      <w:divsChild>
        <w:div w:id="1530677572">
          <w:marLeft w:val="547"/>
          <w:marRight w:val="0"/>
          <w:marTop w:val="0"/>
          <w:marBottom w:val="0"/>
          <w:divBdr>
            <w:top w:val="none" w:sz="0" w:space="0" w:color="auto"/>
            <w:left w:val="none" w:sz="0" w:space="0" w:color="auto"/>
            <w:bottom w:val="none" w:sz="0" w:space="0" w:color="auto"/>
            <w:right w:val="none" w:sz="0" w:space="0" w:color="auto"/>
          </w:divBdr>
        </w:div>
      </w:divsChild>
    </w:div>
    <w:div w:id="1395280827">
      <w:bodyDiv w:val="1"/>
      <w:marLeft w:val="0"/>
      <w:marRight w:val="0"/>
      <w:marTop w:val="0"/>
      <w:marBottom w:val="0"/>
      <w:divBdr>
        <w:top w:val="none" w:sz="0" w:space="0" w:color="auto"/>
        <w:left w:val="none" w:sz="0" w:space="0" w:color="auto"/>
        <w:bottom w:val="none" w:sz="0" w:space="0" w:color="auto"/>
        <w:right w:val="none" w:sz="0" w:space="0" w:color="auto"/>
      </w:divBdr>
      <w:divsChild>
        <w:div w:id="1855999021">
          <w:marLeft w:val="547"/>
          <w:marRight w:val="0"/>
          <w:marTop w:val="0"/>
          <w:marBottom w:val="0"/>
          <w:divBdr>
            <w:top w:val="none" w:sz="0" w:space="0" w:color="auto"/>
            <w:left w:val="none" w:sz="0" w:space="0" w:color="auto"/>
            <w:bottom w:val="none" w:sz="0" w:space="0" w:color="auto"/>
            <w:right w:val="none" w:sz="0" w:space="0" w:color="auto"/>
          </w:divBdr>
        </w:div>
        <w:div w:id="383143500">
          <w:marLeft w:val="547"/>
          <w:marRight w:val="0"/>
          <w:marTop w:val="0"/>
          <w:marBottom w:val="0"/>
          <w:divBdr>
            <w:top w:val="none" w:sz="0" w:space="0" w:color="auto"/>
            <w:left w:val="none" w:sz="0" w:space="0" w:color="auto"/>
            <w:bottom w:val="none" w:sz="0" w:space="0" w:color="auto"/>
            <w:right w:val="none" w:sz="0" w:space="0" w:color="auto"/>
          </w:divBdr>
        </w:div>
        <w:div w:id="348290042">
          <w:marLeft w:val="547"/>
          <w:marRight w:val="0"/>
          <w:marTop w:val="0"/>
          <w:marBottom w:val="0"/>
          <w:divBdr>
            <w:top w:val="none" w:sz="0" w:space="0" w:color="auto"/>
            <w:left w:val="none" w:sz="0" w:space="0" w:color="auto"/>
            <w:bottom w:val="none" w:sz="0" w:space="0" w:color="auto"/>
            <w:right w:val="none" w:sz="0" w:space="0" w:color="auto"/>
          </w:divBdr>
        </w:div>
      </w:divsChild>
    </w:div>
    <w:div w:id="1400445537">
      <w:bodyDiv w:val="1"/>
      <w:marLeft w:val="0"/>
      <w:marRight w:val="0"/>
      <w:marTop w:val="0"/>
      <w:marBottom w:val="0"/>
      <w:divBdr>
        <w:top w:val="none" w:sz="0" w:space="0" w:color="auto"/>
        <w:left w:val="none" w:sz="0" w:space="0" w:color="auto"/>
        <w:bottom w:val="none" w:sz="0" w:space="0" w:color="auto"/>
        <w:right w:val="none" w:sz="0" w:space="0" w:color="auto"/>
      </w:divBdr>
      <w:divsChild>
        <w:div w:id="795370538">
          <w:marLeft w:val="547"/>
          <w:marRight w:val="0"/>
          <w:marTop w:val="0"/>
          <w:marBottom w:val="0"/>
          <w:divBdr>
            <w:top w:val="none" w:sz="0" w:space="0" w:color="auto"/>
            <w:left w:val="none" w:sz="0" w:space="0" w:color="auto"/>
            <w:bottom w:val="none" w:sz="0" w:space="0" w:color="auto"/>
            <w:right w:val="none" w:sz="0" w:space="0" w:color="auto"/>
          </w:divBdr>
        </w:div>
      </w:divsChild>
    </w:div>
    <w:div w:id="1503621152">
      <w:bodyDiv w:val="1"/>
      <w:marLeft w:val="0"/>
      <w:marRight w:val="0"/>
      <w:marTop w:val="0"/>
      <w:marBottom w:val="0"/>
      <w:divBdr>
        <w:top w:val="none" w:sz="0" w:space="0" w:color="auto"/>
        <w:left w:val="none" w:sz="0" w:space="0" w:color="auto"/>
        <w:bottom w:val="none" w:sz="0" w:space="0" w:color="auto"/>
        <w:right w:val="none" w:sz="0" w:space="0" w:color="auto"/>
      </w:divBdr>
      <w:divsChild>
        <w:div w:id="2086343737">
          <w:marLeft w:val="547"/>
          <w:marRight w:val="0"/>
          <w:marTop w:val="0"/>
          <w:marBottom w:val="0"/>
          <w:divBdr>
            <w:top w:val="none" w:sz="0" w:space="0" w:color="auto"/>
            <w:left w:val="none" w:sz="0" w:space="0" w:color="auto"/>
            <w:bottom w:val="none" w:sz="0" w:space="0" w:color="auto"/>
            <w:right w:val="none" w:sz="0" w:space="0" w:color="auto"/>
          </w:divBdr>
        </w:div>
      </w:divsChild>
    </w:div>
    <w:div w:id="1555896727">
      <w:bodyDiv w:val="1"/>
      <w:marLeft w:val="0"/>
      <w:marRight w:val="0"/>
      <w:marTop w:val="0"/>
      <w:marBottom w:val="0"/>
      <w:divBdr>
        <w:top w:val="none" w:sz="0" w:space="0" w:color="auto"/>
        <w:left w:val="none" w:sz="0" w:space="0" w:color="auto"/>
        <w:bottom w:val="none" w:sz="0" w:space="0" w:color="auto"/>
        <w:right w:val="none" w:sz="0" w:space="0" w:color="auto"/>
      </w:divBdr>
      <w:divsChild>
        <w:div w:id="1040742377">
          <w:marLeft w:val="547"/>
          <w:marRight w:val="0"/>
          <w:marTop w:val="0"/>
          <w:marBottom w:val="0"/>
          <w:divBdr>
            <w:top w:val="none" w:sz="0" w:space="0" w:color="auto"/>
            <w:left w:val="none" w:sz="0" w:space="0" w:color="auto"/>
            <w:bottom w:val="none" w:sz="0" w:space="0" w:color="auto"/>
            <w:right w:val="none" w:sz="0" w:space="0" w:color="auto"/>
          </w:divBdr>
        </w:div>
      </w:divsChild>
    </w:div>
    <w:div w:id="1562862824">
      <w:bodyDiv w:val="1"/>
      <w:marLeft w:val="0"/>
      <w:marRight w:val="0"/>
      <w:marTop w:val="0"/>
      <w:marBottom w:val="0"/>
      <w:divBdr>
        <w:top w:val="none" w:sz="0" w:space="0" w:color="auto"/>
        <w:left w:val="none" w:sz="0" w:space="0" w:color="auto"/>
        <w:bottom w:val="none" w:sz="0" w:space="0" w:color="auto"/>
        <w:right w:val="none" w:sz="0" w:space="0" w:color="auto"/>
      </w:divBdr>
      <w:divsChild>
        <w:div w:id="2135098314">
          <w:marLeft w:val="547"/>
          <w:marRight w:val="0"/>
          <w:marTop w:val="0"/>
          <w:marBottom w:val="0"/>
          <w:divBdr>
            <w:top w:val="none" w:sz="0" w:space="0" w:color="auto"/>
            <w:left w:val="none" w:sz="0" w:space="0" w:color="auto"/>
            <w:bottom w:val="none" w:sz="0" w:space="0" w:color="auto"/>
            <w:right w:val="none" w:sz="0" w:space="0" w:color="auto"/>
          </w:divBdr>
        </w:div>
      </w:divsChild>
    </w:div>
    <w:div w:id="1564753285">
      <w:bodyDiv w:val="1"/>
      <w:marLeft w:val="0"/>
      <w:marRight w:val="0"/>
      <w:marTop w:val="0"/>
      <w:marBottom w:val="0"/>
      <w:divBdr>
        <w:top w:val="none" w:sz="0" w:space="0" w:color="auto"/>
        <w:left w:val="none" w:sz="0" w:space="0" w:color="auto"/>
        <w:bottom w:val="none" w:sz="0" w:space="0" w:color="auto"/>
        <w:right w:val="none" w:sz="0" w:space="0" w:color="auto"/>
      </w:divBdr>
      <w:divsChild>
        <w:div w:id="1366905357">
          <w:marLeft w:val="547"/>
          <w:marRight w:val="0"/>
          <w:marTop w:val="0"/>
          <w:marBottom w:val="0"/>
          <w:divBdr>
            <w:top w:val="none" w:sz="0" w:space="0" w:color="auto"/>
            <w:left w:val="none" w:sz="0" w:space="0" w:color="auto"/>
            <w:bottom w:val="none" w:sz="0" w:space="0" w:color="auto"/>
            <w:right w:val="none" w:sz="0" w:space="0" w:color="auto"/>
          </w:divBdr>
        </w:div>
      </w:divsChild>
    </w:div>
    <w:div w:id="1606695559">
      <w:bodyDiv w:val="1"/>
      <w:marLeft w:val="0"/>
      <w:marRight w:val="0"/>
      <w:marTop w:val="0"/>
      <w:marBottom w:val="0"/>
      <w:divBdr>
        <w:top w:val="none" w:sz="0" w:space="0" w:color="auto"/>
        <w:left w:val="none" w:sz="0" w:space="0" w:color="auto"/>
        <w:bottom w:val="none" w:sz="0" w:space="0" w:color="auto"/>
        <w:right w:val="none" w:sz="0" w:space="0" w:color="auto"/>
      </w:divBdr>
      <w:divsChild>
        <w:div w:id="426387144">
          <w:marLeft w:val="547"/>
          <w:marRight w:val="0"/>
          <w:marTop w:val="0"/>
          <w:marBottom w:val="0"/>
          <w:divBdr>
            <w:top w:val="none" w:sz="0" w:space="0" w:color="auto"/>
            <w:left w:val="none" w:sz="0" w:space="0" w:color="auto"/>
            <w:bottom w:val="none" w:sz="0" w:space="0" w:color="auto"/>
            <w:right w:val="none" w:sz="0" w:space="0" w:color="auto"/>
          </w:divBdr>
        </w:div>
      </w:divsChild>
    </w:div>
    <w:div w:id="1609045229">
      <w:bodyDiv w:val="1"/>
      <w:marLeft w:val="0"/>
      <w:marRight w:val="0"/>
      <w:marTop w:val="0"/>
      <w:marBottom w:val="0"/>
      <w:divBdr>
        <w:top w:val="none" w:sz="0" w:space="0" w:color="auto"/>
        <w:left w:val="none" w:sz="0" w:space="0" w:color="auto"/>
        <w:bottom w:val="none" w:sz="0" w:space="0" w:color="auto"/>
        <w:right w:val="none" w:sz="0" w:space="0" w:color="auto"/>
      </w:divBdr>
    </w:div>
    <w:div w:id="1639798204">
      <w:bodyDiv w:val="1"/>
      <w:marLeft w:val="0"/>
      <w:marRight w:val="0"/>
      <w:marTop w:val="0"/>
      <w:marBottom w:val="0"/>
      <w:divBdr>
        <w:top w:val="none" w:sz="0" w:space="0" w:color="auto"/>
        <w:left w:val="none" w:sz="0" w:space="0" w:color="auto"/>
        <w:bottom w:val="none" w:sz="0" w:space="0" w:color="auto"/>
        <w:right w:val="none" w:sz="0" w:space="0" w:color="auto"/>
      </w:divBdr>
    </w:div>
    <w:div w:id="1692148487">
      <w:bodyDiv w:val="1"/>
      <w:marLeft w:val="0"/>
      <w:marRight w:val="0"/>
      <w:marTop w:val="0"/>
      <w:marBottom w:val="0"/>
      <w:divBdr>
        <w:top w:val="none" w:sz="0" w:space="0" w:color="auto"/>
        <w:left w:val="none" w:sz="0" w:space="0" w:color="auto"/>
        <w:bottom w:val="none" w:sz="0" w:space="0" w:color="auto"/>
        <w:right w:val="none" w:sz="0" w:space="0" w:color="auto"/>
      </w:divBdr>
      <w:divsChild>
        <w:div w:id="1461731766">
          <w:marLeft w:val="547"/>
          <w:marRight w:val="0"/>
          <w:marTop w:val="0"/>
          <w:marBottom w:val="0"/>
          <w:divBdr>
            <w:top w:val="none" w:sz="0" w:space="0" w:color="auto"/>
            <w:left w:val="none" w:sz="0" w:space="0" w:color="auto"/>
            <w:bottom w:val="none" w:sz="0" w:space="0" w:color="auto"/>
            <w:right w:val="none" w:sz="0" w:space="0" w:color="auto"/>
          </w:divBdr>
        </w:div>
        <w:div w:id="496074120">
          <w:marLeft w:val="547"/>
          <w:marRight w:val="0"/>
          <w:marTop w:val="0"/>
          <w:marBottom w:val="0"/>
          <w:divBdr>
            <w:top w:val="none" w:sz="0" w:space="0" w:color="auto"/>
            <w:left w:val="none" w:sz="0" w:space="0" w:color="auto"/>
            <w:bottom w:val="none" w:sz="0" w:space="0" w:color="auto"/>
            <w:right w:val="none" w:sz="0" w:space="0" w:color="auto"/>
          </w:divBdr>
        </w:div>
      </w:divsChild>
    </w:div>
    <w:div w:id="1704138480">
      <w:bodyDiv w:val="1"/>
      <w:marLeft w:val="0"/>
      <w:marRight w:val="0"/>
      <w:marTop w:val="0"/>
      <w:marBottom w:val="0"/>
      <w:divBdr>
        <w:top w:val="none" w:sz="0" w:space="0" w:color="auto"/>
        <w:left w:val="none" w:sz="0" w:space="0" w:color="auto"/>
        <w:bottom w:val="none" w:sz="0" w:space="0" w:color="auto"/>
        <w:right w:val="none" w:sz="0" w:space="0" w:color="auto"/>
      </w:divBdr>
      <w:divsChild>
        <w:div w:id="1875534037">
          <w:marLeft w:val="547"/>
          <w:marRight w:val="0"/>
          <w:marTop w:val="0"/>
          <w:marBottom w:val="0"/>
          <w:divBdr>
            <w:top w:val="none" w:sz="0" w:space="0" w:color="auto"/>
            <w:left w:val="none" w:sz="0" w:space="0" w:color="auto"/>
            <w:bottom w:val="none" w:sz="0" w:space="0" w:color="auto"/>
            <w:right w:val="none" w:sz="0" w:space="0" w:color="auto"/>
          </w:divBdr>
        </w:div>
      </w:divsChild>
    </w:div>
    <w:div w:id="1828934878">
      <w:bodyDiv w:val="1"/>
      <w:marLeft w:val="0"/>
      <w:marRight w:val="0"/>
      <w:marTop w:val="0"/>
      <w:marBottom w:val="0"/>
      <w:divBdr>
        <w:top w:val="none" w:sz="0" w:space="0" w:color="auto"/>
        <w:left w:val="none" w:sz="0" w:space="0" w:color="auto"/>
        <w:bottom w:val="none" w:sz="0" w:space="0" w:color="auto"/>
        <w:right w:val="none" w:sz="0" w:space="0" w:color="auto"/>
      </w:divBdr>
      <w:divsChild>
        <w:div w:id="1317150114">
          <w:marLeft w:val="547"/>
          <w:marRight w:val="0"/>
          <w:marTop w:val="0"/>
          <w:marBottom w:val="0"/>
          <w:divBdr>
            <w:top w:val="none" w:sz="0" w:space="0" w:color="auto"/>
            <w:left w:val="none" w:sz="0" w:space="0" w:color="auto"/>
            <w:bottom w:val="none" w:sz="0" w:space="0" w:color="auto"/>
            <w:right w:val="none" w:sz="0" w:space="0" w:color="auto"/>
          </w:divBdr>
        </w:div>
      </w:divsChild>
    </w:div>
    <w:div w:id="1889946922">
      <w:bodyDiv w:val="1"/>
      <w:marLeft w:val="0"/>
      <w:marRight w:val="0"/>
      <w:marTop w:val="0"/>
      <w:marBottom w:val="0"/>
      <w:divBdr>
        <w:top w:val="none" w:sz="0" w:space="0" w:color="auto"/>
        <w:left w:val="none" w:sz="0" w:space="0" w:color="auto"/>
        <w:bottom w:val="none" w:sz="0" w:space="0" w:color="auto"/>
        <w:right w:val="none" w:sz="0" w:space="0" w:color="auto"/>
      </w:divBdr>
      <w:divsChild>
        <w:div w:id="744764025">
          <w:marLeft w:val="547"/>
          <w:marRight w:val="0"/>
          <w:marTop w:val="0"/>
          <w:marBottom w:val="0"/>
          <w:divBdr>
            <w:top w:val="none" w:sz="0" w:space="0" w:color="auto"/>
            <w:left w:val="none" w:sz="0" w:space="0" w:color="auto"/>
            <w:bottom w:val="none" w:sz="0" w:space="0" w:color="auto"/>
            <w:right w:val="none" w:sz="0" w:space="0" w:color="auto"/>
          </w:divBdr>
        </w:div>
      </w:divsChild>
    </w:div>
    <w:div w:id="1928339799">
      <w:bodyDiv w:val="1"/>
      <w:marLeft w:val="0"/>
      <w:marRight w:val="0"/>
      <w:marTop w:val="0"/>
      <w:marBottom w:val="0"/>
      <w:divBdr>
        <w:top w:val="none" w:sz="0" w:space="0" w:color="auto"/>
        <w:left w:val="none" w:sz="0" w:space="0" w:color="auto"/>
        <w:bottom w:val="none" w:sz="0" w:space="0" w:color="auto"/>
        <w:right w:val="none" w:sz="0" w:space="0" w:color="auto"/>
      </w:divBdr>
      <w:divsChild>
        <w:div w:id="1713379626">
          <w:marLeft w:val="547"/>
          <w:marRight w:val="0"/>
          <w:marTop w:val="0"/>
          <w:marBottom w:val="0"/>
          <w:divBdr>
            <w:top w:val="none" w:sz="0" w:space="0" w:color="auto"/>
            <w:left w:val="none" w:sz="0" w:space="0" w:color="auto"/>
            <w:bottom w:val="none" w:sz="0" w:space="0" w:color="auto"/>
            <w:right w:val="none" w:sz="0" w:space="0" w:color="auto"/>
          </w:divBdr>
        </w:div>
      </w:divsChild>
    </w:div>
    <w:div w:id="1959608397">
      <w:bodyDiv w:val="1"/>
      <w:marLeft w:val="0"/>
      <w:marRight w:val="0"/>
      <w:marTop w:val="0"/>
      <w:marBottom w:val="0"/>
      <w:divBdr>
        <w:top w:val="none" w:sz="0" w:space="0" w:color="auto"/>
        <w:left w:val="none" w:sz="0" w:space="0" w:color="auto"/>
        <w:bottom w:val="none" w:sz="0" w:space="0" w:color="auto"/>
        <w:right w:val="none" w:sz="0" w:space="0" w:color="auto"/>
      </w:divBdr>
      <w:divsChild>
        <w:div w:id="1414013480">
          <w:marLeft w:val="547"/>
          <w:marRight w:val="0"/>
          <w:marTop w:val="0"/>
          <w:marBottom w:val="0"/>
          <w:divBdr>
            <w:top w:val="none" w:sz="0" w:space="0" w:color="auto"/>
            <w:left w:val="none" w:sz="0" w:space="0" w:color="auto"/>
            <w:bottom w:val="none" w:sz="0" w:space="0" w:color="auto"/>
            <w:right w:val="none" w:sz="0" w:space="0" w:color="auto"/>
          </w:divBdr>
        </w:div>
      </w:divsChild>
    </w:div>
    <w:div w:id="1977641933">
      <w:bodyDiv w:val="1"/>
      <w:marLeft w:val="0"/>
      <w:marRight w:val="0"/>
      <w:marTop w:val="0"/>
      <w:marBottom w:val="0"/>
      <w:divBdr>
        <w:top w:val="none" w:sz="0" w:space="0" w:color="auto"/>
        <w:left w:val="none" w:sz="0" w:space="0" w:color="auto"/>
        <w:bottom w:val="none" w:sz="0" w:space="0" w:color="auto"/>
        <w:right w:val="none" w:sz="0" w:space="0" w:color="auto"/>
      </w:divBdr>
      <w:divsChild>
        <w:div w:id="2009483723">
          <w:marLeft w:val="547"/>
          <w:marRight w:val="0"/>
          <w:marTop w:val="0"/>
          <w:marBottom w:val="0"/>
          <w:divBdr>
            <w:top w:val="none" w:sz="0" w:space="0" w:color="auto"/>
            <w:left w:val="none" w:sz="0" w:space="0" w:color="auto"/>
            <w:bottom w:val="none" w:sz="0" w:space="0" w:color="auto"/>
            <w:right w:val="none" w:sz="0" w:space="0" w:color="auto"/>
          </w:divBdr>
        </w:div>
        <w:div w:id="1275138762">
          <w:marLeft w:val="547"/>
          <w:marRight w:val="0"/>
          <w:marTop w:val="0"/>
          <w:marBottom w:val="0"/>
          <w:divBdr>
            <w:top w:val="none" w:sz="0" w:space="0" w:color="auto"/>
            <w:left w:val="none" w:sz="0" w:space="0" w:color="auto"/>
            <w:bottom w:val="none" w:sz="0" w:space="0" w:color="auto"/>
            <w:right w:val="none" w:sz="0" w:space="0" w:color="auto"/>
          </w:divBdr>
        </w:div>
        <w:div w:id="598372670">
          <w:marLeft w:val="547"/>
          <w:marRight w:val="0"/>
          <w:marTop w:val="0"/>
          <w:marBottom w:val="0"/>
          <w:divBdr>
            <w:top w:val="none" w:sz="0" w:space="0" w:color="auto"/>
            <w:left w:val="none" w:sz="0" w:space="0" w:color="auto"/>
            <w:bottom w:val="none" w:sz="0" w:space="0" w:color="auto"/>
            <w:right w:val="none" w:sz="0" w:space="0" w:color="auto"/>
          </w:divBdr>
        </w:div>
      </w:divsChild>
    </w:div>
    <w:div w:id="2003465141">
      <w:bodyDiv w:val="1"/>
      <w:marLeft w:val="0"/>
      <w:marRight w:val="0"/>
      <w:marTop w:val="0"/>
      <w:marBottom w:val="0"/>
      <w:divBdr>
        <w:top w:val="none" w:sz="0" w:space="0" w:color="auto"/>
        <w:left w:val="none" w:sz="0" w:space="0" w:color="auto"/>
        <w:bottom w:val="none" w:sz="0" w:space="0" w:color="auto"/>
        <w:right w:val="none" w:sz="0" w:space="0" w:color="auto"/>
      </w:divBdr>
      <w:divsChild>
        <w:div w:id="1088844233">
          <w:marLeft w:val="547"/>
          <w:marRight w:val="0"/>
          <w:marTop w:val="0"/>
          <w:marBottom w:val="0"/>
          <w:divBdr>
            <w:top w:val="none" w:sz="0" w:space="0" w:color="auto"/>
            <w:left w:val="none" w:sz="0" w:space="0" w:color="auto"/>
            <w:bottom w:val="none" w:sz="0" w:space="0" w:color="auto"/>
            <w:right w:val="none" w:sz="0" w:space="0" w:color="auto"/>
          </w:divBdr>
        </w:div>
        <w:div w:id="844445141">
          <w:marLeft w:val="547"/>
          <w:marRight w:val="0"/>
          <w:marTop w:val="0"/>
          <w:marBottom w:val="0"/>
          <w:divBdr>
            <w:top w:val="none" w:sz="0" w:space="0" w:color="auto"/>
            <w:left w:val="none" w:sz="0" w:space="0" w:color="auto"/>
            <w:bottom w:val="none" w:sz="0" w:space="0" w:color="auto"/>
            <w:right w:val="none" w:sz="0" w:space="0" w:color="auto"/>
          </w:divBdr>
        </w:div>
        <w:div w:id="491868592">
          <w:marLeft w:val="547"/>
          <w:marRight w:val="0"/>
          <w:marTop w:val="0"/>
          <w:marBottom w:val="0"/>
          <w:divBdr>
            <w:top w:val="none" w:sz="0" w:space="0" w:color="auto"/>
            <w:left w:val="none" w:sz="0" w:space="0" w:color="auto"/>
            <w:bottom w:val="none" w:sz="0" w:space="0" w:color="auto"/>
            <w:right w:val="none" w:sz="0" w:space="0" w:color="auto"/>
          </w:divBdr>
        </w:div>
      </w:divsChild>
    </w:div>
    <w:div w:id="2034569917">
      <w:bodyDiv w:val="1"/>
      <w:marLeft w:val="0"/>
      <w:marRight w:val="0"/>
      <w:marTop w:val="0"/>
      <w:marBottom w:val="0"/>
      <w:divBdr>
        <w:top w:val="none" w:sz="0" w:space="0" w:color="auto"/>
        <w:left w:val="none" w:sz="0" w:space="0" w:color="auto"/>
        <w:bottom w:val="none" w:sz="0" w:space="0" w:color="auto"/>
        <w:right w:val="none" w:sz="0" w:space="0" w:color="auto"/>
      </w:divBdr>
      <w:divsChild>
        <w:div w:id="1344165252">
          <w:marLeft w:val="547"/>
          <w:marRight w:val="0"/>
          <w:marTop w:val="0"/>
          <w:marBottom w:val="0"/>
          <w:divBdr>
            <w:top w:val="none" w:sz="0" w:space="0" w:color="auto"/>
            <w:left w:val="none" w:sz="0" w:space="0" w:color="auto"/>
            <w:bottom w:val="none" w:sz="0" w:space="0" w:color="auto"/>
            <w:right w:val="none" w:sz="0" w:space="0" w:color="auto"/>
          </w:divBdr>
        </w:div>
        <w:div w:id="1079326778">
          <w:marLeft w:val="547"/>
          <w:marRight w:val="0"/>
          <w:marTop w:val="0"/>
          <w:marBottom w:val="0"/>
          <w:divBdr>
            <w:top w:val="none" w:sz="0" w:space="0" w:color="auto"/>
            <w:left w:val="none" w:sz="0" w:space="0" w:color="auto"/>
            <w:bottom w:val="none" w:sz="0" w:space="0" w:color="auto"/>
            <w:right w:val="none" w:sz="0" w:space="0" w:color="auto"/>
          </w:divBdr>
        </w:div>
        <w:div w:id="11360227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thicalstandards.org.uk"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nationalperformance.gov.scot/national-outcomes/human-rights" TargetMode="External"/><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scot/Topics/Government/PublicServiceReform"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ethicalstandards.org.uk/contact-us" TargetMode="Externa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SC">
      <a:dk1>
        <a:srgbClr val="080808"/>
      </a:dk1>
      <a:lt1>
        <a:srgbClr val="FFFFFF"/>
      </a:lt1>
      <a:dk2>
        <a:srgbClr val="323E48"/>
      </a:dk2>
      <a:lt2>
        <a:srgbClr val="EDEDED"/>
      </a:lt2>
      <a:accent1>
        <a:srgbClr val="00A19A"/>
      </a:accent1>
      <a:accent2>
        <a:srgbClr val="2B6AAF"/>
      </a:accent2>
      <a:accent3>
        <a:srgbClr val="457F7C"/>
      </a:accent3>
      <a:accent4>
        <a:srgbClr val="8ACBBF"/>
      </a:accent4>
      <a:accent5>
        <a:srgbClr val="8884BF"/>
      </a:accent5>
      <a:accent6>
        <a:srgbClr val="558DCA"/>
      </a:accent6>
      <a:hlink>
        <a:srgbClr val="2B6AAF"/>
      </a:hlink>
      <a:folHlink>
        <a:srgbClr val="ED694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9B309-339E-415F-AF93-61FEB1F4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2673</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Karen Elder</cp:lastModifiedBy>
  <cp:revision>3</cp:revision>
  <cp:lastPrinted>2020-01-16T09:34:00Z</cp:lastPrinted>
  <dcterms:created xsi:type="dcterms:W3CDTF">2020-03-30T11:45:00Z</dcterms:created>
  <dcterms:modified xsi:type="dcterms:W3CDTF">2020-03-30T11:45:00Z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1493415914</vt:i4>
  </property>
</Properties>
</file>