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A0D79" w14:textId="4CD73A09" w:rsidR="00C1704D" w:rsidRPr="00707293" w:rsidRDefault="0077148B" w:rsidP="00F407B6">
      <w:pPr>
        <w:spacing w:after="0" w:line="240" w:lineRule="auto"/>
        <w:rPr>
          <w:rFonts w:ascii="Arial" w:hAnsi="Arial" w:cs="Arial"/>
          <w:b/>
          <w:bCs/>
          <w:sz w:val="24"/>
          <w:szCs w:val="24"/>
        </w:rPr>
      </w:pPr>
      <w:r>
        <w:rPr>
          <w:rFonts w:ascii="Arial" w:hAnsi="Arial" w:cs="Arial"/>
          <w:b/>
          <w:bCs/>
          <w:sz w:val="24"/>
          <w:szCs w:val="24"/>
        </w:rPr>
        <w:t>HEALTH</w:t>
      </w:r>
      <w:r w:rsidR="0000746A">
        <w:rPr>
          <w:rFonts w:ascii="Arial" w:hAnsi="Arial" w:cs="Arial"/>
          <w:b/>
          <w:bCs/>
          <w:sz w:val="24"/>
          <w:szCs w:val="24"/>
        </w:rPr>
        <w:t>,</w:t>
      </w:r>
      <w:r>
        <w:rPr>
          <w:rFonts w:ascii="Arial" w:hAnsi="Arial" w:cs="Arial"/>
          <w:b/>
          <w:bCs/>
          <w:sz w:val="24"/>
          <w:szCs w:val="24"/>
        </w:rPr>
        <w:t xml:space="preserve"> SAFETY</w:t>
      </w:r>
      <w:r w:rsidR="00C1704D" w:rsidRPr="00707293">
        <w:rPr>
          <w:rFonts w:ascii="Arial" w:hAnsi="Arial" w:cs="Arial"/>
          <w:b/>
          <w:bCs/>
          <w:sz w:val="24"/>
          <w:szCs w:val="24"/>
        </w:rPr>
        <w:t xml:space="preserve"> </w:t>
      </w:r>
      <w:r w:rsidR="0000746A">
        <w:rPr>
          <w:rFonts w:ascii="Arial" w:hAnsi="Arial" w:cs="Arial"/>
          <w:b/>
          <w:bCs/>
          <w:sz w:val="24"/>
          <w:szCs w:val="24"/>
        </w:rPr>
        <w:t xml:space="preserve">AND WELLBEING </w:t>
      </w:r>
      <w:r w:rsidR="00C1704D" w:rsidRPr="00707293">
        <w:rPr>
          <w:rFonts w:ascii="Arial" w:hAnsi="Arial" w:cs="Arial"/>
          <w:b/>
          <w:bCs/>
          <w:sz w:val="24"/>
          <w:szCs w:val="24"/>
        </w:rPr>
        <w:t>POLICY</w:t>
      </w:r>
    </w:p>
    <w:p w14:paraId="4913C0C9" w14:textId="77777777" w:rsidR="00C1704D" w:rsidRPr="00B560C6" w:rsidRDefault="00C1704D" w:rsidP="00F407B6">
      <w:pPr>
        <w:spacing w:after="0" w:line="240" w:lineRule="auto"/>
        <w:rPr>
          <w:rFonts w:ascii="Arial" w:hAnsi="Arial" w:cs="Arial"/>
          <w:sz w:val="16"/>
          <w:szCs w:val="16"/>
        </w:rPr>
      </w:pPr>
    </w:p>
    <w:p w14:paraId="15D7B318" w14:textId="43077FDD"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policy adopted: </w:t>
      </w:r>
      <w:r w:rsidR="00816E02">
        <w:rPr>
          <w:rFonts w:ascii="Arial" w:hAnsi="Arial" w:cs="Arial"/>
          <w:sz w:val="24"/>
          <w:szCs w:val="24"/>
        </w:rPr>
        <w:t>0</w:t>
      </w:r>
      <w:r w:rsidR="00F16834">
        <w:rPr>
          <w:rFonts w:ascii="Arial" w:hAnsi="Arial" w:cs="Arial"/>
          <w:sz w:val="24"/>
          <w:szCs w:val="24"/>
        </w:rPr>
        <w:t>1/</w:t>
      </w:r>
      <w:r w:rsidR="00816E02">
        <w:rPr>
          <w:rFonts w:ascii="Arial" w:hAnsi="Arial" w:cs="Arial"/>
          <w:sz w:val="24"/>
          <w:szCs w:val="24"/>
        </w:rPr>
        <w:t>0</w:t>
      </w:r>
      <w:r w:rsidR="00F16834">
        <w:rPr>
          <w:rFonts w:ascii="Arial" w:hAnsi="Arial" w:cs="Arial"/>
          <w:sz w:val="24"/>
          <w:szCs w:val="24"/>
        </w:rPr>
        <w:t>4/</w:t>
      </w:r>
      <w:r w:rsidR="00816E02">
        <w:rPr>
          <w:rFonts w:ascii="Arial" w:hAnsi="Arial" w:cs="Arial"/>
          <w:sz w:val="24"/>
          <w:szCs w:val="24"/>
        </w:rPr>
        <w:t>20</w:t>
      </w:r>
      <w:r w:rsidR="00F16834">
        <w:rPr>
          <w:rFonts w:ascii="Arial" w:hAnsi="Arial" w:cs="Arial"/>
          <w:sz w:val="24"/>
          <w:szCs w:val="24"/>
        </w:rPr>
        <w:t>11</w:t>
      </w:r>
    </w:p>
    <w:p w14:paraId="4CA54407" w14:textId="7D899811" w:rsidR="00C1704D" w:rsidRPr="00F407B6" w:rsidRDefault="00C1704D" w:rsidP="00F407B6">
      <w:pPr>
        <w:spacing w:after="0" w:line="240" w:lineRule="auto"/>
        <w:rPr>
          <w:rFonts w:ascii="Arial" w:hAnsi="Arial" w:cs="Arial"/>
          <w:sz w:val="24"/>
          <w:szCs w:val="24"/>
        </w:rPr>
      </w:pPr>
      <w:r w:rsidRPr="00F407B6">
        <w:rPr>
          <w:rFonts w:ascii="Arial" w:hAnsi="Arial" w:cs="Arial"/>
          <w:sz w:val="24"/>
          <w:szCs w:val="24"/>
        </w:rPr>
        <w:t xml:space="preserve">Date of last review: </w:t>
      </w:r>
      <w:r w:rsidR="00E52D9C">
        <w:rPr>
          <w:rFonts w:ascii="Arial" w:hAnsi="Arial" w:cs="Arial"/>
          <w:sz w:val="24"/>
          <w:szCs w:val="24"/>
        </w:rPr>
        <w:t>0</w:t>
      </w:r>
      <w:r w:rsidR="00562934">
        <w:rPr>
          <w:rFonts w:ascii="Arial" w:hAnsi="Arial" w:cs="Arial"/>
          <w:sz w:val="24"/>
          <w:szCs w:val="24"/>
        </w:rPr>
        <w:t>1/</w:t>
      </w:r>
      <w:r w:rsidR="00816E02">
        <w:rPr>
          <w:rFonts w:ascii="Arial" w:hAnsi="Arial" w:cs="Arial"/>
          <w:sz w:val="24"/>
          <w:szCs w:val="24"/>
        </w:rPr>
        <w:t>0</w:t>
      </w:r>
      <w:r w:rsidR="00E52D9C">
        <w:rPr>
          <w:rFonts w:ascii="Arial" w:hAnsi="Arial" w:cs="Arial"/>
          <w:sz w:val="24"/>
          <w:szCs w:val="24"/>
        </w:rPr>
        <w:t>6</w:t>
      </w:r>
      <w:r w:rsidR="00562934">
        <w:rPr>
          <w:rFonts w:ascii="Arial" w:hAnsi="Arial" w:cs="Arial"/>
          <w:sz w:val="24"/>
          <w:szCs w:val="24"/>
        </w:rPr>
        <w:t>/</w:t>
      </w:r>
      <w:r w:rsidR="00816E02">
        <w:rPr>
          <w:rFonts w:ascii="Arial" w:hAnsi="Arial" w:cs="Arial"/>
          <w:sz w:val="24"/>
          <w:szCs w:val="24"/>
        </w:rPr>
        <w:t>20</w:t>
      </w:r>
      <w:r w:rsidR="00562934">
        <w:rPr>
          <w:rFonts w:ascii="Arial" w:hAnsi="Arial" w:cs="Arial"/>
          <w:sz w:val="24"/>
          <w:szCs w:val="24"/>
        </w:rPr>
        <w:t>21</w:t>
      </w:r>
    </w:p>
    <w:p w14:paraId="1CFD47A5" w14:textId="77777777" w:rsidR="00BD2D53" w:rsidRDefault="00BD2D53" w:rsidP="00F407B6">
      <w:pPr>
        <w:spacing w:after="0" w:line="240" w:lineRule="auto"/>
        <w:rPr>
          <w:rFonts w:ascii="Arial" w:hAnsi="Arial" w:cs="Arial"/>
          <w:sz w:val="24"/>
          <w:szCs w:val="24"/>
        </w:rPr>
      </w:pPr>
      <w:bookmarkStart w:id="0" w:name="Contents"/>
      <w:bookmarkEnd w:id="0"/>
    </w:p>
    <w:p w14:paraId="207DFD23" w14:textId="310FFAE1" w:rsidR="00D315B2" w:rsidRPr="0033794B" w:rsidRDefault="000F2E72" w:rsidP="00D60B6E">
      <w:pPr>
        <w:pStyle w:val="Heading1"/>
      </w:pPr>
      <w:bookmarkStart w:id="1" w:name="purposeandscope"/>
      <w:bookmarkStart w:id="2" w:name="_Toc44510261"/>
      <w:bookmarkStart w:id="3" w:name="_Toc63345779"/>
      <w:bookmarkEnd w:id="1"/>
      <w:r w:rsidRPr="0033794B">
        <w:t>Purpose and Scope</w:t>
      </w:r>
      <w:bookmarkEnd w:id="2"/>
      <w:bookmarkEnd w:id="3"/>
      <w:r w:rsidR="00D315B2" w:rsidRPr="0033794B">
        <w:t xml:space="preserve"> </w:t>
      </w:r>
    </w:p>
    <w:p w14:paraId="7830B43F" w14:textId="77DA4C4C" w:rsidR="00D93330" w:rsidRDefault="00C64A16" w:rsidP="008F5FF4">
      <w:pPr>
        <w:spacing w:after="0" w:line="240" w:lineRule="auto"/>
        <w:rPr>
          <w:rFonts w:ascii="Arial" w:hAnsi="Arial" w:cs="Arial"/>
          <w:sz w:val="24"/>
          <w:szCs w:val="24"/>
        </w:rPr>
      </w:pPr>
      <w:r w:rsidRPr="00C64A16">
        <w:rPr>
          <w:rFonts w:ascii="Arial" w:hAnsi="Arial" w:cs="Arial"/>
          <w:sz w:val="24"/>
          <w:szCs w:val="24"/>
        </w:rPr>
        <w:t>The Commissioner</w:t>
      </w:r>
      <w:r>
        <w:rPr>
          <w:rFonts w:ascii="Arial" w:hAnsi="Arial" w:cs="Arial"/>
          <w:sz w:val="24"/>
          <w:szCs w:val="24"/>
        </w:rPr>
        <w:t xml:space="preserve"> (ESC)</w:t>
      </w:r>
      <w:r w:rsidRPr="00C64A16">
        <w:rPr>
          <w:rFonts w:ascii="Arial" w:hAnsi="Arial" w:cs="Arial"/>
          <w:sz w:val="24"/>
          <w:szCs w:val="24"/>
        </w:rPr>
        <w:t xml:space="preserve"> is committed to promoting the health, safety and wellbeing of everyone who works in the office, works remotely or who may be affected by </w:t>
      </w:r>
      <w:r w:rsidR="0000746A">
        <w:rPr>
          <w:rFonts w:ascii="Arial" w:hAnsi="Arial" w:cs="Arial"/>
          <w:sz w:val="24"/>
          <w:szCs w:val="24"/>
        </w:rPr>
        <w:t xml:space="preserve">the </w:t>
      </w:r>
      <w:r w:rsidRPr="00C64A16">
        <w:rPr>
          <w:rFonts w:ascii="Arial" w:hAnsi="Arial" w:cs="Arial"/>
          <w:sz w:val="24"/>
          <w:szCs w:val="24"/>
        </w:rPr>
        <w:t>work activities</w:t>
      </w:r>
      <w:r>
        <w:rPr>
          <w:rFonts w:ascii="Arial" w:hAnsi="Arial" w:cs="Arial"/>
          <w:sz w:val="24"/>
          <w:szCs w:val="24"/>
        </w:rPr>
        <w:t xml:space="preserve"> of the office. The Commissioner is also committed to meeting</w:t>
      </w:r>
      <w:r w:rsidRPr="00C64A16">
        <w:rPr>
          <w:rFonts w:ascii="Arial" w:hAnsi="Arial" w:cs="Arial"/>
          <w:sz w:val="24"/>
          <w:szCs w:val="24"/>
        </w:rPr>
        <w:t xml:space="preserve"> legal obligations to provide a safe working environment. In turn, all employees are expected to observe all relevant health and safety law</w:t>
      </w:r>
      <w:r w:rsidR="005712FE">
        <w:rPr>
          <w:rFonts w:ascii="Arial" w:hAnsi="Arial" w:cs="Arial"/>
          <w:sz w:val="24"/>
          <w:szCs w:val="24"/>
        </w:rPr>
        <w:t>.</w:t>
      </w:r>
    </w:p>
    <w:p w14:paraId="05EBBDF1" w14:textId="3FE287BD" w:rsidR="005C06EA" w:rsidRDefault="005C06EA" w:rsidP="008F5FF4">
      <w:pPr>
        <w:spacing w:after="0" w:line="240" w:lineRule="auto"/>
        <w:rPr>
          <w:rFonts w:ascii="Arial" w:hAnsi="Arial" w:cs="Arial"/>
          <w:sz w:val="24"/>
          <w:szCs w:val="24"/>
        </w:rPr>
      </w:pPr>
    </w:p>
    <w:p w14:paraId="707E388C" w14:textId="58087965" w:rsidR="005C06EA" w:rsidRPr="005712FE" w:rsidRDefault="005C06EA" w:rsidP="008F5FF4">
      <w:pPr>
        <w:spacing w:after="0" w:line="240" w:lineRule="auto"/>
        <w:rPr>
          <w:rFonts w:ascii="Arial" w:hAnsi="Arial" w:cs="Arial"/>
          <w:sz w:val="24"/>
          <w:szCs w:val="24"/>
        </w:rPr>
      </w:pPr>
      <w:r w:rsidRPr="005C06EA">
        <w:rPr>
          <w:rFonts w:ascii="Arial" w:hAnsi="Arial" w:cs="Arial"/>
          <w:sz w:val="24"/>
          <w:szCs w:val="24"/>
        </w:rPr>
        <w:t xml:space="preserve">This policy supports </w:t>
      </w:r>
      <w:r>
        <w:rPr>
          <w:rFonts w:ascii="Arial" w:hAnsi="Arial" w:cs="Arial"/>
          <w:sz w:val="24"/>
          <w:szCs w:val="24"/>
        </w:rPr>
        <w:t>employees</w:t>
      </w:r>
      <w:r w:rsidRPr="005C06EA">
        <w:rPr>
          <w:rFonts w:ascii="Arial" w:hAnsi="Arial" w:cs="Arial"/>
          <w:sz w:val="24"/>
          <w:szCs w:val="24"/>
        </w:rPr>
        <w:t xml:space="preserve"> in pursuing good practice and provides a set of guidelines for safe working for themselves and others.</w:t>
      </w:r>
    </w:p>
    <w:p w14:paraId="7F7FD28A" w14:textId="77777777" w:rsidR="00D93330" w:rsidRPr="005712FE" w:rsidRDefault="00D93330" w:rsidP="00D93330">
      <w:pPr>
        <w:spacing w:after="0" w:line="240" w:lineRule="auto"/>
        <w:rPr>
          <w:rFonts w:ascii="Arial" w:hAnsi="Arial" w:cs="Arial"/>
          <w:sz w:val="24"/>
          <w:szCs w:val="24"/>
        </w:rPr>
      </w:pPr>
    </w:p>
    <w:p w14:paraId="7B825EE6" w14:textId="2C7BDB8D" w:rsidR="006E53B7" w:rsidRDefault="009F46FF" w:rsidP="00D93330">
      <w:pPr>
        <w:spacing w:after="0" w:line="240" w:lineRule="auto"/>
        <w:rPr>
          <w:rFonts w:ascii="Arial" w:hAnsi="Arial" w:cs="Arial"/>
          <w:sz w:val="24"/>
          <w:szCs w:val="24"/>
        </w:rPr>
      </w:pPr>
      <w:bookmarkStart w:id="4" w:name="_Hlk66452517"/>
      <w:bookmarkStart w:id="5" w:name="_Hlk66357217"/>
      <w:r w:rsidRPr="00B837A7">
        <w:rPr>
          <w:rFonts w:ascii="Arial" w:hAnsi="Arial" w:cs="Arial"/>
          <w:sz w:val="24"/>
          <w:szCs w:val="24"/>
        </w:rPr>
        <w:t>This policy applies to all employees regardless of working pattern or nature of employment contract. It also applies to anyone working within the premises of and / or for the Commissioner</w:t>
      </w:r>
      <w:r>
        <w:rPr>
          <w:rFonts w:ascii="Arial" w:hAnsi="Arial" w:cs="Arial"/>
          <w:sz w:val="24"/>
          <w:szCs w:val="24"/>
        </w:rPr>
        <w:t xml:space="preserve"> where they would be using ESC equipment and privy to ESC records and files (E.g. employed by an agency)</w:t>
      </w:r>
      <w:r w:rsidRPr="00B837A7">
        <w:rPr>
          <w:rFonts w:ascii="Arial" w:hAnsi="Arial" w:cs="Arial"/>
          <w:sz w:val="24"/>
          <w:szCs w:val="24"/>
        </w:rPr>
        <w:t xml:space="preserve">.  </w:t>
      </w:r>
      <w:bookmarkStart w:id="6" w:name="_Hlk67566557"/>
      <w:r w:rsidRPr="00B837A7">
        <w:rPr>
          <w:rFonts w:ascii="Arial" w:hAnsi="Arial" w:cs="Arial"/>
          <w:sz w:val="24"/>
          <w:szCs w:val="24"/>
        </w:rPr>
        <w:t>The word employee(s) in the context of this policy should be taken to mean all such individuals, unless specifically referred to as being directly employed by ESC</w:t>
      </w:r>
      <w:bookmarkEnd w:id="4"/>
      <w:r w:rsidRPr="00B837A7">
        <w:rPr>
          <w:rFonts w:ascii="Arial" w:hAnsi="Arial" w:cs="Arial"/>
          <w:sz w:val="24"/>
          <w:szCs w:val="24"/>
        </w:rPr>
        <w:t>.</w:t>
      </w:r>
      <w:bookmarkEnd w:id="5"/>
      <w:bookmarkEnd w:id="6"/>
    </w:p>
    <w:p w14:paraId="021913C8" w14:textId="17189DD9" w:rsidR="005C06EA" w:rsidRDefault="005C06EA" w:rsidP="00D93330">
      <w:pPr>
        <w:spacing w:after="0" w:line="240" w:lineRule="auto"/>
        <w:rPr>
          <w:rFonts w:ascii="Arial" w:hAnsi="Arial" w:cs="Arial"/>
          <w:sz w:val="24"/>
          <w:szCs w:val="24"/>
        </w:rPr>
      </w:pPr>
    </w:p>
    <w:p w14:paraId="266C5E89" w14:textId="7C6D9AC2" w:rsidR="005C06EA" w:rsidRDefault="005C06EA" w:rsidP="00D93330">
      <w:pPr>
        <w:spacing w:after="0" w:line="240" w:lineRule="auto"/>
        <w:rPr>
          <w:rFonts w:ascii="Arial" w:hAnsi="Arial" w:cs="Arial"/>
          <w:sz w:val="24"/>
          <w:szCs w:val="24"/>
        </w:rPr>
      </w:pPr>
      <w:r>
        <w:rPr>
          <w:rFonts w:ascii="Arial" w:hAnsi="Arial" w:cs="Arial"/>
          <w:sz w:val="24"/>
          <w:szCs w:val="24"/>
        </w:rPr>
        <w:t>Any visitors to ESC premises will also be covered by the policy for the duration of their visit.</w:t>
      </w:r>
    </w:p>
    <w:p w14:paraId="267DDE78" w14:textId="77777777" w:rsidR="00580739" w:rsidRDefault="00580739" w:rsidP="00D93330">
      <w:pPr>
        <w:spacing w:after="0" w:line="240" w:lineRule="auto"/>
        <w:rPr>
          <w:rFonts w:ascii="Arial" w:hAnsi="Arial" w:cs="Arial"/>
          <w:sz w:val="24"/>
          <w:szCs w:val="24"/>
        </w:rPr>
      </w:pPr>
    </w:p>
    <w:p w14:paraId="5BC51005" w14:textId="0CAE086F" w:rsidR="00622AC2" w:rsidRDefault="00944F31" w:rsidP="00D60B6E">
      <w:pPr>
        <w:pStyle w:val="Heading1"/>
      </w:pPr>
      <w:r w:rsidRPr="00944F31">
        <w:t>Implementation, monitor</w:t>
      </w:r>
      <w:r w:rsidR="0000746A">
        <w:t>ing</w:t>
      </w:r>
      <w:r w:rsidRPr="00944F31">
        <w:t xml:space="preserve"> and review of the </w:t>
      </w:r>
      <w:r w:rsidR="0000746A">
        <w:t>p</w:t>
      </w:r>
      <w:r w:rsidRPr="00944F31">
        <w:t>olicy</w:t>
      </w:r>
    </w:p>
    <w:p w14:paraId="5A1D46DA" w14:textId="75B295C2" w:rsidR="008F5FF4" w:rsidRPr="008F5FF4" w:rsidRDefault="00944F31" w:rsidP="00944F31">
      <w:pPr>
        <w:spacing w:after="0" w:line="240" w:lineRule="auto"/>
        <w:rPr>
          <w:rFonts w:ascii="Arial" w:hAnsi="Arial" w:cs="Arial"/>
          <w:sz w:val="24"/>
          <w:szCs w:val="24"/>
        </w:rPr>
      </w:pPr>
      <w:r w:rsidRPr="00944F31">
        <w:rPr>
          <w:rFonts w:ascii="Arial" w:hAnsi="Arial" w:cs="Arial"/>
          <w:sz w:val="24"/>
          <w:szCs w:val="24"/>
        </w:rPr>
        <w:t>Overall responsibility for policy implementation, monitoring and review lies with ESC. Everyone covered by the scope of the policy is obliged to adhere to, and facilitate implementation of</w:t>
      </w:r>
      <w:r w:rsidR="0000746A">
        <w:rPr>
          <w:rFonts w:ascii="Arial" w:hAnsi="Arial" w:cs="Arial"/>
          <w:sz w:val="24"/>
          <w:szCs w:val="24"/>
        </w:rPr>
        <w:t>,</w:t>
      </w:r>
      <w:r w:rsidRPr="00944F31">
        <w:rPr>
          <w:rFonts w:ascii="Arial" w:hAnsi="Arial" w:cs="Arial"/>
          <w:sz w:val="24"/>
          <w:szCs w:val="24"/>
        </w:rPr>
        <w:t xml:space="preserve"> the policy.  Appropriate action will be taken to inform all new and existing employees and others covered by </w:t>
      </w:r>
      <w:r w:rsidR="0000746A">
        <w:rPr>
          <w:rFonts w:ascii="Arial" w:hAnsi="Arial" w:cs="Arial"/>
          <w:sz w:val="24"/>
          <w:szCs w:val="24"/>
        </w:rPr>
        <w:t>its</w:t>
      </w:r>
      <w:r w:rsidRPr="00944F31">
        <w:rPr>
          <w:rFonts w:ascii="Arial" w:hAnsi="Arial" w:cs="Arial"/>
          <w:sz w:val="24"/>
          <w:szCs w:val="24"/>
        </w:rPr>
        <w:t xml:space="preserve"> scope of the existence of the policy and their role in adhering to it.  The policy will be reviewed at such times as legislation or </w:t>
      </w:r>
      <w:r w:rsidR="0000746A">
        <w:rPr>
          <w:rFonts w:ascii="Arial" w:hAnsi="Arial" w:cs="Arial"/>
          <w:sz w:val="24"/>
          <w:szCs w:val="24"/>
        </w:rPr>
        <w:t xml:space="preserve">the </w:t>
      </w:r>
      <w:r w:rsidRPr="00944F31">
        <w:rPr>
          <w:rFonts w:ascii="Arial" w:hAnsi="Arial" w:cs="Arial"/>
          <w:sz w:val="24"/>
          <w:szCs w:val="24"/>
        </w:rPr>
        <w:t xml:space="preserve">ESC policy </w:t>
      </w:r>
      <w:r w:rsidR="0000746A">
        <w:rPr>
          <w:rFonts w:ascii="Arial" w:hAnsi="Arial" w:cs="Arial"/>
          <w:sz w:val="24"/>
          <w:szCs w:val="24"/>
        </w:rPr>
        <w:t>position</w:t>
      </w:r>
      <w:r w:rsidRPr="00944F31">
        <w:rPr>
          <w:rFonts w:ascii="Arial" w:hAnsi="Arial" w:cs="Arial"/>
          <w:sz w:val="24"/>
          <w:szCs w:val="24"/>
        </w:rPr>
        <w:t xml:space="preserve"> </w:t>
      </w:r>
      <w:r w:rsidR="0000746A">
        <w:rPr>
          <w:rFonts w:ascii="Arial" w:hAnsi="Arial" w:cs="Arial"/>
          <w:sz w:val="24"/>
          <w:szCs w:val="24"/>
        </w:rPr>
        <w:t>determines this to be appropriate</w:t>
      </w:r>
      <w:r w:rsidRPr="00944F31">
        <w:rPr>
          <w:rFonts w:ascii="Arial" w:hAnsi="Arial" w:cs="Arial"/>
          <w:sz w:val="24"/>
          <w:szCs w:val="24"/>
        </w:rPr>
        <w:t xml:space="preserve">.  </w:t>
      </w:r>
      <w:r w:rsidR="005C06EA">
        <w:rPr>
          <w:rFonts w:ascii="Arial" w:hAnsi="Arial" w:cs="Arial"/>
          <w:sz w:val="24"/>
          <w:szCs w:val="24"/>
        </w:rPr>
        <w:t>Although visitors will not be specifically provided with a copy of the policy on each visit, the policy will be made publicly available for anyone wishing to view it</w:t>
      </w:r>
      <w:r w:rsidR="008F5FF4" w:rsidRPr="008F5FF4">
        <w:rPr>
          <w:rFonts w:ascii="Arial" w:hAnsi="Arial" w:cs="Arial"/>
          <w:sz w:val="24"/>
          <w:szCs w:val="24"/>
        </w:rPr>
        <w:t>.</w:t>
      </w:r>
    </w:p>
    <w:p w14:paraId="326DBFC4" w14:textId="37628138" w:rsidR="00500F89" w:rsidRDefault="00500F89" w:rsidP="008F5FF4">
      <w:pPr>
        <w:spacing w:after="0" w:line="240" w:lineRule="auto"/>
        <w:rPr>
          <w:rFonts w:ascii="Arial" w:hAnsi="Arial" w:cs="Arial"/>
          <w:sz w:val="24"/>
          <w:szCs w:val="24"/>
        </w:rPr>
      </w:pPr>
    </w:p>
    <w:p w14:paraId="6D150CD0" w14:textId="740239E6" w:rsidR="00622AC2" w:rsidRDefault="00622AC2" w:rsidP="00D60B6E">
      <w:pPr>
        <w:pStyle w:val="Heading1"/>
      </w:pPr>
      <w:r w:rsidRPr="00622AC2">
        <w:t>Senior Management Team Commitment</w:t>
      </w:r>
    </w:p>
    <w:p w14:paraId="1B178270" w14:textId="255E6382" w:rsidR="00640624" w:rsidRDefault="00622AC2" w:rsidP="00640624">
      <w:pPr>
        <w:spacing w:after="0" w:line="240" w:lineRule="auto"/>
        <w:rPr>
          <w:rFonts w:ascii="Arial" w:hAnsi="Arial" w:cs="Arial"/>
          <w:sz w:val="24"/>
          <w:szCs w:val="24"/>
        </w:rPr>
      </w:pPr>
      <w:r w:rsidRPr="00622AC2">
        <w:rPr>
          <w:rFonts w:ascii="Arial" w:hAnsi="Arial" w:cs="Arial"/>
          <w:sz w:val="24"/>
          <w:szCs w:val="24"/>
        </w:rPr>
        <w:t xml:space="preserve">The senior management team are committed to promoting </w:t>
      </w:r>
      <w:r w:rsidR="00E51891">
        <w:rPr>
          <w:rFonts w:ascii="Arial" w:hAnsi="Arial" w:cs="Arial"/>
          <w:sz w:val="24"/>
          <w:szCs w:val="24"/>
        </w:rPr>
        <w:t>a safe and healthy work environment</w:t>
      </w:r>
      <w:r w:rsidR="00453EB5">
        <w:rPr>
          <w:rFonts w:ascii="Arial" w:hAnsi="Arial" w:cs="Arial"/>
          <w:sz w:val="24"/>
          <w:szCs w:val="24"/>
        </w:rPr>
        <w:t xml:space="preserve"> </w:t>
      </w:r>
      <w:r w:rsidR="0000746A">
        <w:rPr>
          <w:rFonts w:ascii="Arial" w:hAnsi="Arial" w:cs="Arial"/>
          <w:sz w:val="24"/>
          <w:szCs w:val="24"/>
        </w:rPr>
        <w:t xml:space="preserve">on behalf of ESC </w:t>
      </w:r>
      <w:r w:rsidR="00453EB5">
        <w:rPr>
          <w:rFonts w:ascii="Arial" w:hAnsi="Arial" w:cs="Arial"/>
          <w:sz w:val="24"/>
          <w:szCs w:val="24"/>
        </w:rPr>
        <w:t>and will</w:t>
      </w:r>
      <w:r w:rsidR="00640624" w:rsidRPr="00640624">
        <w:rPr>
          <w:rFonts w:ascii="Arial" w:hAnsi="Arial" w:cs="Arial"/>
          <w:sz w:val="24"/>
          <w:szCs w:val="24"/>
        </w:rPr>
        <w:t xml:space="preserve">, so far as is reasonably practicable, safeguard the physical and mental wellbeing of all employees who work for or are engaged on activities on </w:t>
      </w:r>
      <w:r w:rsidR="00640624">
        <w:rPr>
          <w:rFonts w:ascii="Arial" w:hAnsi="Arial" w:cs="Arial"/>
          <w:sz w:val="24"/>
          <w:szCs w:val="24"/>
        </w:rPr>
        <w:t>b</w:t>
      </w:r>
      <w:r w:rsidR="00640624" w:rsidRPr="00640624">
        <w:rPr>
          <w:rFonts w:ascii="Arial" w:hAnsi="Arial" w:cs="Arial"/>
          <w:sz w:val="24"/>
          <w:szCs w:val="24"/>
        </w:rPr>
        <w:t>ehalf</w:t>
      </w:r>
      <w:r w:rsidR="00640624">
        <w:rPr>
          <w:rFonts w:ascii="Arial" w:hAnsi="Arial" w:cs="Arial"/>
          <w:sz w:val="24"/>
          <w:szCs w:val="24"/>
        </w:rPr>
        <w:t xml:space="preserve"> of ESC</w:t>
      </w:r>
      <w:r w:rsidR="00640624" w:rsidRPr="00640624">
        <w:rPr>
          <w:rFonts w:ascii="Arial" w:hAnsi="Arial" w:cs="Arial"/>
          <w:sz w:val="24"/>
          <w:szCs w:val="24"/>
        </w:rPr>
        <w:t xml:space="preserve">. Due to the nature of Health and Safety risk, it is impractical to list all of the measures that the </w:t>
      </w:r>
      <w:r w:rsidR="00640624">
        <w:rPr>
          <w:rFonts w:ascii="Arial" w:hAnsi="Arial" w:cs="Arial"/>
          <w:sz w:val="24"/>
          <w:szCs w:val="24"/>
        </w:rPr>
        <w:t>Senior Management team will commit to</w:t>
      </w:r>
      <w:r w:rsidR="00640624" w:rsidRPr="00640624">
        <w:rPr>
          <w:rFonts w:ascii="Arial" w:hAnsi="Arial" w:cs="Arial"/>
          <w:sz w:val="24"/>
          <w:szCs w:val="24"/>
        </w:rPr>
        <w:t xml:space="preserve">. </w:t>
      </w:r>
    </w:p>
    <w:p w14:paraId="74EDABED" w14:textId="77777777" w:rsidR="00640624" w:rsidRDefault="00640624" w:rsidP="00640624">
      <w:pPr>
        <w:spacing w:after="0" w:line="240" w:lineRule="auto"/>
        <w:rPr>
          <w:rFonts w:ascii="Arial" w:hAnsi="Arial" w:cs="Arial"/>
          <w:sz w:val="24"/>
          <w:szCs w:val="24"/>
        </w:rPr>
      </w:pPr>
    </w:p>
    <w:p w14:paraId="6DCA7647" w14:textId="10180B5B" w:rsidR="00640624" w:rsidRPr="00640624" w:rsidRDefault="00640624" w:rsidP="00640624">
      <w:pPr>
        <w:spacing w:after="0" w:line="240" w:lineRule="auto"/>
        <w:rPr>
          <w:rFonts w:ascii="Arial" w:hAnsi="Arial" w:cs="Arial"/>
          <w:sz w:val="24"/>
          <w:szCs w:val="24"/>
        </w:rPr>
      </w:pPr>
      <w:r w:rsidRPr="00640624">
        <w:rPr>
          <w:rFonts w:ascii="Arial" w:hAnsi="Arial" w:cs="Arial"/>
          <w:sz w:val="24"/>
          <w:szCs w:val="24"/>
        </w:rPr>
        <w:t xml:space="preserve">However, the </w:t>
      </w:r>
      <w:r>
        <w:rPr>
          <w:rFonts w:ascii="Arial" w:hAnsi="Arial" w:cs="Arial"/>
          <w:sz w:val="24"/>
          <w:szCs w:val="24"/>
        </w:rPr>
        <w:t>Senior Management Team will</w:t>
      </w:r>
      <w:r w:rsidRPr="00640624">
        <w:rPr>
          <w:rFonts w:ascii="Arial" w:hAnsi="Arial" w:cs="Arial"/>
          <w:sz w:val="24"/>
          <w:szCs w:val="24"/>
        </w:rPr>
        <w:t xml:space="preserve"> commit to:</w:t>
      </w:r>
    </w:p>
    <w:p w14:paraId="0B2869F2" w14:textId="77777777" w:rsidR="00640624" w:rsidRPr="00640624" w:rsidRDefault="00640624" w:rsidP="00640624">
      <w:pPr>
        <w:spacing w:after="0" w:line="240" w:lineRule="auto"/>
        <w:rPr>
          <w:rFonts w:ascii="Arial" w:hAnsi="Arial" w:cs="Arial"/>
          <w:sz w:val="24"/>
          <w:szCs w:val="24"/>
        </w:rPr>
      </w:pPr>
    </w:p>
    <w:p w14:paraId="28752EF9" w14:textId="7B62C3C5"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lastRenderedPageBreak/>
        <w:t>providing and maintaining a healthy, safe and secure working environment, and ensuring that all that is reasonable and practicable is done to prevent personal injury</w:t>
      </w:r>
      <w:r w:rsidR="00396685">
        <w:rPr>
          <w:rFonts w:ascii="Arial" w:hAnsi="Arial" w:cs="Arial"/>
          <w:sz w:val="24"/>
          <w:szCs w:val="24"/>
        </w:rPr>
        <w:t xml:space="preserve"> and illness</w:t>
      </w:r>
      <w:r w:rsidRPr="00640624">
        <w:rPr>
          <w:rFonts w:ascii="Arial" w:hAnsi="Arial" w:cs="Arial"/>
          <w:sz w:val="24"/>
          <w:szCs w:val="24"/>
        </w:rPr>
        <w:t xml:space="preserve"> </w:t>
      </w:r>
    </w:p>
    <w:p w14:paraId="3297D9EE" w14:textId="247C0040"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conducting risk assessments where appropriate</w:t>
      </w:r>
    </w:p>
    <w:p w14:paraId="06904047" w14:textId="77777777"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 xml:space="preserve">providing appropriate information, instruction, training and supervision, together with safe working methods and procedures </w:t>
      </w:r>
    </w:p>
    <w:p w14:paraId="66FE9BD6" w14:textId="77777777"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making provisions for first aid and welfare facilities</w:t>
      </w:r>
    </w:p>
    <w:p w14:paraId="50AD5BD9" w14:textId="77777777"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implementing appropriate security arrangements</w:t>
      </w:r>
    </w:p>
    <w:p w14:paraId="25A97E62" w14:textId="232F35EA"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 xml:space="preserve">ensuring the co-operation of </w:t>
      </w:r>
      <w:r>
        <w:rPr>
          <w:rFonts w:ascii="Arial" w:hAnsi="Arial" w:cs="Arial"/>
          <w:sz w:val="24"/>
          <w:szCs w:val="24"/>
        </w:rPr>
        <w:t>employees</w:t>
      </w:r>
      <w:r w:rsidRPr="00640624">
        <w:rPr>
          <w:rFonts w:ascii="Arial" w:hAnsi="Arial" w:cs="Arial"/>
          <w:sz w:val="24"/>
          <w:szCs w:val="24"/>
        </w:rPr>
        <w:t xml:space="preserve"> in carrying out </w:t>
      </w:r>
      <w:r w:rsidR="0000746A">
        <w:rPr>
          <w:rFonts w:ascii="Arial" w:hAnsi="Arial" w:cs="Arial"/>
          <w:sz w:val="24"/>
          <w:szCs w:val="24"/>
        </w:rPr>
        <w:t xml:space="preserve">and adhering to </w:t>
      </w:r>
      <w:r w:rsidRPr="00640624">
        <w:rPr>
          <w:rFonts w:ascii="Arial" w:hAnsi="Arial" w:cs="Arial"/>
          <w:sz w:val="24"/>
          <w:szCs w:val="24"/>
        </w:rPr>
        <w:t>this policy in a</w:t>
      </w:r>
      <w:r w:rsidR="0000746A">
        <w:rPr>
          <w:rFonts w:ascii="Arial" w:hAnsi="Arial" w:cs="Arial"/>
          <w:sz w:val="24"/>
          <w:szCs w:val="24"/>
        </w:rPr>
        <w:t>n effective and proactive</w:t>
      </w:r>
      <w:r w:rsidRPr="00640624">
        <w:rPr>
          <w:rFonts w:ascii="Arial" w:hAnsi="Arial" w:cs="Arial"/>
          <w:sz w:val="24"/>
          <w:szCs w:val="24"/>
        </w:rPr>
        <w:t xml:space="preserve"> manner</w:t>
      </w:r>
    </w:p>
    <w:p w14:paraId="72623450" w14:textId="65327C48"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 xml:space="preserve">ensuring that </w:t>
      </w:r>
      <w:r>
        <w:rPr>
          <w:rFonts w:ascii="Arial" w:hAnsi="Arial" w:cs="Arial"/>
          <w:sz w:val="24"/>
          <w:szCs w:val="24"/>
        </w:rPr>
        <w:t>employees</w:t>
      </w:r>
      <w:r w:rsidRPr="00640624">
        <w:rPr>
          <w:rFonts w:ascii="Arial" w:hAnsi="Arial" w:cs="Arial"/>
          <w:sz w:val="24"/>
          <w:szCs w:val="24"/>
        </w:rPr>
        <w:t xml:space="preserve"> are aware of and accept their individual and collective legal responsibility with regard to the health and safety of themselves and others </w:t>
      </w:r>
    </w:p>
    <w:p w14:paraId="3C7DE28A" w14:textId="0EA9EE79" w:rsidR="00640624" w:rsidRP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 xml:space="preserve">ensuring that all </w:t>
      </w:r>
      <w:r>
        <w:rPr>
          <w:rFonts w:ascii="Arial" w:hAnsi="Arial" w:cs="Arial"/>
          <w:sz w:val="24"/>
          <w:szCs w:val="24"/>
        </w:rPr>
        <w:t>employees</w:t>
      </w:r>
      <w:r w:rsidRPr="00640624">
        <w:rPr>
          <w:rFonts w:ascii="Arial" w:hAnsi="Arial" w:cs="Arial"/>
          <w:sz w:val="24"/>
          <w:szCs w:val="24"/>
        </w:rPr>
        <w:t xml:space="preserve"> are made aware of the procedures relating to accidents and sickness</w:t>
      </w:r>
      <w:r w:rsidR="0000746A">
        <w:rPr>
          <w:rFonts w:ascii="Arial" w:hAnsi="Arial" w:cs="Arial"/>
          <w:sz w:val="24"/>
          <w:szCs w:val="24"/>
        </w:rPr>
        <w:t>,</w:t>
      </w:r>
      <w:r w:rsidRPr="00640624">
        <w:rPr>
          <w:rFonts w:ascii="Arial" w:hAnsi="Arial" w:cs="Arial"/>
          <w:sz w:val="24"/>
          <w:szCs w:val="24"/>
        </w:rPr>
        <w:t xml:space="preserve"> observing all legal requirements</w:t>
      </w:r>
    </w:p>
    <w:p w14:paraId="44689D2D" w14:textId="653410F2" w:rsidR="00640624" w:rsidRDefault="00640624" w:rsidP="00640624">
      <w:pPr>
        <w:pStyle w:val="ListParagraph"/>
        <w:numPr>
          <w:ilvl w:val="0"/>
          <w:numId w:val="41"/>
        </w:numPr>
        <w:spacing w:after="0" w:line="240" w:lineRule="auto"/>
        <w:rPr>
          <w:rFonts w:ascii="Arial" w:hAnsi="Arial" w:cs="Arial"/>
          <w:sz w:val="24"/>
          <w:szCs w:val="24"/>
        </w:rPr>
      </w:pPr>
      <w:r w:rsidRPr="00640624">
        <w:rPr>
          <w:rFonts w:ascii="Arial" w:hAnsi="Arial" w:cs="Arial"/>
          <w:sz w:val="24"/>
          <w:szCs w:val="24"/>
        </w:rPr>
        <w:t>ensuring the requirements of the Display Screen Equipment regulations are met</w:t>
      </w:r>
      <w:r w:rsidR="00CE16C4">
        <w:rPr>
          <w:rFonts w:ascii="Arial" w:hAnsi="Arial" w:cs="Arial"/>
          <w:sz w:val="24"/>
          <w:szCs w:val="24"/>
        </w:rPr>
        <w:t xml:space="preserve">, regardless of whether the employee is located in the office or working </w:t>
      </w:r>
      <w:r w:rsidR="00576988">
        <w:rPr>
          <w:rFonts w:ascii="Arial" w:hAnsi="Arial" w:cs="Arial"/>
          <w:sz w:val="24"/>
          <w:szCs w:val="24"/>
        </w:rPr>
        <w:t>remotely</w:t>
      </w:r>
    </w:p>
    <w:p w14:paraId="7637C118" w14:textId="2806E234" w:rsidR="005C3317" w:rsidRDefault="005C3317" w:rsidP="00640624">
      <w:pPr>
        <w:pStyle w:val="ListParagraph"/>
        <w:numPr>
          <w:ilvl w:val="0"/>
          <w:numId w:val="41"/>
        </w:numPr>
        <w:spacing w:after="0" w:line="240" w:lineRule="auto"/>
        <w:rPr>
          <w:rFonts w:ascii="Arial" w:hAnsi="Arial" w:cs="Arial"/>
          <w:sz w:val="24"/>
          <w:szCs w:val="24"/>
        </w:rPr>
      </w:pPr>
      <w:r>
        <w:rPr>
          <w:rFonts w:ascii="Arial" w:hAnsi="Arial" w:cs="Arial"/>
          <w:sz w:val="24"/>
          <w:szCs w:val="24"/>
        </w:rPr>
        <w:t>ensuring the requirement of the Working Time Regulations are met, as outlined in the Hours of Work and Annual Leave Policy</w:t>
      </w:r>
    </w:p>
    <w:p w14:paraId="7415022B" w14:textId="003A1122" w:rsidR="00396685" w:rsidRDefault="00396685" w:rsidP="00640624">
      <w:pPr>
        <w:pStyle w:val="ListParagraph"/>
        <w:numPr>
          <w:ilvl w:val="0"/>
          <w:numId w:val="41"/>
        </w:numPr>
        <w:spacing w:after="0" w:line="240" w:lineRule="auto"/>
        <w:rPr>
          <w:rFonts w:ascii="Arial" w:hAnsi="Arial" w:cs="Arial"/>
          <w:sz w:val="24"/>
          <w:szCs w:val="24"/>
        </w:rPr>
      </w:pPr>
      <w:r>
        <w:rPr>
          <w:rFonts w:ascii="Arial" w:hAnsi="Arial" w:cs="Arial"/>
          <w:sz w:val="24"/>
          <w:szCs w:val="24"/>
        </w:rPr>
        <w:t>ensuring that all employees are aware of precautions to be taken to minimise the risk of spread of infection in the workplace, and precautionary measures that will be put in place in the case of serious risk of infection in the workplace, including the potential move to remote working for all employees where that would be the most appropriate way to protect the health of all employees.</w:t>
      </w:r>
    </w:p>
    <w:p w14:paraId="2659235E" w14:textId="5BB23905" w:rsidR="00640624" w:rsidRPr="00640624" w:rsidRDefault="00640624" w:rsidP="00640624">
      <w:pPr>
        <w:pStyle w:val="ListParagraph"/>
        <w:numPr>
          <w:ilvl w:val="0"/>
          <w:numId w:val="41"/>
        </w:numPr>
        <w:spacing w:after="0" w:line="240" w:lineRule="auto"/>
        <w:rPr>
          <w:rFonts w:ascii="Arial" w:hAnsi="Arial" w:cs="Arial"/>
          <w:sz w:val="24"/>
          <w:szCs w:val="24"/>
        </w:rPr>
      </w:pPr>
      <w:r>
        <w:rPr>
          <w:rFonts w:ascii="Arial" w:hAnsi="Arial" w:cs="Arial"/>
          <w:sz w:val="24"/>
          <w:szCs w:val="24"/>
        </w:rPr>
        <w:t>ensuring that these same requirements are met, to the best of their ability, when employees are working remotely</w:t>
      </w:r>
    </w:p>
    <w:p w14:paraId="7C62A767" w14:textId="77777777" w:rsidR="00640624" w:rsidRPr="00640624" w:rsidRDefault="00640624" w:rsidP="00640624">
      <w:pPr>
        <w:spacing w:after="0" w:line="240" w:lineRule="auto"/>
        <w:rPr>
          <w:rFonts w:ascii="Arial" w:hAnsi="Arial" w:cs="Arial"/>
          <w:sz w:val="24"/>
          <w:szCs w:val="24"/>
        </w:rPr>
      </w:pPr>
    </w:p>
    <w:p w14:paraId="6FBD155F" w14:textId="77777777" w:rsidR="00640624" w:rsidRPr="00640624" w:rsidRDefault="00640624" w:rsidP="00640624">
      <w:pPr>
        <w:pStyle w:val="Heading2"/>
      </w:pPr>
      <w:r w:rsidRPr="00640624">
        <w:t>Training</w:t>
      </w:r>
    </w:p>
    <w:p w14:paraId="43E9E090" w14:textId="62652F0E" w:rsidR="00640624" w:rsidRPr="00640624" w:rsidRDefault="00640624" w:rsidP="00640624">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 provide training and retraining where necessary, especially when new working practices or equipment are introduced. </w:t>
      </w:r>
    </w:p>
    <w:p w14:paraId="7E58C24F" w14:textId="77777777" w:rsidR="00640624" w:rsidRPr="00640624" w:rsidRDefault="00640624" w:rsidP="00640624">
      <w:pPr>
        <w:spacing w:after="0" w:line="240" w:lineRule="auto"/>
        <w:rPr>
          <w:rFonts w:ascii="Arial" w:hAnsi="Arial" w:cs="Arial"/>
          <w:sz w:val="24"/>
          <w:szCs w:val="24"/>
        </w:rPr>
      </w:pPr>
    </w:p>
    <w:p w14:paraId="2E235446" w14:textId="77777777" w:rsidR="00640624" w:rsidRPr="00640624" w:rsidRDefault="00640624" w:rsidP="00640624">
      <w:pPr>
        <w:pStyle w:val="Heading2"/>
      </w:pPr>
      <w:r w:rsidRPr="00640624">
        <w:t>Housekeeping</w:t>
      </w:r>
    </w:p>
    <w:p w14:paraId="1C64D9C6" w14:textId="11B5624A" w:rsidR="00640624" w:rsidRPr="00640624" w:rsidRDefault="00640624" w:rsidP="00640624">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p>
    <w:p w14:paraId="64033A53" w14:textId="77777777" w:rsidR="00640624" w:rsidRPr="00640624" w:rsidRDefault="00640624" w:rsidP="00640624">
      <w:pPr>
        <w:pStyle w:val="ListParagraph"/>
        <w:numPr>
          <w:ilvl w:val="0"/>
          <w:numId w:val="43"/>
        </w:numPr>
        <w:spacing w:after="0" w:line="240" w:lineRule="auto"/>
        <w:rPr>
          <w:rFonts w:ascii="Arial" w:hAnsi="Arial" w:cs="Arial"/>
          <w:sz w:val="24"/>
          <w:szCs w:val="24"/>
        </w:rPr>
      </w:pPr>
      <w:r w:rsidRPr="00640624">
        <w:rPr>
          <w:rFonts w:ascii="Arial" w:hAnsi="Arial" w:cs="Arial"/>
          <w:sz w:val="24"/>
          <w:szCs w:val="24"/>
        </w:rPr>
        <w:t xml:space="preserve">maintain the offices in a safe state of repair, cleanliness and decoration </w:t>
      </w:r>
    </w:p>
    <w:p w14:paraId="6AE1613C" w14:textId="77777777" w:rsidR="00640624" w:rsidRPr="00640624" w:rsidRDefault="00640624" w:rsidP="00640624">
      <w:pPr>
        <w:pStyle w:val="ListParagraph"/>
        <w:numPr>
          <w:ilvl w:val="0"/>
          <w:numId w:val="43"/>
        </w:numPr>
        <w:spacing w:after="0" w:line="240" w:lineRule="auto"/>
        <w:rPr>
          <w:rFonts w:ascii="Arial" w:hAnsi="Arial" w:cs="Arial"/>
          <w:sz w:val="24"/>
          <w:szCs w:val="24"/>
        </w:rPr>
      </w:pPr>
      <w:r w:rsidRPr="00640624">
        <w:rPr>
          <w:rFonts w:ascii="Arial" w:hAnsi="Arial" w:cs="Arial"/>
          <w:sz w:val="24"/>
          <w:szCs w:val="24"/>
        </w:rPr>
        <w:t xml:space="preserve">arrange regular checks of fittings, furnishings and services to ensure repairs are dealt with immediately </w:t>
      </w:r>
    </w:p>
    <w:p w14:paraId="635C27E4" w14:textId="77777777" w:rsidR="00640624" w:rsidRPr="00640624" w:rsidRDefault="00640624" w:rsidP="00640624">
      <w:pPr>
        <w:pStyle w:val="ListParagraph"/>
        <w:numPr>
          <w:ilvl w:val="0"/>
          <w:numId w:val="43"/>
        </w:numPr>
        <w:spacing w:after="0" w:line="240" w:lineRule="auto"/>
        <w:rPr>
          <w:rFonts w:ascii="Arial" w:hAnsi="Arial" w:cs="Arial"/>
          <w:sz w:val="24"/>
          <w:szCs w:val="24"/>
        </w:rPr>
      </w:pPr>
      <w:r w:rsidRPr="00640624">
        <w:rPr>
          <w:rFonts w:ascii="Arial" w:hAnsi="Arial" w:cs="Arial"/>
          <w:sz w:val="24"/>
          <w:szCs w:val="24"/>
        </w:rPr>
        <w:t>ensure an effective system for receiving and dealing with fault reports</w:t>
      </w:r>
    </w:p>
    <w:p w14:paraId="617341A6" w14:textId="7EAB46F7" w:rsidR="00640624" w:rsidRPr="00640624" w:rsidRDefault="00640624" w:rsidP="00640624">
      <w:pPr>
        <w:pStyle w:val="ListParagraph"/>
        <w:numPr>
          <w:ilvl w:val="0"/>
          <w:numId w:val="43"/>
        </w:numPr>
        <w:spacing w:after="0" w:line="240" w:lineRule="auto"/>
        <w:rPr>
          <w:rFonts w:ascii="Arial" w:hAnsi="Arial" w:cs="Arial"/>
          <w:sz w:val="24"/>
          <w:szCs w:val="24"/>
        </w:rPr>
      </w:pPr>
      <w:r w:rsidRPr="00640624">
        <w:rPr>
          <w:rFonts w:ascii="Arial" w:hAnsi="Arial" w:cs="Arial"/>
          <w:sz w:val="24"/>
          <w:szCs w:val="24"/>
        </w:rPr>
        <w:t xml:space="preserve">maintain high standards of lighting, ventilation and hygiene </w:t>
      </w:r>
    </w:p>
    <w:p w14:paraId="1DAA65C2" w14:textId="77777777" w:rsidR="00640624" w:rsidRPr="00640624" w:rsidRDefault="00640624" w:rsidP="00640624">
      <w:pPr>
        <w:pStyle w:val="ListParagraph"/>
        <w:numPr>
          <w:ilvl w:val="0"/>
          <w:numId w:val="43"/>
        </w:numPr>
        <w:spacing w:after="0" w:line="240" w:lineRule="auto"/>
        <w:rPr>
          <w:rFonts w:ascii="Arial" w:hAnsi="Arial" w:cs="Arial"/>
          <w:sz w:val="24"/>
          <w:szCs w:val="24"/>
        </w:rPr>
      </w:pPr>
      <w:r w:rsidRPr="00640624">
        <w:rPr>
          <w:rFonts w:ascii="Arial" w:hAnsi="Arial" w:cs="Arial"/>
          <w:sz w:val="24"/>
          <w:szCs w:val="24"/>
        </w:rPr>
        <w:t>encourage employees to work to a clear desk policy which promotes security and ensures office cleaners are able to clean.</w:t>
      </w:r>
    </w:p>
    <w:p w14:paraId="2D0E7EE5" w14:textId="77777777" w:rsidR="00640624" w:rsidRPr="00640624" w:rsidRDefault="00640624" w:rsidP="00640624">
      <w:pPr>
        <w:spacing w:after="0" w:line="240" w:lineRule="auto"/>
        <w:rPr>
          <w:rFonts w:ascii="Arial" w:hAnsi="Arial" w:cs="Arial"/>
          <w:sz w:val="24"/>
          <w:szCs w:val="24"/>
        </w:rPr>
      </w:pPr>
    </w:p>
    <w:p w14:paraId="2026F29B" w14:textId="760E3666" w:rsidR="00640624" w:rsidRPr="00640624" w:rsidRDefault="00640624" w:rsidP="00640624">
      <w:pPr>
        <w:spacing w:after="0" w:line="240" w:lineRule="auto"/>
        <w:rPr>
          <w:rFonts w:ascii="Arial" w:hAnsi="Arial" w:cs="Arial"/>
          <w:sz w:val="24"/>
          <w:szCs w:val="24"/>
        </w:rPr>
      </w:pPr>
      <w:r w:rsidRPr="00640624">
        <w:rPr>
          <w:rFonts w:ascii="Arial" w:hAnsi="Arial" w:cs="Arial"/>
          <w:sz w:val="24"/>
          <w:szCs w:val="24"/>
        </w:rPr>
        <w:t xml:space="preserve">As part of </w:t>
      </w:r>
      <w:r>
        <w:rPr>
          <w:rFonts w:ascii="Arial" w:hAnsi="Arial" w:cs="Arial"/>
          <w:sz w:val="24"/>
          <w:szCs w:val="24"/>
        </w:rPr>
        <w:t>ESC</w:t>
      </w:r>
      <w:r w:rsidRPr="00640624">
        <w:rPr>
          <w:rFonts w:ascii="Arial" w:hAnsi="Arial" w:cs="Arial"/>
          <w:sz w:val="24"/>
          <w:szCs w:val="24"/>
        </w:rPr>
        <w:t>’s lease arrangements, the implementation of housekeeping items 1 through 4 have been sub-contracted to the Scottish Legal Aid Board (SLAB)</w:t>
      </w:r>
      <w:r>
        <w:rPr>
          <w:rFonts w:ascii="Arial" w:hAnsi="Arial" w:cs="Arial"/>
          <w:sz w:val="24"/>
          <w:szCs w:val="24"/>
        </w:rPr>
        <w:t>, for employees working in the office</w:t>
      </w:r>
      <w:r w:rsidRPr="00640624">
        <w:rPr>
          <w:rFonts w:ascii="Arial" w:hAnsi="Arial" w:cs="Arial"/>
          <w:sz w:val="24"/>
          <w:szCs w:val="24"/>
        </w:rPr>
        <w:t xml:space="preserve">. The </w:t>
      </w:r>
      <w:r>
        <w:rPr>
          <w:rFonts w:ascii="Arial" w:hAnsi="Arial" w:cs="Arial"/>
          <w:sz w:val="24"/>
          <w:szCs w:val="24"/>
        </w:rPr>
        <w:t>Head of Corporate Services</w:t>
      </w:r>
      <w:r w:rsidRPr="00640624">
        <w:rPr>
          <w:rFonts w:ascii="Arial" w:hAnsi="Arial" w:cs="Arial"/>
          <w:sz w:val="24"/>
          <w:szCs w:val="24"/>
        </w:rPr>
        <w:t xml:space="preserve"> will take into consideration SLAB’s performance in these areas as part of the lease renewal process.</w:t>
      </w:r>
      <w:r>
        <w:rPr>
          <w:rFonts w:ascii="Arial" w:hAnsi="Arial" w:cs="Arial"/>
          <w:sz w:val="24"/>
          <w:szCs w:val="24"/>
        </w:rPr>
        <w:t xml:space="preserve">  When employees are working remotely, they will have responsibility to uphold the same expected levels of housekeeping in the remote location.</w:t>
      </w:r>
    </w:p>
    <w:p w14:paraId="1135EEDE" w14:textId="77777777" w:rsidR="00640624" w:rsidRPr="00640624" w:rsidRDefault="00640624" w:rsidP="00640624">
      <w:pPr>
        <w:spacing w:after="0" w:line="240" w:lineRule="auto"/>
        <w:rPr>
          <w:rFonts w:ascii="Arial" w:hAnsi="Arial" w:cs="Arial"/>
          <w:sz w:val="24"/>
          <w:szCs w:val="24"/>
        </w:rPr>
      </w:pPr>
    </w:p>
    <w:p w14:paraId="5D1963DC" w14:textId="77777777" w:rsidR="00640624" w:rsidRPr="00640624" w:rsidRDefault="00640624" w:rsidP="00640624">
      <w:pPr>
        <w:pStyle w:val="Heading2"/>
      </w:pPr>
      <w:r w:rsidRPr="00640624">
        <w:t>Fire</w:t>
      </w:r>
    </w:p>
    <w:p w14:paraId="3218C504" w14:textId="144B14BD" w:rsidR="00640624" w:rsidRPr="00640624" w:rsidRDefault="00640624" w:rsidP="00640624">
      <w:pPr>
        <w:spacing w:after="0" w:line="240" w:lineRule="auto"/>
        <w:rPr>
          <w:rFonts w:ascii="Arial" w:hAnsi="Arial" w:cs="Arial"/>
          <w:sz w:val="24"/>
          <w:szCs w:val="24"/>
        </w:rPr>
      </w:pPr>
      <w:r>
        <w:rPr>
          <w:rFonts w:ascii="Arial" w:hAnsi="Arial" w:cs="Arial"/>
          <w:sz w:val="24"/>
          <w:szCs w:val="24"/>
        </w:rPr>
        <w:t>ESC</w:t>
      </w:r>
      <w:r w:rsidRPr="00640624">
        <w:rPr>
          <w:rFonts w:ascii="Arial" w:hAnsi="Arial" w:cs="Arial"/>
          <w:sz w:val="24"/>
          <w:szCs w:val="24"/>
        </w:rPr>
        <w:t xml:space="preserve"> will:</w:t>
      </w:r>
    </w:p>
    <w:p w14:paraId="7B4AF8FA" w14:textId="524561E3" w:rsidR="00640624" w:rsidRPr="00640624" w:rsidRDefault="00640624" w:rsidP="00640624">
      <w:pPr>
        <w:pStyle w:val="ListParagraph"/>
        <w:numPr>
          <w:ilvl w:val="0"/>
          <w:numId w:val="44"/>
        </w:numPr>
        <w:spacing w:after="0" w:line="240" w:lineRule="auto"/>
        <w:rPr>
          <w:rFonts w:ascii="Arial" w:hAnsi="Arial" w:cs="Arial"/>
          <w:sz w:val="24"/>
          <w:szCs w:val="24"/>
        </w:rPr>
      </w:pPr>
      <w:r w:rsidRPr="00640624">
        <w:rPr>
          <w:rFonts w:ascii="Arial" w:hAnsi="Arial" w:cs="Arial"/>
          <w:sz w:val="24"/>
          <w:szCs w:val="24"/>
        </w:rPr>
        <w:lastRenderedPageBreak/>
        <w:t>take adequate steps for fire prevention in the office accommodation</w:t>
      </w:r>
    </w:p>
    <w:p w14:paraId="063E7673" w14:textId="2BB68034" w:rsidR="00640624" w:rsidRPr="00640624" w:rsidRDefault="00640624" w:rsidP="00640624">
      <w:pPr>
        <w:pStyle w:val="ListParagraph"/>
        <w:numPr>
          <w:ilvl w:val="0"/>
          <w:numId w:val="44"/>
        </w:numPr>
        <w:spacing w:after="0" w:line="240" w:lineRule="auto"/>
        <w:rPr>
          <w:rFonts w:ascii="Arial" w:hAnsi="Arial" w:cs="Arial"/>
          <w:sz w:val="24"/>
          <w:szCs w:val="24"/>
        </w:rPr>
      </w:pPr>
      <w:r w:rsidRPr="00640624">
        <w:rPr>
          <w:rFonts w:ascii="Arial" w:hAnsi="Arial" w:cs="Arial"/>
          <w:sz w:val="24"/>
          <w:szCs w:val="24"/>
        </w:rPr>
        <w:t>ensure that designated Fire Marshalls take cognisance of the employees and visitors in the office on a given day</w:t>
      </w:r>
    </w:p>
    <w:p w14:paraId="2552D559" w14:textId="6CB5424E" w:rsidR="00640624" w:rsidRPr="00640624" w:rsidRDefault="00640624" w:rsidP="00640624">
      <w:pPr>
        <w:pStyle w:val="ListParagraph"/>
        <w:numPr>
          <w:ilvl w:val="0"/>
          <w:numId w:val="44"/>
        </w:numPr>
        <w:spacing w:after="0" w:line="240" w:lineRule="auto"/>
        <w:rPr>
          <w:rFonts w:ascii="Arial" w:hAnsi="Arial" w:cs="Arial"/>
          <w:sz w:val="24"/>
          <w:szCs w:val="24"/>
        </w:rPr>
      </w:pPr>
      <w:r w:rsidRPr="00640624">
        <w:rPr>
          <w:rFonts w:ascii="Arial" w:hAnsi="Arial" w:cs="Arial"/>
          <w:sz w:val="24"/>
          <w:szCs w:val="24"/>
        </w:rPr>
        <w:t xml:space="preserve">in the event of an evacuation of the building, refer to the acting Fire Marshall to ensure all </w:t>
      </w:r>
      <w:r w:rsidR="00944F31">
        <w:rPr>
          <w:rFonts w:ascii="Arial" w:hAnsi="Arial" w:cs="Arial"/>
          <w:sz w:val="24"/>
          <w:szCs w:val="24"/>
        </w:rPr>
        <w:t>employees</w:t>
      </w:r>
      <w:r w:rsidRPr="00640624">
        <w:rPr>
          <w:rFonts w:ascii="Arial" w:hAnsi="Arial" w:cs="Arial"/>
          <w:sz w:val="24"/>
          <w:szCs w:val="24"/>
        </w:rPr>
        <w:t xml:space="preserve"> and visitors are present at the Fire Assembly Point.</w:t>
      </w:r>
    </w:p>
    <w:p w14:paraId="75CF7A51" w14:textId="77777777" w:rsidR="00640624" w:rsidRPr="00640624" w:rsidRDefault="00640624" w:rsidP="00640624">
      <w:pPr>
        <w:spacing w:after="0" w:line="240" w:lineRule="auto"/>
        <w:rPr>
          <w:rFonts w:ascii="Arial" w:hAnsi="Arial" w:cs="Arial"/>
          <w:sz w:val="24"/>
          <w:szCs w:val="24"/>
        </w:rPr>
      </w:pPr>
    </w:p>
    <w:p w14:paraId="33945E1A" w14:textId="567553C2" w:rsidR="00640624" w:rsidRPr="00640624" w:rsidRDefault="0083197F" w:rsidP="00640624">
      <w:pPr>
        <w:spacing w:after="0" w:line="240" w:lineRule="auto"/>
        <w:rPr>
          <w:rFonts w:ascii="Arial" w:hAnsi="Arial" w:cs="Arial"/>
          <w:sz w:val="24"/>
          <w:szCs w:val="24"/>
        </w:rPr>
      </w:pPr>
      <w:r>
        <w:rPr>
          <w:rFonts w:ascii="Arial" w:hAnsi="Arial" w:cs="Arial"/>
          <w:sz w:val="24"/>
          <w:szCs w:val="24"/>
        </w:rPr>
        <w:t>ESC</w:t>
      </w:r>
      <w:r w:rsidR="00640624" w:rsidRPr="00640624">
        <w:rPr>
          <w:rFonts w:ascii="Arial" w:hAnsi="Arial" w:cs="Arial"/>
          <w:sz w:val="24"/>
          <w:szCs w:val="24"/>
        </w:rPr>
        <w:t xml:space="preserve"> will (through delegation of these functions to SLAB):</w:t>
      </w:r>
    </w:p>
    <w:p w14:paraId="5DEADBD8" w14:textId="77777777" w:rsidR="00640624" w:rsidRPr="0083197F" w:rsidRDefault="00640624" w:rsidP="0083197F">
      <w:pPr>
        <w:pStyle w:val="ListParagraph"/>
        <w:numPr>
          <w:ilvl w:val="0"/>
          <w:numId w:val="45"/>
        </w:numPr>
        <w:spacing w:after="0" w:line="240" w:lineRule="auto"/>
        <w:rPr>
          <w:rFonts w:ascii="Arial" w:hAnsi="Arial" w:cs="Arial"/>
          <w:sz w:val="24"/>
          <w:szCs w:val="24"/>
        </w:rPr>
      </w:pPr>
      <w:r w:rsidRPr="0083197F">
        <w:rPr>
          <w:rFonts w:ascii="Arial" w:hAnsi="Arial" w:cs="Arial"/>
          <w:sz w:val="24"/>
          <w:szCs w:val="24"/>
        </w:rPr>
        <w:t>take adequate steps for fire prevention in communal areas</w:t>
      </w:r>
    </w:p>
    <w:p w14:paraId="1600C37D" w14:textId="77777777" w:rsidR="00640624" w:rsidRPr="0083197F" w:rsidRDefault="00640624" w:rsidP="0083197F">
      <w:pPr>
        <w:pStyle w:val="ListParagraph"/>
        <w:numPr>
          <w:ilvl w:val="0"/>
          <w:numId w:val="45"/>
        </w:numPr>
        <w:spacing w:after="0" w:line="240" w:lineRule="auto"/>
        <w:rPr>
          <w:rFonts w:ascii="Arial" w:hAnsi="Arial" w:cs="Arial"/>
          <w:sz w:val="24"/>
          <w:szCs w:val="24"/>
        </w:rPr>
      </w:pPr>
      <w:r w:rsidRPr="0083197F">
        <w:rPr>
          <w:rFonts w:ascii="Arial" w:hAnsi="Arial" w:cs="Arial"/>
          <w:sz w:val="24"/>
          <w:szCs w:val="24"/>
        </w:rPr>
        <w:t xml:space="preserve">ensure that suitable fire procedures are introduced and maintained </w:t>
      </w:r>
    </w:p>
    <w:p w14:paraId="365859F8" w14:textId="77777777" w:rsidR="00640624" w:rsidRPr="0083197F" w:rsidRDefault="00640624" w:rsidP="0083197F">
      <w:pPr>
        <w:pStyle w:val="ListParagraph"/>
        <w:numPr>
          <w:ilvl w:val="0"/>
          <w:numId w:val="45"/>
        </w:numPr>
        <w:spacing w:after="0" w:line="240" w:lineRule="auto"/>
        <w:rPr>
          <w:rFonts w:ascii="Arial" w:hAnsi="Arial" w:cs="Arial"/>
          <w:sz w:val="24"/>
          <w:szCs w:val="24"/>
        </w:rPr>
      </w:pPr>
      <w:r w:rsidRPr="0083197F">
        <w:rPr>
          <w:rFonts w:ascii="Arial" w:hAnsi="Arial" w:cs="Arial"/>
          <w:sz w:val="24"/>
          <w:szCs w:val="24"/>
        </w:rPr>
        <w:t xml:space="preserve">appoint a Fire Marshall as required </w:t>
      </w:r>
    </w:p>
    <w:p w14:paraId="76804479" w14:textId="77777777" w:rsidR="00640624" w:rsidRPr="0083197F" w:rsidRDefault="00640624" w:rsidP="0083197F">
      <w:pPr>
        <w:pStyle w:val="ListParagraph"/>
        <w:numPr>
          <w:ilvl w:val="0"/>
          <w:numId w:val="45"/>
        </w:numPr>
        <w:spacing w:after="0" w:line="240" w:lineRule="auto"/>
        <w:rPr>
          <w:rFonts w:ascii="Arial" w:hAnsi="Arial" w:cs="Arial"/>
          <w:sz w:val="24"/>
          <w:szCs w:val="24"/>
        </w:rPr>
      </w:pPr>
      <w:r w:rsidRPr="0083197F">
        <w:rPr>
          <w:rFonts w:ascii="Arial" w:hAnsi="Arial" w:cs="Arial"/>
          <w:sz w:val="24"/>
          <w:szCs w:val="24"/>
        </w:rPr>
        <w:t>ensure a notice detailing Fire procedures is displayed on the inside of any door into the main office</w:t>
      </w:r>
    </w:p>
    <w:p w14:paraId="31CFDDCE" w14:textId="77777777" w:rsidR="00640624" w:rsidRPr="0083197F" w:rsidRDefault="00640624" w:rsidP="0083197F">
      <w:pPr>
        <w:pStyle w:val="ListParagraph"/>
        <w:numPr>
          <w:ilvl w:val="0"/>
          <w:numId w:val="45"/>
        </w:numPr>
        <w:spacing w:after="0" w:line="240" w:lineRule="auto"/>
        <w:rPr>
          <w:rFonts w:ascii="Arial" w:hAnsi="Arial" w:cs="Arial"/>
          <w:sz w:val="24"/>
          <w:szCs w:val="24"/>
        </w:rPr>
      </w:pPr>
      <w:r w:rsidRPr="0083197F">
        <w:rPr>
          <w:rFonts w:ascii="Arial" w:hAnsi="Arial" w:cs="Arial"/>
          <w:sz w:val="24"/>
          <w:szCs w:val="24"/>
        </w:rPr>
        <w:t>ensure there are regular fire drills and that the alarm systems and other installations are checked and maintained.</w:t>
      </w:r>
    </w:p>
    <w:p w14:paraId="0E7CE774" w14:textId="76607B5E" w:rsidR="00640624" w:rsidRDefault="0083197F" w:rsidP="00640624">
      <w:pPr>
        <w:spacing w:after="0" w:line="240" w:lineRule="auto"/>
        <w:rPr>
          <w:rFonts w:ascii="Arial" w:hAnsi="Arial" w:cs="Arial"/>
          <w:sz w:val="24"/>
          <w:szCs w:val="24"/>
        </w:rPr>
      </w:pPr>
      <w:r>
        <w:rPr>
          <w:rFonts w:ascii="Arial" w:hAnsi="Arial" w:cs="Arial"/>
          <w:sz w:val="24"/>
          <w:szCs w:val="24"/>
        </w:rPr>
        <w:t>Any employee working remotely will be responsible for ensuring that they have an adequate level of protection and emergency planning in the case of fire in the remote location.</w:t>
      </w:r>
    </w:p>
    <w:p w14:paraId="7EE90BF1" w14:textId="77777777" w:rsidR="0083197F" w:rsidRPr="00640624" w:rsidRDefault="0083197F" w:rsidP="00640624">
      <w:pPr>
        <w:spacing w:after="0" w:line="240" w:lineRule="auto"/>
        <w:rPr>
          <w:rFonts w:ascii="Arial" w:hAnsi="Arial" w:cs="Arial"/>
          <w:sz w:val="24"/>
          <w:szCs w:val="24"/>
        </w:rPr>
      </w:pPr>
    </w:p>
    <w:p w14:paraId="68C808C8" w14:textId="77777777" w:rsidR="00640624" w:rsidRPr="00640624" w:rsidRDefault="00640624" w:rsidP="0083197F">
      <w:pPr>
        <w:pStyle w:val="Heading2"/>
      </w:pPr>
      <w:r w:rsidRPr="00640624">
        <w:t>Health and Hygiene</w:t>
      </w:r>
    </w:p>
    <w:p w14:paraId="5D05D0F9" w14:textId="17A1A7D3" w:rsidR="00640624" w:rsidRPr="00640624" w:rsidRDefault="0083197F" w:rsidP="00640624">
      <w:pPr>
        <w:spacing w:after="0" w:line="240" w:lineRule="auto"/>
        <w:rPr>
          <w:rFonts w:ascii="Arial" w:hAnsi="Arial" w:cs="Arial"/>
          <w:sz w:val="24"/>
          <w:szCs w:val="24"/>
        </w:rPr>
      </w:pPr>
      <w:r>
        <w:rPr>
          <w:rFonts w:ascii="Arial" w:hAnsi="Arial" w:cs="Arial"/>
          <w:sz w:val="24"/>
          <w:szCs w:val="24"/>
        </w:rPr>
        <w:t>ESC</w:t>
      </w:r>
      <w:r w:rsidR="00640624" w:rsidRPr="00640624">
        <w:rPr>
          <w:rFonts w:ascii="Arial" w:hAnsi="Arial" w:cs="Arial"/>
          <w:sz w:val="24"/>
          <w:szCs w:val="24"/>
        </w:rPr>
        <w:t xml:space="preserve"> will</w:t>
      </w:r>
      <w:r>
        <w:rPr>
          <w:rFonts w:ascii="Arial" w:hAnsi="Arial" w:cs="Arial"/>
          <w:sz w:val="24"/>
          <w:szCs w:val="24"/>
        </w:rPr>
        <w:t>:</w:t>
      </w:r>
      <w:r w:rsidR="00640624" w:rsidRPr="00640624">
        <w:rPr>
          <w:rFonts w:ascii="Arial" w:hAnsi="Arial" w:cs="Arial"/>
          <w:sz w:val="24"/>
          <w:szCs w:val="24"/>
        </w:rPr>
        <w:t xml:space="preserve"> </w:t>
      </w:r>
    </w:p>
    <w:p w14:paraId="432EC503" w14:textId="77777777" w:rsidR="00640624" w:rsidRPr="0083197F" w:rsidRDefault="00640624" w:rsidP="0083197F">
      <w:pPr>
        <w:pStyle w:val="ListParagraph"/>
        <w:numPr>
          <w:ilvl w:val="0"/>
          <w:numId w:val="46"/>
        </w:numPr>
        <w:spacing w:after="0" w:line="240" w:lineRule="auto"/>
        <w:rPr>
          <w:rFonts w:ascii="Arial" w:hAnsi="Arial" w:cs="Arial"/>
          <w:sz w:val="24"/>
          <w:szCs w:val="24"/>
        </w:rPr>
      </w:pPr>
      <w:r w:rsidRPr="0083197F">
        <w:rPr>
          <w:rFonts w:ascii="Arial" w:hAnsi="Arial" w:cs="Arial"/>
          <w:sz w:val="24"/>
          <w:szCs w:val="24"/>
        </w:rPr>
        <w:t>carry out an assessment of first-aid needs and provide appropriate first aid facilities</w:t>
      </w:r>
    </w:p>
    <w:p w14:paraId="7448D4C9" w14:textId="2E92D80A" w:rsidR="00640624" w:rsidRDefault="00640624" w:rsidP="0083197F">
      <w:pPr>
        <w:pStyle w:val="ListParagraph"/>
        <w:numPr>
          <w:ilvl w:val="0"/>
          <w:numId w:val="46"/>
        </w:numPr>
        <w:spacing w:after="0" w:line="240" w:lineRule="auto"/>
        <w:rPr>
          <w:rFonts w:ascii="Arial" w:hAnsi="Arial" w:cs="Arial"/>
          <w:sz w:val="24"/>
          <w:szCs w:val="24"/>
        </w:rPr>
      </w:pPr>
      <w:r w:rsidRPr="0083197F">
        <w:rPr>
          <w:rFonts w:ascii="Arial" w:hAnsi="Arial" w:cs="Arial"/>
          <w:sz w:val="24"/>
          <w:szCs w:val="24"/>
        </w:rPr>
        <w:t>appoint a suitable number of trained first-aiders to provide basic first aid treatment where necessary</w:t>
      </w:r>
    </w:p>
    <w:p w14:paraId="5276BDFD" w14:textId="5F4DE6D5" w:rsidR="00396685" w:rsidRPr="0083197F" w:rsidRDefault="00396685" w:rsidP="0083197F">
      <w:pPr>
        <w:pStyle w:val="ListParagraph"/>
        <w:numPr>
          <w:ilvl w:val="0"/>
          <w:numId w:val="46"/>
        </w:numPr>
        <w:spacing w:after="0" w:line="240" w:lineRule="auto"/>
        <w:rPr>
          <w:rFonts w:ascii="Arial" w:hAnsi="Arial" w:cs="Arial"/>
          <w:sz w:val="24"/>
          <w:szCs w:val="24"/>
        </w:rPr>
      </w:pPr>
      <w:r>
        <w:rPr>
          <w:rFonts w:ascii="Arial" w:hAnsi="Arial" w:cs="Arial"/>
          <w:sz w:val="24"/>
          <w:szCs w:val="24"/>
        </w:rPr>
        <w:t>carry out regular assessments of the workplace in relation to the risk of infection spread and put in place any methods or practices as required to minimise the risk to employees.</w:t>
      </w:r>
    </w:p>
    <w:p w14:paraId="291814EA" w14:textId="77777777" w:rsidR="00640624" w:rsidRPr="00640624" w:rsidRDefault="00640624" w:rsidP="00640624">
      <w:pPr>
        <w:spacing w:after="0" w:line="240" w:lineRule="auto"/>
        <w:rPr>
          <w:rFonts w:ascii="Arial" w:hAnsi="Arial" w:cs="Arial"/>
          <w:sz w:val="24"/>
          <w:szCs w:val="24"/>
        </w:rPr>
      </w:pPr>
    </w:p>
    <w:p w14:paraId="1BE70C15" w14:textId="51C2C5AE" w:rsidR="00640624" w:rsidRPr="00640624" w:rsidRDefault="0083197F" w:rsidP="00640624">
      <w:pPr>
        <w:spacing w:after="0" w:line="240" w:lineRule="auto"/>
        <w:rPr>
          <w:rFonts w:ascii="Arial" w:hAnsi="Arial" w:cs="Arial"/>
          <w:sz w:val="24"/>
          <w:szCs w:val="24"/>
        </w:rPr>
      </w:pPr>
      <w:r>
        <w:rPr>
          <w:rFonts w:ascii="Arial" w:hAnsi="Arial" w:cs="Arial"/>
          <w:sz w:val="24"/>
          <w:szCs w:val="24"/>
        </w:rPr>
        <w:t>ESC</w:t>
      </w:r>
      <w:r w:rsidR="00640624" w:rsidRPr="00640624">
        <w:rPr>
          <w:rFonts w:ascii="Arial" w:hAnsi="Arial" w:cs="Arial"/>
          <w:sz w:val="24"/>
          <w:szCs w:val="24"/>
        </w:rPr>
        <w:t xml:space="preserve"> will (through delegation of these functions to SLAB):</w:t>
      </w:r>
    </w:p>
    <w:p w14:paraId="09C74884" w14:textId="77777777" w:rsidR="00640624" w:rsidRPr="0083197F" w:rsidRDefault="00640624" w:rsidP="0083197F">
      <w:pPr>
        <w:pStyle w:val="ListParagraph"/>
        <w:numPr>
          <w:ilvl w:val="0"/>
          <w:numId w:val="47"/>
        </w:numPr>
        <w:spacing w:after="0" w:line="240" w:lineRule="auto"/>
        <w:rPr>
          <w:rFonts w:ascii="Arial" w:hAnsi="Arial" w:cs="Arial"/>
          <w:sz w:val="24"/>
          <w:szCs w:val="24"/>
        </w:rPr>
      </w:pPr>
      <w:r w:rsidRPr="0083197F">
        <w:rPr>
          <w:rFonts w:ascii="Arial" w:hAnsi="Arial" w:cs="Arial"/>
          <w:sz w:val="24"/>
          <w:szCs w:val="24"/>
        </w:rPr>
        <w:t>appoint a suitable number of trained first-aiders to provide advanced first aid treatment where necessary</w:t>
      </w:r>
    </w:p>
    <w:p w14:paraId="3D359CFC" w14:textId="77777777" w:rsidR="00640624" w:rsidRPr="0083197F" w:rsidRDefault="00640624" w:rsidP="0083197F">
      <w:pPr>
        <w:pStyle w:val="ListParagraph"/>
        <w:numPr>
          <w:ilvl w:val="0"/>
          <w:numId w:val="47"/>
        </w:numPr>
        <w:spacing w:after="0" w:line="240" w:lineRule="auto"/>
        <w:rPr>
          <w:rFonts w:ascii="Arial" w:hAnsi="Arial" w:cs="Arial"/>
          <w:sz w:val="24"/>
          <w:szCs w:val="24"/>
        </w:rPr>
      </w:pPr>
      <w:r w:rsidRPr="0083197F">
        <w:rPr>
          <w:rFonts w:ascii="Arial" w:hAnsi="Arial" w:cs="Arial"/>
          <w:sz w:val="24"/>
          <w:szCs w:val="24"/>
        </w:rPr>
        <w:t>ensure a notice detailing First Aid procedures is displayed adjacent to the doors of the main office</w:t>
      </w:r>
    </w:p>
    <w:p w14:paraId="4CD44FC1" w14:textId="77777777" w:rsidR="00640624" w:rsidRPr="0083197F" w:rsidRDefault="00640624" w:rsidP="0083197F">
      <w:pPr>
        <w:pStyle w:val="ListParagraph"/>
        <w:numPr>
          <w:ilvl w:val="0"/>
          <w:numId w:val="47"/>
        </w:numPr>
        <w:spacing w:after="0" w:line="240" w:lineRule="auto"/>
        <w:rPr>
          <w:rFonts w:ascii="Arial" w:hAnsi="Arial" w:cs="Arial"/>
          <w:sz w:val="24"/>
          <w:szCs w:val="24"/>
        </w:rPr>
      </w:pPr>
      <w:r w:rsidRPr="0083197F">
        <w:rPr>
          <w:rFonts w:ascii="Arial" w:hAnsi="Arial" w:cs="Arial"/>
          <w:sz w:val="24"/>
          <w:szCs w:val="24"/>
        </w:rPr>
        <w:t>ensure the adequacy and cleanliness of hand-washing and toilet facilities</w:t>
      </w:r>
    </w:p>
    <w:p w14:paraId="080481A6" w14:textId="11C430DA" w:rsidR="00640624" w:rsidRPr="0083197F" w:rsidRDefault="00396685" w:rsidP="0083197F">
      <w:pPr>
        <w:pStyle w:val="ListParagraph"/>
        <w:numPr>
          <w:ilvl w:val="0"/>
          <w:numId w:val="47"/>
        </w:numPr>
        <w:spacing w:after="0" w:line="240" w:lineRule="auto"/>
        <w:rPr>
          <w:rFonts w:ascii="Arial" w:hAnsi="Arial" w:cs="Arial"/>
          <w:sz w:val="24"/>
          <w:szCs w:val="24"/>
        </w:rPr>
      </w:pPr>
      <w:r>
        <w:rPr>
          <w:rFonts w:ascii="Arial" w:hAnsi="Arial" w:cs="Arial"/>
          <w:sz w:val="24"/>
          <w:szCs w:val="24"/>
        </w:rPr>
        <w:t xml:space="preserve">(when safe to do so) </w:t>
      </w:r>
      <w:r w:rsidR="00640624" w:rsidRPr="0083197F">
        <w:rPr>
          <w:rFonts w:ascii="Arial" w:hAnsi="Arial" w:cs="Arial"/>
          <w:sz w:val="24"/>
          <w:szCs w:val="24"/>
        </w:rPr>
        <w:t xml:space="preserve">provide canteen facilities for </w:t>
      </w:r>
      <w:r w:rsidR="0083197F">
        <w:rPr>
          <w:rFonts w:ascii="Arial" w:hAnsi="Arial" w:cs="Arial"/>
          <w:sz w:val="24"/>
          <w:szCs w:val="24"/>
        </w:rPr>
        <w:t>employees</w:t>
      </w:r>
      <w:r w:rsidR="00640624" w:rsidRPr="0083197F">
        <w:rPr>
          <w:rFonts w:ascii="Arial" w:hAnsi="Arial" w:cs="Arial"/>
          <w:sz w:val="24"/>
          <w:szCs w:val="24"/>
        </w:rPr>
        <w:t xml:space="preserve"> and visitors, including the provision of cutlery and crockery. </w:t>
      </w:r>
      <w:r w:rsidR="0083197F">
        <w:rPr>
          <w:rFonts w:ascii="Arial" w:hAnsi="Arial" w:cs="Arial"/>
          <w:sz w:val="24"/>
          <w:szCs w:val="24"/>
        </w:rPr>
        <w:t>Employees</w:t>
      </w:r>
      <w:r w:rsidR="00640624" w:rsidRPr="0083197F">
        <w:rPr>
          <w:rFonts w:ascii="Arial" w:hAnsi="Arial" w:cs="Arial"/>
          <w:sz w:val="24"/>
          <w:szCs w:val="24"/>
        </w:rPr>
        <w:t xml:space="preserve"> who do not wish to use these facilities</w:t>
      </w:r>
      <w:r w:rsidR="0083197F">
        <w:rPr>
          <w:rFonts w:ascii="Arial" w:hAnsi="Arial" w:cs="Arial"/>
          <w:sz w:val="24"/>
          <w:szCs w:val="24"/>
        </w:rPr>
        <w:t xml:space="preserve"> </w:t>
      </w:r>
      <w:r w:rsidR="00640624" w:rsidRPr="0083197F">
        <w:rPr>
          <w:rFonts w:ascii="Arial" w:hAnsi="Arial" w:cs="Arial"/>
          <w:sz w:val="24"/>
          <w:szCs w:val="24"/>
        </w:rPr>
        <w:t>and choose alternative methods, such as providing their own crockery, do so at their own risk. Visitors will be given access to these facilities as appropriate.</w:t>
      </w:r>
    </w:p>
    <w:p w14:paraId="2FEE6B50" w14:textId="77777777" w:rsidR="00640624" w:rsidRPr="00640624" w:rsidRDefault="00640624" w:rsidP="00640624">
      <w:pPr>
        <w:spacing w:after="0" w:line="240" w:lineRule="auto"/>
        <w:rPr>
          <w:rFonts w:ascii="Arial" w:hAnsi="Arial" w:cs="Arial"/>
          <w:sz w:val="24"/>
          <w:szCs w:val="24"/>
        </w:rPr>
      </w:pPr>
    </w:p>
    <w:p w14:paraId="6897A3C4" w14:textId="77777777" w:rsidR="00640624" w:rsidRPr="00640624" w:rsidRDefault="00640624" w:rsidP="0083197F">
      <w:pPr>
        <w:pStyle w:val="Heading2"/>
      </w:pPr>
      <w:r w:rsidRPr="00640624">
        <w:t>Accidents</w:t>
      </w:r>
    </w:p>
    <w:p w14:paraId="1C728FE4" w14:textId="227E7454" w:rsidR="00640624" w:rsidRPr="00640624" w:rsidRDefault="0083197F" w:rsidP="00640624">
      <w:pPr>
        <w:spacing w:after="0" w:line="240" w:lineRule="auto"/>
        <w:rPr>
          <w:rFonts w:ascii="Arial" w:hAnsi="Arial" w:cs="Arial"/>
          <w:sz w:val="24"/>
          <w:szCs w:val="24"/>
        </w:rPr>
      </w:pPr>
      <w:r>
        <w:rPr>
          <w:rFonts w:ascii="Arial" w:hAnsi="Arial" w:cs="Arial"/>
          <w:sz w:val="24"/>
          <w:szCs w:val="24"/>
        </w:rPr>
        <w:t>ESC</w:t>
      </w:r>
      <w:r w:rsidR="00640624" w:rsidRPr="00640624">
        <w:rPr>
          <w:rFonts w:ascii="Arial" w:hAnsi="Arial" w:cs="Arial"/>
          <w:sz w:val="24"/>
          <w:szCs w:val="24"/>
        </w:rPr>
        <w:t xml:space="preserve"> will:</w:t>
      </w:r>
    </w:p>
    <w:p w14:paraId="7206D0B4" w14:textId="469A9793" w:rsidR="00640624" w:rsidRPr="0083197F" w:rsidRDefault="00640624" w:rsidP="0083197F">
      <w:pPr>
        <w:pStyle w:val="ListParagraph"/>
        <w:numPr>
          <w:ilvl w:val="0"/>
          <w:numId w:val="48"/>
        </w:numPr>
        <w:spacing w:after="0" w:line="240" w:lineRule="auto"/>
        <w:rPr>
          <w:rFonts w:ascii="Arial" w:hAnsi="Arial" w:cs="Arial"/>
          <w:sz w:val="24"/>
          <w:szCs w:val="24"/>
        </w:rPr>
      </w:pPr>
      <w:r w:rsidRPr="0083197F">
        <w:rPr>
          <w:rFonts w:ascii="Arial" w:hAnsi="Arial" w:cs="Arial"/>
          <w:sz w:val="24"/>
          <w:szCs w:val="24"/>
        </w:rPr>
        <w:t xml:space="preserve">maintain records of accidents </w:t>
      </w:r>
      <w:r w:rsidR="0028330E">
        <w:rPr>
          <w:rFonts w:ascii="Arial" w:hAnsi="Arial" w:cs="Arial"/>
          <w:sz w:val="24"/>
          <w:szCs w:val="24"/>
        </w:rPr>
        <w:t>in line with data protection legislation</w:t>
      </w:r>
    </w:p>
    <w:p w14:paraId="0A81700C" w14:textId="77777777" w:rsidR="00640624" w:rsidRPr="0083197F" w:rsidRDefault="00640624" w:rsidP="0083197F">
      <w:pPr>
        <w:pStyle w:val="ListParagraph"/>
        <w:numPr>
          <w:ilvl w:val="0"/>
          <w:numId w:val="48"/>
        </w:numPr>
        <w:spacing w:after="0" w:line="240" w:lineRule="auto"/>
        <w:rPr>
          <w:rFonts w:ascii="Arial" w:hAnsi="Arial" w:cs="Arial"/>
          <w:sz w:val="24"/>
          <w:szCs w:val="24"/>
        </w:rPr>
      </w:pPr>
      <w:r w:rsidRPr="0083197F">
        <w:rPr>
          <w:rFonts w:ascii="Arial" w:hAnsi="Arial" w:cs="Arial"/>
          <w:sz w:val="24"/>
          <w:szCs w:val="24"/>
        </w:rPr>
        <w:t xml:space="preserve">ensure all accidents, injuries and near misses are investigated to establish the cause and to prevent recurrence </w:t>
      </w:r>
    </w:p>
    <w:p w14:paraId="22B42A25" w14:textId="77777777" w:rsidR="00640624" w:rsidRPr="0083197F" w:rsidRDefault="00640624" w:rsidP="0083197F">
      <w:pPr>
        <w:pStyle w:val="ListParagraph"/>
        <w:numPr>
          <w:ilvl w:val="0"/>
          <w:numId w:val="48"/>
        </w:numPr>
        <w:spacing w:after="0" w:line="240" w:lineRule="auto"/>
        <w:rPr>
          <w:rFonts w:ascii="Arial" w:hAnsi="Arial" w:cs="Arial"/>
          <w:sz w:val="24"/>
          <w:szCs w:val="24"/>
        </w:rPr>
      </w:pPr>
      <w:r w:rsidRPr="0083197F">
        <w:rPr>
          <w:rFonts w:ascii="Arial" w:hAnsi="Arial" w:cs="Arial"/>
          <w:sz w:val="24"/>
          <w:szCs w:val="24"/>
        </w:rPr>
        <w:t xml:space="preserve">carry out reporting procedures required by statute and health or other authorities. </w:t>
      </w:r>
    </w:p>
    <w:p w14:paraId="38AC0D7E" w14:textId="6319BF3D" w:rsidR="00622AC2" w:rsidRPr="00622AC2" w:rsidRDefault="00622AC2" w:rsidP="00640624">
      <w:pPr>
        <w:spacing w:after="0" w:line="240" w:lineRule="auto"/>
        <w:rPr>
          <w:rFonts w:ascii="Arial" w:hAnsi="Arial" w:cs="Arial"/>
          <w:sz w:val="24"/>
          <w:szCs w:val="24"/>
        </w:rPr>
      </w:pPr>
    </w:p>
    <w:p w14:paraId="54A1136C" w14:textId="7FB4F5B7" w:rsidR="005E4BA3" w:rsidRDefault="005E4BA3" w:rsidP="00D60B6E">
      <w:pPr>
        <w:pStyle w:val="Heading1"/>
      </w:pPr>
      <w:r>
        <w:t>Mental Health Wellbeing</w:t>
      </w:r>
    </w:p>
    <w:p w14:paraId="5C436E81" w14:textId="197B03EF" w:rsidR="005E4BA3" w:rsidRDefault="00023A45" w:rsidP="00023A45">
      <w:pPr>
        <w:spacing w:after="0" w:line="257" w:lineRule="auto"/>
        <w:rPr>
          <w:rFonts w:ascii="Arial" w:hAnsi="Arial" w:cs="Arial"/>
          <w:sz w:val="24"/>
          <w:szCs w:val="24"/>
        </w:rPr>
      </w:pPr>
      <w:r>
        <w:rPr>
          <w:rFonts w:ascii="Arial" w:hAnsi="Arial" w:cs="Arial"/>
          <w:sz w:val="24"/>
          <w:szCs w:val="24"/>
        </w:rPr>
        <w:t>It is recognised that factors affecting the mental health of employees will also relate to the Health</w:t>
      </w:r>
      <w:r w:rsidR="001344F4">
        <w:rPr>
          <w:rFonts w:ascii="Arial" w:hAnsi="Arial" w:cs="Arial"/>
          <w:sz w:val="24"/>
          <w:szCs w:val="24"/>
        </w:rPr>
        <w:t xml:space="preserve">, </w:t>
      </w:r>
      <w:r>
        <w:rPr>
          <w:rFonts w:ascii="Arial" w:hAnsi="Arial" w:cs="Arial"/>
          <w:sz w:val="24"/>
          <w:szCs w:val="24"/>
        </w:rPr>
        <w:t>Safety</w:t>
      </w:r>
      <w:r w:rsidR="001344F4">
        <w:rPr>
          <w:rFonts w:ascii="Arial" w:hAnsi="Arial" w:cs="Arial"/>
          <w:sz w:val="24"/>
          <w:szCs w:val="24"/>
        </w:rPr>
        <w:t xml:space="preserve"> and Wellbeing</w:t>
      </w:r>
      <w:r>
        <w:rPr>
          <w:rFonts w:ascii="Arial" w:hAnsi="Arial" w:cs="Arial"/>
          <w:sz w:val="24"/>
          <w:szCs w:val="24"/>
        </w:rPr>
        <w:t xml:space="preserve"> Policy.  This is specifically covered in the ESC Mental Health and Wellbeing Policy which should be read in conjunction with this policy.</w:t>
      </w:r>
    </w:p>
    <w:p w14:paraId="4364647F" w14:textId="77777777" w:rsidR="00023A45" w:rsidRPr="00023A45" w:rsidRDefault="00023A45" w:rsidP="00023A45">
      <w:pPr>
        <w:spacing w:after="0" w:line="257" w:lineRule="auto"/>
        <w:rPr>
          <w:rFonts w:ascii="Arial" w:hAnsi="Arial" w:cs="Arial"/>
          <w:sz w:val="24"/>
          <w:szCs w:val="24"/>
        </w:rPr>
      </w:pPr>
    </w:p>
    <w:p w14:paraId="3B8E64A7" w14:textId="76E89B77" w:rsidR="00622AC2" w:rsidRDefault="00622AC2" w:rsidP="00D60B6E">
      <w:pPr>
        <w:pStyle w:val="Heading1"/>
      </w:pPr>
      <w:r w:rsidRPr="00622AC2">
        <w:lastRenderedPageBreak/>
        <w:t xml:space="preserve">Expectations  </w:t>
      </w:r>
    </w:p>
    <w:p w14:paraId="1A503989" w14:textId="77777777" w:rsidR="0083197F" w:rsidRPr="0083197F" w:rsidRDefault="0083197F" w:rsidP="0083197F">
      <w:pPr>
        <w:spacing w:after="0" w:line="240" w:lineRule="auto"/>
        <w:rPr>
          <w:rFonts w:ascii="Arial" w:hAnsi="Arial" w:cs="Arial"/>
          <w:sz w:val="24"/>
          <w:szCs w:val="24"/>
        </w:rPr>
      </w:pPr>
      <w:r w:rsidRPr="0083197F">
        <w:rPr>
          <w:rFonts w:ascii="Arial" w:hAnsi="Arial" w:cs="Arial"/>
          <w:sz w:val="24"/>
          <w:szCs w:val="24"/>
        </w:rPr>
        <w:t>Employees are required by law to take all reasonable care of their own safety, and the safety of others who may be affected by what they do, or don't do, at work. To meet these requirements all individuals are asked to comply with the health and safety requirements set out below.</w:t>
      </w:r>
    </w:p>
    <w:p w14:paraId="12BC0035" w14:textId="77777777" w:rsidR="0083197F" w:rsidRPr="0083197F" w:rsidRDefault="0083197F" w:rsidP="0083197F">
      <w:pPr>
        <w:spacing w:after="0" w:line="240" w:lineRule="auto"/>
        <w:rPr>
          <w:rFonts w:ascii="Arial" w:hAnsi="Arial" w:cs="Arial"/>
          <w:sz w:val="24"/>
          <w:szCs w:val="24"/>
        </w:rPr>
      </w:pPr>
    </w:p>
    <w:p w14:paraId="5160B703" w14:textId="77777777" w:rsidR="0083197F" w:rsidRPr="0083197F" w:rsidRDefault="0083197F" w:rsidP="0083197F">
      <w:pPr>
        <w:spacing w:after="0" w:line="240" w:lineRule="auto"/>
        <w:rPr>
          <w:rFonts w:ascii="Arial" w:hAnsi="Arial" w:cs="Arial"/>
          <w:sz w:val="24"/>
          <w:szCs w:val="24"/>
        </w:rPr>
      </w:pPr>
      <w:r w:rsidRPr="0083197F">
        <w:rPr>
          <w:rFonts w:ascii="Arial" w:hAnsi="Arial" w:cs="Arial"/>
          <w:sz w:val="24"/>
          <w:szCs w:val="24"/>
        </w:rPr>
        <w:t>The obligations on individuals engaged in work for the Commissioner are to:</w:t>
      </w:r>
    </w:p>
    <w:p w14:paraId="0659CC0E"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take reasonable care for the health and safety of themselves, colleagues and others </w:t>
      </w:r>
    </w:p>
    <w:p w14:paraId="3DF5E005" w14:textId="24F53473"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establish and maintain safe and healthy practices when working remotely such as from home </w:t>
      </w:r>
      <w:r w:rsidR="00CE16C4">
        <w:rPr>
          <w:rFonts w:ascii="Arial" w:hAnsi="Arial" w:cs="Arial"/>
          <w:sz w:val="24"/>
          <w:szCs w:val="24"/>
        </w:rPr>
        <w:t>and cooperate fully with the ESC self-assessment regime, including adopting any recommendations made</w:t>
      </w:r>
    </w:p>
    <w:p w14:paraId="1C9FFCBB"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observe safety requirements where these apply to them </w:t>
      </w:r>
    </w:p>
    <w:p w14:paraId="40AF4E67"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co-operate in measures designed to promote health and safety at work </w:t>
      </w:r>
    </w:p>
    <w:p w14:paraId="205F8F4D" w14:textId="13B417FB"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advise</w:t>
      </w:r>
      <w:r>
        <w:rPr>
          <w:rFonts w:ascii="Arial" w:hAnsi="Arial" w:cs="Arial"/>
          <w:sz w:val="24"/>
          <w:szCs w:val="24"/>
        </w:rPr>
        <w:t xml:space="preserve"> a member of</w:t>
      </w:r>
      <w:r w:rsidRPr="0083197F">
        <w:rPr>
          <w:rFonts w:ascii="Arial" w:hAnsi="Arial" w:cs="Arial"/>
          <w:sz w:val="24"/>
          <w:szCs w:val="24"/>
        </w:rPr>
        <w:t xml:space="preserve"> the </w:t>
      </w:r>
      <w:r>
        <w:rPr>
          <w:rFonts w:ascii="Arial" w:hAnsi="Arial" w:cs="Arial"/>
          <w:sz w:val="24"/>
          <w:szCs w:val="24"/>
        </w:rPr>
        <w:t>senior management team</w:t>
      </w:r>
      <w:r w:rsidRPr="0083197F">
        <w:rPr>
          <w:rFonts w:ascii="Arial" w:hAnsi="Arial" w:cs="Arial"/>
          <w:sz w:val="24"/>
          <w:szCs w:val="24"/>
        </w:rPr>
        <w:t xml:space="preserve"> of any unsafe condition, work practice or work equipment </w:t>
      </w:r>
    </w:p>
    <w:p w14:paraId="0D093433"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refrain from misusing or interfering with anything provided in the interests of health and safety </w:t>
      </w:r>
    </w:p>
    <w:p w14:paraId="352436FC"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report any faulty or hazardous fixtures, fittings, furniture, or equipment - especially electrical equipment </w:t>
      </w:r>
    </w:p>
    <w:p w14:paraId="495E2CB3" w14:textId="2D6CAE7D"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immediately report accidents and near misses of any description, no matter how trivial, which occur while an individual is on the premises, to the </w:t>
      </w:r>
      <w:r>
        <w:rPr>
          <w:rFonts w:ascii="Arial" w:hAnsi="Arial" w:cs="Arial"/>
          <w:sz w:val="24"/>
          <w:szCs w:val="24"/>
        </w:rPr>
        <w:t xml:space="preserve">Corporate Services </w:t>
      </w:r>
      <w:r w:rsidR="00D60B6E">
        <w:rPr>
          <w:rFonts w:ascii="Arial" w:hAnsi="Arial" w:cs="Arial"/>
          <w:sz w:val="24"/>
          <w:szCs w:val="24"/>
        </w:rPr>
        <w:t>|T</w:t>
      </w:r>
      <w:r>
        <w:rPr>
          <w:rFonts w:ascii="Arial" w:hAnsi="Arial" w:cs="Arial"/>
          <w:sz w:val="24"/>
          <w:szCs w:val="24"/>
        </w:rPr>
        <w:t>eam</w:t>
      </w:r>
    </w:p>
    <w:p w14:paraId="3CE5AFFC" w14:textId="2930527A"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report any use of a First Aid box to the </w:t>
      </w:r>
      <w:r>
        <w:rPr>
          <w:rFonts w:ascii="Arial" w:hAnsi="Arial" w:cs="Arial"/>
          <w:sz w:val="24"/>
          <w:szCs w:val="24"/>
        </w:rPr>
        <w:t>Corporate Services Team</w:t>
      </w:r>
      <w:r w:rsidRPr="0083197F">
        <w:rPr>
          <w:rFonts w:ascii="Arial" w:hAnsi="Arial" w:cs="Arial"/>
          <w:sz w:val="24"/>
          <w:szCs w:val="24"/>
        </w:rPr>
        <w:t xml:space="preserve"> </w:t>
      </w:r>
    </w:p>
    <w:p w14:paraId="529D3209"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report injuries sustained away from their normal place of work as soon as possible </w:t>
      </w:r>
    </w:p>
    <w:p w14:paraId="739554CA" w14:textId="3AF355A2"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refrain from attempting to repair faulty equipment and instead report the fault to the </w:t>
      </w:r>
      <w:r>
        <w:rPr>
          <w:rFonts w:ascii="Arial" w:hAnsi="Arial" w:cs="Arial"/>
          <w:sz w:val="24"/>
          <w:szCs w:val="24"/>
        </w:rPr>
        <w:t>Corporate Services Team</w:t>
      </w:r>
      <w:r w:rsidRPr="0083197F">
        <w:rPr>
          <w:rFonts w:ascii="Arial" w:hAnsi="Arial" w:cs="Arial"/>
          <w:sz w:val="24"/>
          <w:szCs w:val="24"/>
        </w:rPr>
        <w:t xml:space="preserve"> who will arrange for it to be repaired or replaced </w:t>
      </w:r>
    </w:p>
    <w:p w14:paraId="42E2BB33"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never carry out a task they have not been trained to do</w:t>
      </w:r>
    </w:p>
    <w:p w14:paraId="0F346A13"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never carry out a task that may be thought to be dangerous </w:t>
      </w:r>
    </w:p>
    <w:p w14:paraId="68D60682"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keep all emergency exits, stairs and corridors free of obstructions, and never to block fire escapes or jam fire doors open</w:t>
      </w:r>
    </w:p>
    <w:p w14:paraId="75C49E7D"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ensure familiarity with the nearest fire escape route to the work area, and know the fire procedure and assembly point</w:t>
      </w:r>
    </w:p>
    <w:p w14:paraId="13010584"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ensure that all public rooms are kept as clean and tidy as possible </w:t>
      </w:r>
    </w:p>
    <w:p w14:paraId="293D6635" w14:textId="77777777"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make sure that they know how to obtain first aid if required</w:t>
      </w:r>
    </w:p>
    <w:p w14:paraId="3386BD25" w14:textId="17589F4A" w:rsidR="0083197F" w:rsidRPr="0083197F" w:rsidRDefault="0083197F" w:rsidP="0083197F">
      <w:pPr>
        <w:pStyle w:val="ListParagraph"/>
        <w:numPr>
          <w:ilvl w:val="0"/>
          <w:numId w:val="49"/>
        </w:numPr>
        <w:spacing w:after="0" w:line="240" w:lineRule="auto"/>
        <w:rPr>
          <w:rFonts w:ascii="Arial" w:hAnsi="Arial" w:cs="Arial"/>
          <w:sz w:val="24"/>
          <w:szCs w:val="24"/>
        </w:rPr>
      </w:pPr>
      <w:r w:rsidRPr="0083197F">
        <w:rPr>
          <w:rFonts w:ascii="Arial" w:hAnsi="Arial" w:cs="Arial"/>
          <w:sz w:val="24"/>
          <w:szCs w:val="24"/>
        </w:rPr>
        <w:t xml:space="preserve">advise </w:t>
      </w:r>
      <w:r>
        <w:rPr>
          <w:rFonts w:ascii="Arial" w:hAnsi="Arial" w:cs="Arial"/>
          <w:sz w:val="24"/>
          <w:szCs w:val="24"/>
        </w:rPr>
        <w:t>a member of the senior management team</w:t>
      </w:r>
      <w:r w:rsidRPr="0083197F">
        <w:rPr>
          <w:rFonts w:ascii="Arial" w:hAnsi="Arial" w:cs="Arial"/>
          <w:sz w:val="24"/>
          <w:szCs w:val="24"/>
        </w:rPr>
        <w:t xml:space="preserve"> in the event that they develop a health condition which may necessitate alteration of work for safety reasons (for example pregnancy or a back injury). </w:t>
      </w:r>
    </w:p>
    <w:p w14:paraId="21A3ECEF" w14:textId="7466E89B" w:rsidR="00622AC2" w:rsidRPr="00622AC2" w:rsidRDefault="00622AC2" w:rsidP="00622AC2">
      <w:pPr>
        <w:spacing w:after="0" w:line="240" w:lineRule="auto"/>
        <w:rPr>
          <w:rFonts w:ascii="Arial" w:hAnsi="Arial" w:cs="Arial"/>
          <w:sz w:val="24"/>
          <w:szCs w:val="24"/>
        </w:rPr>
      </w:pPr>
    </w:p>
    <w:p w14:paraId="28C55D60" w14:textId="31321B3D" w:rsidR="00622AC2" w:rsidRDefault="00622AC2" w:rsidP="00D60B6E">
      <w:pPr>
        <w:pStyle w:val="Heading1"/>
      </w:pPr>
      <w:r w:rsidRPr="00622AC2">
        <w:t>Breaches of the Policy</w:t>
      </w:r>
    </w:p>
    <w:p w14:paraId="59CFE092" w14:textId="77777777" w:rsidR="00944F31" w:rsidRPr="00944F31" w:rsidRDefault="00944F31" w:rsidP="00944F31">
      <w:pPr>
        <w:spacing w:after="0" w:line="240" w:lineRule="auto"/>
        <w:rPr>
          <w:rFonts w:ascii="Arial" w:hAnsi="Arial" w:cs="Arial"/>
          <w:sz w:val="24"/>
          <w:szCs w:val="24"/>
        </w:rPr>
      </w:pPr>
      <w:r w:rsidRPr="00944F31">
        <w:rPr>
          <w:rFonts w:ascii="Arial" w:hAnsi="Arial" w:cs="Arial"/>
          <w:sz w:val="24"/>
          <w:szCs w:val="24"/>
        </w:rPr>
        <w:t xml:space="preserve">Anyone who does not comply with this policy, and is directly employed by ESC, may be subject to disciplinary action as set out in the disciplinary procedures.  </w:t>
      </w:r>
    </w:p>
    <w:p w14:paraId="16E71962" w14:textId="77777777" w:rsidR="00944F31" w:rsidRPr="00944F31" w:rsidRDefault="00944F31" w:rsidP="00944F31">
      <w:pPr>
        <w:spacing w:after="0" w:line="240" w:lineRule="auto"/>
        <w:rPr>
          <w:rFonts w:ascii="Arial" w:hAnsi="Arial" w:cs="Arial"/>
          <w:sz w:val="24"/>
          <w:szCs w:val="24"/>
        </w:rPr>
      </w:pPr>
    </w:p>
    <w:p w14:paraId="357DD72B" w14:textId="457F7EB9" w:rsidR="00531F2D" w:rsidRPr="00531F2D" w:rsidRDefault="00944F31" w:rsidP="00944F31">
      <w:pPr>
        <w:spacing w:after="0" w:line="240" w:lineRule="auto"/>
        <w:rPr>
          <w:rFonts w:ascii="Arial" w:hAnsi="Arial" w:cs="Arial"/>
          <w:sz w:val="24"/>
          <w:szCs w:val="24"/>
        </w:rPr>
      </w:pPr>
      <w:r w:rsidRPr="00944F31">
        <w:rPr>
          <w:rFonts w:ascii="Arial" w:hAnsi="Arial" w:cs="Arial"/>
          <w:sz w:val="24"/>
          <w:szCs w:val="24"/>
        </w:rPr>
        <w:t>Any other person covered by this policy, and found not to comply, will be reported to the relevant office/employer.  This may also result in ESC terminating any contract which has been affected by the breach.</w:t>
      </w:r>
      <w:r w:rsidR="00531F2D">
        <w:rPr>
          <w:rFonts w:ascii="Arial" w:hAnsi="Arial" w:cs="Arial"/>
          <w:sz w:val="24"/>
          <w:szCs w:val="24"/>
        </w:rPr>
        <w:t xml:space="preserve"> </w:t>
      </w:r>
      <w:r w:rsidR="00531F2D" w:rsidRPr="00531F2D">
        <w:rPr>
          <w:rFonts w:ascii="Arial" w:hAnsi="Arial" w:cs="Arial"/>
          <w:sz w:val="24"/>
          <w:szCs w:val="24"/>
        </w:rPr>
        <w:t xml:space="preserve"> </w:t>
      </w:r>
    </w:p>
    <w:p w14:paraId="37B45B12" w14:textId="77777777" w:rsidR="00531F2D" w:rsidRPr="00531F2D" w:rsidRDefault="00531F2D" w:rsidP="00531F2D">
      <w:pPr>
        <w:spacing w:after="0" w:line="240" w:lineRule="auto"/>
        <w:rPr>
          <w:rFonts w:ascii="Arial" w:hAnsi="Arial" w:cs="Arial"/>
          <w:sz w:val="24"/>
          <w:szCs w:val="24"/>
        </w:rPr>
      </w:pPr>
    </w:p>
    <w:p w14:paraId="243DF168" w14:textId="77777777" w:rsidR="009E7081" w:rsidRPr="009E7081" w:rsidRDefault="009E7081" w:rsidP="009E7081">
      <w:pPr>
        <w:spacing w:after="0" w:line="240" w:lineRule="auto"/>
        <w:rPr>
          <w:rFonts w:ascii="Arial" w:hAnsi="Arial" w:cs="Arial"/>
          <w:b/>
          <w:sz w:val="20"/>
          <w:szCs w:val="20"/>
        </w:rPr>
      </w:pPr>
      <w:bookmarkStart w:id="7" w:name="procedureformal"/>
      <w:bookmarkStart w:id="8" w:name="_Formal_stage"/>
      <w:bookmarkEnd w:id="7"/>
      <w:bookmarkEnd w:id="8"/>
      <w:r w:rsidRPr="009E7081">
        <w:rPr>
          <w:rFonts w:ascii="Arial" w:hAnsi="Arial" w:cs="Arial"/>
          <w:b/>
          <w:color w:val="00A19A" w:themeColor="accent2"/>
          <w:sz w:val="20"/>
          <w:szCs w:val="20"/>
        </w:rPr>
        <w:t>Equality Impact Assessment</w:t>
      </w:r>
    </w:p>
    <w:p w14:paraId="7762DF52" w14:textId="6B3D8F3F" w:rsidR="009E7081" w:rsidRDefault="009E7081" w:rsidP="009E7081">
      <w:pPr>
        <w:spacing w:after="0" w:line="240" w:lineRule="auto"/>
        <w:rPr>
          <w:rFonts w:ascii="Arial" w:hAnsi="Arial" w:cs="Arial"/>
          <w:sz w:val="20"/>
          <w:szCs w:val="20"/>
        </w:rPr>
      </w:pPr>
      <w:r w:rsidRPr="009E7081">
        <w:rPr>
          <w:rFonts w:ascii="Arial" w:hAnsi="Arial" w:cs="Arial"/>
          <w:color w:val="808080"/>
          <w:sz w:val="20"/>
          <w:szCs w:val="20"/>
        </w:rPr>
        <w:t>Does this policy comply with the general Public Sector Equality Duty (s149 Equality Act 2010)?</w:t>
      </w:r>
      <w:r w:rsidRPr="009E7081">
        <w:rPr>
          <w:rFonts w:ascii="Arial" w:hAnsi="Arial" w:cs="Arial"/>
          <w:sz w:val="20"/>
          <w:szCs w:val="20"/>
        </w:rPr>
        <w:t xml:space="preserve"> </w:t>
      </w:r>
    </w:p>
    <w:p w14:paraId="33AD5D75" w14:textId="5999AF50" w:rsidR="00944F31" w:rsidRPr="009E7081" w:rsidRDefault="00944F31" w:rsidP="004B5983">
      <w:pPr>
        <w:spacing w:after="0" w:line="240" w:lineRule="auto"/>
        <w:ind w:right="-319"/>
        <w:rPr>
          <w:rFonts w:ascii="Arial" w:hAnsi="Arial" w:cs="Arial"/>
          <w:sz w:val="20"/>
          <w:szCs w:val="20"/>
        </w:rPr>
      </w:pPr>
      <w:r w:rsidRPr="00944F31">
        <w:rPr>
          <w:rFonts w:ascii="Arial" w:hAnsi="Arial" w:cs="Arial"/>
          <w:sz w:val="20"/>
          <w:szCs w:val="20"/>
        </w:rPr>
        <w:t>This policy applies to all employees, contractors and all who interact with the work of ESC. Its impact was considered when drafting. We consulted with all employees prior to publication to identify and address any issues</w:t>
      </w:r>
      <w:r>
        <w:rPr>
          <w:rFonts w:ascii="Arial" w:hAnsi="Arial" w:cs="Arial"/>
          <w:sz w:val="20"/>
          <w:szCs w:val="20"/>
        </w:rPr>
        <w:t>.</w:t>
      </w:r>
    </w:p>
    <w:p w14:paraId="271E4400" w14:textId="77777777" w:rsidR="009E7081" w:rsidRPr="009E7081" w:rsidRDefault="009E7081" w:rsidP="009E7081">
      <w:pPr>
        <w:spacing w:after="0" w:line="240" w:lineRule="auto"/>
        <w:rPr>
          <w:rFonts w:ascii="Arial" w:hAnsi="Arial" w:cs="Arial"/>
          <w:sz w:val="20"/>
          <w:szCs w:val="20"/>
        </w:rPr>
      </w:pPr>
    </w:p>
    <w:p w14:paraId="4F238D8A" w14:textId="77777777" w:rsidR="009E7081" w:rsidRPr="009E7081" w:rsidRDefault="009E7081" w:rsidP="009E7081">
      <w:pPr>
        <w:spacing w:after="0" w:line="240" w:lineRule="auto"/>
        <w:rPr>
          <w:rFonts w:ascii="Arial" w:hAnsi="Arial" w:cs="Arial"/>
          <w:b/>
          <w:color w:val="00A19A" w:themeColor="accent2"/>
          <w:sz w:val="20"/>
          <w:szCs w:val="20"/>
        </w:rPr>
      </w:pPr>
      <w:r w:rsidRPr="009E7081">
        <w:rPr>
          <w:rFonts w:ascii="Arial" w:hAnsi="Arial" w:cs="Arial"/>
          <w:b/>
          <w:color w:val="00A19A" w:themeColor="accent2"/>
          <w:sz w:val="20"/>
          <w:szCs w:val="20"/>
        </w:rPr>
        <w:t>Data Protection Impact Assessment</w:t>
      </w:r>
    </w:p>
    <w:p w14:paraId="21F9C34C" w14:textId="77777777" w:rsidR="009E7081" w:rsidRPr="009E7081" w:rsidRDefault="009E7081" w:rsidP="004B5983">
      <w:pPr>
        <w:spacing w:after="0" w:line="240" w:lineRule="auto"/>
        <w:ind w:right="-177"/>
        <w:rPr>
          <w:rFonts w:ascii="Arial" w:hAnsi="Arial" w:cs="Arial"/>
          <w:sz w:val="20"/>
          <w:szCs w:val="20"/>
        </w:rPr>
      </w:pPr>
      <w:r w:rsidRPr="009E7081">
        <w:rPr>
          <w:rFonts w:ascii="Arial" w:hAnsi="Arial" w:cs="Arial"/>
          <w:color w:val="808080"/>
          <w:sz w:val="20"/>
          <w:szCs w:val="20"/>
        </w:rPr>
        <w:t>Have we considered any effect the policy may have on the collecting, processing and storing of personal data?</w:t>
      </w:r>
      <w:r w:rsidRPr="009E7081">
        <w:rPr>
          <w:rFonts w:ascii="Arial" w:hAnsi="Arial" w:cs="Arial"/>
          <w:sz w:val="20"/>
          <w:szCs w:val="20"/>
        </w:rPr>
        <w:t xml:space="preserve"> </w:t>
      </w:r>
    </w:p>
    <w:p w14:paraId="05C5FE20" w14:textId="3A1C6A8F" w:rsidR="009E7081" w:rsidRDefault="004B5983" w:rsidP="009E7081">
      <w:pPr>
        <w:spacing w:after="0" w:line="240" w:lineRule="auto"/>
        <w:rPr>
          <w:rFonts w:ascii="Arial" w:hAnsi="Arial" w:cs="Arial"/>
          <w:sz w:val="20"/>
          <w:szCs w:val="20"/>
        </w:rPr>
      </w:pPr>
      <w:r w:rsidRPr="004B5983">
        <w:rPr>
          <w:rFonts w:ascii="Arial" w:hAnsi="Arial" w:cs="Arial"/>
          <w:sz w:val="20"/>
          <w:szCs w:val="20"/>
        </w:rPr>
        <w:t>The records generated by this policy will contain personal data and may contain sensitive and special category personal data. Suitable retention and destruction policies are in place to manage this material.</w:t>
      </w:r>
    </w:p>
    <w:p w14:paraId="73E18F14" w14:textId="77777777" w:rsidR="0028330E" w:rsidRPr="009E7081" w:rsidRDefault="0028330E" w:rsidP="009E7081">
      <w:pPr>
        <w:spacing w:after="0" w:line="240" w:lineRule="auto"/>
        <w:rPr>
          <w:rFonts w:ascii="Arial" w:hAnsi="Arial" w:cs="Arial"/>
          <w:sz w:val="20"/>
          <w:szCs w:val="20"/>
        </w:rPr>
      </w:pPr>
    </w:p>
    <w:p w14:paraId="17B2B7FE" w14:textId="77777777" w:rsidR="009E7081" w:rsidRPr="009E7081" w:rsidRDefault="009E7081" w:rsidP="009E7081">
      <w:pPr>
        <w:spacing w:after="0" w:line="240" w:lineRule="auto"/>
        <w:rPr>
          <w:rFonts w:ascii="Arial" w:hAnsi="Arial" w:cs="Arial"/>
          <w:b/>
          <w:color w:val="00A19A" w:themeColor="accent2"/>
          <w:sz w:val="20"/>
          <w:szCs w:val="20"/>
        </w:rPr>
      </w:pPr>
      <w:bookmarkStart w:id="9" w:name="_Hlk66452959"/>
      <w:r w:rsidRPr="009E7081">
        <w:rPr>
          <w:rFonts w:ascii="Arial" w:hAnsi="Arial" w:cs="Arial"/>
          <w:b/>
          <w:color w:val="00A19A" w:themeColor="accent2"/>
          <w:sz w:val="20"/>
          <w:szCs w:val="20"/>
        </w:rPr>
        <w:t>Information Security Impact Assessment</w:t>
      </w:r>
    </w:p>
    <w:p w14:paraId="3E493EC0" w14:textId="77777777" w:rsidR="009E7081" w:rsidRPr="009E7081" w:rsidRDefault="009E7081" w:rsidP="009E7081">
      <w:pPr>
        <w:spacing w:after="0" w:line="240" w:lineRule="auto"/>
        <w:rPr>
          <w:rFonts w:ascii="Arial" w:hAnsi="Arial" w:cs="Arial"/>
          <w:sz w:val="20"/>
          <w:szCs w:val="20"/>
        </w:rPr>
      </w:pPr>
      <w:r w:rsidRPr="009E7081">
        <w:rPr>
          <w:rFonts w:ascii="Arial" w:hAnsi="Arial" w:cs="Arial"/>
          <w:color w:val="808080"/>
          <w:sz w:val="20"/>
          <w:szCs w:val="20"/>
        </w:rPr>
        <w:t>Have we considered the impact any policy may have on our cyber-resilience?</w:t>
      </w:r>
      <w:r w:rsidRPr="009E7081">
        <w:rPr>
          <w:rFonts w:ascii="Arial" w:hAnsi="Arial" w:cs="Arial"/>
          <w:sz w:val="20"/>
          <w:szCs w:val="20"/>
        </w:rPr>
        <w:t xml:space="preserve"> </w:t>
      </w:r>
    </w:p>
    <w:p w14:paraId="5BC255DE" w14:textId="77777777" w:rsidR="004B5983" w:rsidRPr="004B5983" w:rsidRDefault="004B5983" w:rsidP="004B5983">
      <w:pPr>
        <w:spacing w:after="0" w:line="240" w:lineRule="auto"/>
        <w:rPr>
          <w:rFonts w:ascii="Arial" w:hAnsi="Arial" w:cs="Arial"/>
          <w:sz w:val="20"/>
          <w:szCs w:val="20"/>
        </w:rPr>
      </w:pPr>
      <w:r w:rsidRPr="004B5983">
        <w:rPr>
          <w:rFonts w:ascii="Arial" w:hAnsi="Arial" w:cs="Arial"/>
          <w:sz w:val="20"/>
          <w:szCs w:val="20"/>
        </w:rPr>
        <w:t>This policy should have no impact on our cyber-resilience.</w:t>
      </w:r>
    </w:p>
    <w:p w14:paraId="4964FE83" w14:textId="77777777" w:rsidR="004B5983" w:rsidRPr="004B5983" w:rsidRDefault="004B5983" w:rsidP="004B5983">
      <w:pPr>
        <w:spacing w:after="0" w:line="240" w:lineRule="auto"/>
        <w:rPr>
          <w:rFonts w:ascii="Arial" w:hAnsi="Arial" w:cs="Arial"/>
          <w:sz w:val="20"/>
          <w:szCs w:val="20"/>
        </w:rPr>
      </w:pPr>
    </w:p>
    <w:p w14:paraId="4284D1C3" w14:textId="77777777" w:rsidR="004B5983" w:rsidRPr="004B5983" w:rsidRDefault="004B5983" w:rsidP="004B5983">
      <w:pPr>
        <w:spacing w:after="0" w:line="240" w:lineRule="auto"/>
        <w:rPr>
          <w:rFonts w:ascii="Arial" w:hAnsi="Arial" w:cs="Arial"/>
          <w:b/>
          <w:color w:val="00A19A" w:themeColor="accent2"/>
          <w:sz w:val="20"/>
          <w:szCs w:val="20"/>
        </w:rPr>
      </w:pPr>
      <w:r w:rsidRPr="004B5983">
        <w:rPr>
          <w:rFonts w:ascii="Arial" w:hAnsi="Arial" w:cs="Arial"/>
          <w:b/>
          <w:color w:val="00A19A" w:themeColor="accent2"/>
          <w:sz w:val="20"/>
          <w:szCs w:val="20"/>
        </w:rPr>
        <w:t>Records Management Impact</w:t>
      </w:r>
    </w:p>
    <w:p w14:paraId="7C700E70" w14:textId="77777777" w:rsidR="004B5983" w:rsidRPr="004B5983" w:rsidRDefault="004B5983" w:rsidP="004B5983">
      <w:pPr>
        <w:spacing w:after="0" w:line="240" w:lineRule="auto"/>
        <w:rPr>
          <w:rFonts w:ascii="Arial" w:hAnsi="Arial" w:cs="Arial"/>
          <w:sz w:val="20"/>
          <w:szCs w:val="20"/>
        </w:rPr>
      </w:pPr>
      <w:r w:rsidRPr="004B5983">
        <w:rPr>
          <w:rFonts w:ascii="Arial" w:hAnsi="Arial" w:cs="Arial"/>
          <w:color w:val="808080"/>
          <w:sz w:val="20"/>
          <w:szCs w:val="20"/>
        </w:rPr>
        <w:t>Have we considered the impact any policy may have on our ability to manage our records?</w:t>
      </w:r>
      <w:r w:rsidRPr="004B5983">
        <w:rPr>
          <w:rFonts w:ascii="Arial" w:hAnsi="Arial" w:cs="Arial"/>
          <w:sz w:val="20"/>
          <w:szCs w:val="20"/>
        </w:rPr>
        <w:t xml:space="preserve"> </w:t>
      </w:r>
    </w:p>
    <w:p w14:paraId="71E6CE67" w14:textId="51907FB2" w:rsidR="004B5983" w:rsidRDefault="004B5983" w:rsidP="004B5983">
      <w:pPr>
        <w:spacing w:after="0" w:line="240" w:lineRule="auto"/>
        <w:rPr>
          <w:rFonts w:ascii="Arial" w:hAnsi="Arial" w:cs="Arial"/>
          <w:sz w:val="20"/>
          <w:szCs w:val="20"/>
        </w:rPr>
      </w:pPr>
      <w:r w:rsidRPr="004B5983">
        <w:rPr>
          <w:rFonts w:ascii="Arial" w:hAnsi="Arial" w:cs="Arial"/>
          <w:sz w:val="20"/>
          <w:szCs w:val="20"/>
        </w:rPr>
        <w:t>This policy should have no impact on our ability to manage our records.</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0"/>
        <w:gridCol w:w="1418"/>
        <w:gridCol w:w="2045"/>
      </w:tblGrid>
      <w:tr w:rsidR="004B5983" w:rsidRPr="007A009D" w14:paraId="7D900379" w14:textId="77777777" w:rsidTr="004B5983">
        <w:trPr>
          <w:jc w:val="center"/>
        </w:trPr>
        <w:tc>
          <w:tcPr>
            <w:tcW w:w="1134" w:type="dxa"/>
            <w:tcBorders>
              <w:top w:val="single" w:sz="4" w:space="0" w:color="auto"/>
              <w:left w:val="single" w:sz="4" w:space="0" w:color="auto"/>
              <w:bottom w:val="single" w:sz="4" w:space="0" w:color="auto"/>
              <w:right w:val="single" w:sz="4" w:space="0" w:color="auto"/>
            </w:tcBorders>
            <w:hideMark/>
          </w:tcPr>
          <w:p w14:paraId="68E1725D" w14:textId="02249C65" w:rsidR="004B5983" w:rsidRPr="007A009D" w:rsidRDefault="004B5983" w:rsidP="004B5983">
            <w:pPr>
              <w:spacing w:after="0" w:line="240" w:lineRule="auto"/>
              <w:rPr>
                <w:rFonts w:ascii="Arial" w:hAnsi="Arial" w:cs="Arial"/>
                <w:b/>
                <w:sz w:val="20"/>
                <w:szCs w:val="20"/>
              </w:rPr>
            </w:pPr>
            <w:r>
              <w:rPr>
                <w:rFonts w:ascii="Arial" w:hAnsi="Arial" w:cs="Arial"/>
                <w:b/>
                <w:sz w:val="20"/>
                <w:szCs w:val="20"/>
              </w:rPr>
              <w:t>V</w:t>
            </w:r>
            <w:r w:rsidRPr="007A009D">
              <w:rPr>
                <w:rFonts w:ascii="Arial" w:hAnsi="Arial" w:cs="Arial"/>
                <w:b/>
                <w:sz w:val="20"/>
                <w:szCs w:val="20"/>
              </w:rPr>
              <w:t>ersion</w:t>
            </w:r>
          </w:p>
        </w:tc>
        <w:tc>
          <w:tcPr>
            <w:tcW w:w="3260" w:type="dxa"/>
            <w:tcBorders>
              <w:top w:val="single" w:sz="4" w:space="0" w:color="auto"/>
              <w:left w:val="single" w:sz="4" w:space="0" w:color="auto"/>
              <w:bottom w:val="single" w:sz="4" w:space="0" w:color="auto"/>
              <w:right w:val="single" w:sz="4" w:space="0" w:color="auto"/>
            </w:tcBorders>
            <w:hideMark/>
          </w:tcPr>
          <w:p w14:paraId="2BED4D67" w14:textId="77777777" w:rsidR="004B5983" w:rsidRPr="007A009D" w:rsidRDefault="004B5983" w:rsidP="00140A7D">
            <w:pPr>
              <w:spacing w:after="0" w:line="240" w:lineRule="auto"/>
              <w:rPr>
                <w:rFonts w:ascii="Arial" w:hAnsi="Arial" w:cs="Arial"/>
                <w:b/>
                <w:sz w:val="20"/>
                <w:szCs w:val="20"/>
              </w:rPr>
            </w:pPr>
            <w:r w:rsidRPr="007A009D">
              <w:rPr>
                <w:rFonts w:ascii="Arial" w:hAnsi="Arial" w:cs="Arial"/>
                <w:b/>
                <w:sz w:val="20"/>
                <w:szCs w:val="20"/>
              </w:rPr>
              <w:t>Description</w:t>
            </w:r>
          </w:p>
        </w:tc>
        <w:tc>
          <w:tcPr>
            <w:tcW w:w="1418" w:type="dxa"/>
            <w:tcBorders>
              <w:top w:val="single" w:sz="4" w:space="0" w:color="auto"/>
              <w:left w:val="single" w:sz="4" w:space="0" w:color="auto"/>
              <w:bottom w:val="single" w:sz="4" w:space="0" w:color="auto"/>
              <w:right w:val="single" w:sz="4" w:space="0" w:color="auto"/>
            </w:tcBorders>
            <w:hideMark/>
          </w:tcPr>
          <w:p w14:paraId="49BF264F" w14:textId="77777777" w:rsidR="004B5983" w:rsidRPr="007A009D" w:rsidRDefault="004B5983" w:rsidP="00140A7D">
            <w:pPr>
              <w:spacing w:after="0" w:line="240" w:lineRule="auto"/>
              <w:rPr>
                <w:rFonts w:ascii="Arial" w:hAnsi="Arial" w:cs="Arial"/>
                <w:b/>
                <w:sz w:val="20"/>
                <w:szCs w:val="20"/>
              </w:rPr>
            </w:pPr>
            <w:r w:rsidRPr="007A009D">
              <w:rPr>
                <w:rFonts w:ascii="Arial" w:hAnsi="Arial" w:cs="Arial"/>
                <w:b/>
                <w:sz w:val="20"/>
                <w:szCs w:val="20"/>
              </w:rPr>
              <w:t>Date</w:t>
            </w:r>
          </w:p>
        </w:tc>
        <w:tc>
          <w:tcPr>
            <w:tcW w:w="2045" w:type="dxa"/>
            <w:tcBorders>
              <w:top w:val="single" w:sz="4" w:space="0" w:color="auto"/>
              <w:left w:val="single" w:sz="4" w:space="0" w:color="auto"/>
              <w:bottom w:val="single" w:sz="4" w:space="0" w:color="auto"/>
              <w:right w:val="single" w:sz="4" w:space="0" w:color="auto"/>
            </w:tcBorders>
            <w:hideMark/>
          </w:tcPr>
          <w:p w14:paraId="452D7FE3" w14:textId="77777777" w:rsidR="004B5983" w:rsidRPr="007A009D" w:rsidRDefault="004B5983" w:rsidP="00140A7D">
            <w:pPr>
              <w:spacing w:after="0" w:line="240" w:lineRule="auto"/>
              <w:rPr>
                <w:rFonts w:ascii="Arial" w:hAnsi="Arial" w:cs="Arial"/>
                <w:b/>
                <w:sz w:val="20"/>
                <w:szCs w:val="20"/>
              </w:rPr>
            </w:pPr>
            <w:r w:rsidRPr="007A009D">
              <w:rPr>
                <w:rFonts w:ascii="Arial" w:hAnsi="Arial" w:cs="Arial"/>
                <w:b/>
                <w:sz w:val="20"/>
                <w:szCs w:val="20"/>
              </w:rPr>
              <w:t>Author</w:t>
            </w:r>
          </w:p>
        </w:tc>
      </w:tr>
      <w:tr w:rsidR="004B5983" w:rsidRPr="007A009D" w14:paraId="3D7324B6" w14:textId="77777777" w:rsidTr="004B5983">
        <w:trPr>
          <w:jc w:val="center"/>
        </w:trPr>
        <w:tc>
          <w:tcPr>
            <w:tcW w:w="1134" w:type="dxa"/>
            <w:tcBorders>
              <w:top w:val="single" w:sz="4" w:space="0" w:color="auto"/>
              <w:left w:val="single" w:sz="4" w:space="0" w:color="auto"/>
              <w:bottom w:val="single" w:sz="4" w:space="0" w:color="auto"/>
              <w:right w:val="single" w:sz="4" w:space="0" w:color="auto"/>
            </w:tcBorders>
          </w:tcPr>
          <w:p w14:paraId="18E23B43" w14:textId="77777777" w:rsidR="004B5983" w:rsidRPr="007A009D" w:rsidRDefault="004B5983" w:rsidP="00140A7D">
            <w:pPr>
              <w:spacing w:after="0" w:line="240" w:lineRule="auto"/>
              <w:rPr>
                <w:rFonts w:ascii="Arial" w:hAnsi="Arial" w:cs="Arial"/>
                <w:sz w:val="20"/>
                <w:szCs w:val="20"/>
              </w:rPr>
            </w:pPr>
            <w:r>
              <w:rPr>
                <w:rFonts w:ascii="Arial" w:hAnsi="Arial" w:cs="Arial"/>
                <w:sz w:val="20"/>
                <w:szCs w:val="20"/>
              </w:rPr>
              <w:t>1.0</w:t>
            </w:r>
          </w:p>
        </w:tc>
        <w:tc>
          <w:tcPr>
            <w:tcW w:w="3260" w:type="dxa"/>
            <w:tcBorders>
              <w:top w:val="single" w:sz="4" w:space="0" w:color="auto"/>
              <w:left w:val="single" w:sz="4" w:space="0" w:color="auto"/>
              <w:bottom w:val="single" w:sz="4" w:space="0" w:color="auto"/>
              <w:right w:val="single" w:sz="4" w:space="0" w:color="auto"/>
            </w:tcBorders>
            <w:hideMark/>
          </w:tcPr>
          <w:p w14:paraId="3A082805" w14:textId="77777777" w:rsidR="004B5983" w:rsidRPr="007A009D" w:rsidRDefault="004B5983" w:rsidP="00140A7D">
            <w:pPr>
              <w:spacing w:after="0" w:line="240" w:lineRule="auto"/>
              <w:rPr>
                <w:rFonts w:ascii="Arial" w:hAnsi="Arial" w:cs="Arial"/>
                <w:sz w:val="20"/>
                <w:szCs w:val="20"/>
              </w:rPr>
            </w:pPr>
            <w:r>
              <w:rPr>
                <w:rFonts w:ascii="Arial" w:hAnsi="Arial" w:cs="Arial"/>
                <w:sz w:val="20"/>
                <w:szCs w:val="20"/>
              </w:rPr>
              <w:t>First draft</w:t>
            </w:r>
          </w:p>
          <w:p w14:paraId="65F427DF" w14:textId="77777777" w:rsidR="004B5983" w:rsidRPr="007A009D" w:rsidRDefault="004B5983" w:rsidP="00140A7D">
            <w:pPr>
              <w:spacing w:after="0"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2AA90F8" w14:textId="2A372641" w:rsidR="004B5983" w:rsidRPr="007A009D" w:rsidRDefault="00E52D9C" w:rsidP="00140A7D">
            <w:pPr>
              <w:spacing w:after="0" w:line="240" w:lineRule="auto"/>
              <w:rPr>
                <w:rFonts w:ascii="Arial" w:hAnsi="Arial" w:cs="Arial"/>
                <w:sz w:val="20"/>
                <w:szCs w:val="20"/>
              </w:rPr>
            </w:pPr>
            <w:r>
              <w:rPr>
                <w:rFonts w:ascii="Arial" w:hAnsi="Arial" w:cs="Arial"/>
                <w:sz w:val="20"/>
                <w:szCs w:val="20"/>
              </w:rPr>
              <w:t>0</w:t>
            </w:r>
            <w:r w:rsidR="004B5983">
              <w:rPr>
                <w:rFonts w:ascii="Arial" w:hAnsi="Arial" w:cs="Arial"/>
                <w:sz w:val="20"/>
                <w:szCs w:val="20"/>
              </w:rPr>
              <w:t>1/</w:t>
            </w:r>
            <w:r>
              <w:rPr>
                <w:rFonts w:ascii="Arial" w:hAnsi="Arial" w:cs="Arial"/>
                <w:sz w:val="20"/>
                <w:szCs w:val="20"/>
              </w:rPr>
              <w:t>06</w:t>
            </w:r>
            <w:r w:rsidR="004B5983">
              <w:rPr>
                <w:rFonts w:ascii="Arial" w:hAnsi="Arial" w:cs="Arial"/>
                <w:sz w:val="20"/>
                <w:szCs w:val="20"/>
              </w:rPr>
              <w:t>/21</w:t>
            </w:r>
          </w:p>
        </w:tc>
        <w:tc>
          <w:tcPr>
            <w:tcW w:w="2045" w:type="dxa"/>
            <w:tcBorders>
              <w:top w:val="single" w:sz="4" w:space="0" w:color="auto"/>
              <w:left w:val="single" w:sz="4" w:space="0" w:color="auto"/>
              <w:bottom w:val="single" w:sz="4" w:space="0" w:color="auto"/>
              <w:right w:val="single" w:sz="4" w:space="0" w:color="auto"/>
            </w:tcBorders>
            <w:hideMark/>
          </w:tcPr>
          <w:p w14:paraId="448856B5" w14:textId="77777777" w:rsidR="004B5983" w:rsidRPr="007A009D" w:rsidRDefault="004B5983" w:rsidP="00140A7D">
            <w:pPr>
              <w:spacing w:after="0" w:line="240" w:lineRule="auto"/>
              <w:rPr>
                <w:rFonts w:ascii="Arial" w:hAnsi="Arial" w:cs="Arial"/>
                <w:sz w:val="20"/>
                <w:szCs w:val="20"/>
              </w:rPr>
            </w:pPr>
            <w:r>
              <w:rPr>
                <w:rFonts w:ascii="Arial" w:hAnsi="Arial" w:cs="Arial"/>
                <w:sz w:val="20"/>
                <w:szCs w:val="20"/>
              </w:rPr>
              <w:t>Public Appointments Officer</w:t>
            </w:r>
          </w:p>
        </w:tc>
      </w:tr>
      <w:tr w:rsidR="00AF0DBB" w:rsidRPr="007A009D" w14:paraId="0A0B55C2" w14:textId="77777777" w:rsidTr="004B5983">
        <w:trPr>
          <w:jc w:val="center"/>
        </w:trPr>
        <w:tc>
          <w:tcPr>
            <w:tcW w:w="1134" w:type="dxa"/>
            <w:tcBorders>
              <w:top w:val="single" w:sz="4" w:space="0" w:color="auto"/>
              <w:left w:val="single" w:sz="4" w:space="0" w:color="auto"/>
              <w:bottom w:val="single" w:sz="4" w:space="0" w:color="auto"/>
              <w:right w:val="single" w:sz="4" w:space="0" w:color="auto"/>
            </w:tcBorders>
          </w:tcPr>
          <w:p w14:paraId="6EB64D95" w14:textId="1786AFEC" w:rsidR="00AF0DBB" w:rsidRDefault="00AF0DBB" w:rsidP="00AF0DBB">
            <w:pPr>
              <w:spacing w:after="0" w:line="240" w:lineRule="auto"/>
              <w:rPr>
                <w:rFonts w:ascii="Arial" w:hAnsi="Arial" w:cs="Arial"/>
                <w:sz w:val="20"/>
                <w:szCs w:val="20"/>
              </w:rPr>
            </w:pPr>
            <w:r>
              <w:rPr>
                <w:rFonts w:ascii="Arial" w:hAnsi="Arial" w:cs="Arial"/>
                <w:sz w:val="20"/>
                <w:szCs w:val="20"/>
              </w:rPr>
              <w:t>1.1</w:t>
            </w:r>
          </w:p>
        </w:tc>
        <w:tc>
          <w:tcPr>
            <w:tcW w:w="3260" w:type="dxa"/>
            <w:tcBorders>
              <w:top w:val="single" w:sz="4" w:space="0" w:color="auto"/>
              <w:left w:val="single" w:sz="4" w:space="0" w:color="auto"/>
              <w:bottom w:val="single" w:sz="4" w:space="0" w:color="auto"/>
              <w:right w:val="single" w:sz="4" w:space="0" w:color="auto"/>
            </w:tcBorders>
          </w:tcPr>
          <w:p w14:paraId="62CB37C0" w14:textId="2517BC44" w:rsidR="00AF0DBB" w:rsidRDefault="00AF0DBB" w:rsidP="00AF0DBB">
            <w:pPr>
              <w:spacing w:after="0" w:line="240" w:lineRule="auto"/>
              <w:rPr>
                <w:rFonts w:ascii="Arial" w:hAnsi="Arial" w:cs="Arial"/>
                <w:sz w:val="20"/>
                <w:szCs w:val="20"/>
              </w:rPr>
            </w:pPr>
            <w:r>
              <w:rPr>
                <w:rFonts w:ascii="Arial" w:hAnsi="Arial" w:cs="Arial"/>
                <w:sz w:val="20"/>
                <w:szCs w:val="20"/>
              </w:rPr>
              <w:t>Update to phone number</w:t>
            </w:r>
          </w:p>
        </w:tc>
        <w:tc>
          <w:tcPr>
            <w:tcW w:w="1418" w:type="dxa"/>
            <w:tcBorders>
              <w:top w:val="single" w:sz="4" w:space="0" w:color="auto"/>
              <w:left w:val="single" w:sz="4" w:space="0" w:color="auto"/>
              <w:bottom w:val="single" w:sz="4" w:space="0" w:color="auto"/>
              <w:right w:val="single" w:sz="4" w:space="0" w:color="auto"/>
            </w:tcBorders>
          </w:tcPr>
          <w:p w14:paraId="2926ACE0" w14:textId="1A9E4AC8" w:rsidR="00AF0DBB" w:rsidRDefault="00AF0DBB" w:rsidP="00AF0DBB">
            <w:pPr>
              <w:spacing w:after="0" w:line="240" w:lineRule="auto"/>
              <w:rPr>
                <w:rFonts w:ascii="Arial" w:hAnsi="Arial" w:cs="Arial"/>
                <w:sz w:val="20"/>
                <w:szCs w:val="20"/>
              </w:rPr>
            </w:pPr>
            <w:r>
              <w:rPr>
                <w:rFonts w:ascii="Arial" w:hAnsi="Arial" w:cs="Arial"/>
                <w:sz w:val="20"/>
                <w:szCs w:val="20"/>
              </w:rPr>
              <w:t>16/05/2023</w:t>
            </w:r>
          </w:p>
        </w:tc>
        <w:tc>
          <w:tcPr>
            <w:tcW w:w="2045" w:type="dxa"/>
            <w:tcBorders>
              <w:top w:val="single" w:sz="4" w:space="0" w:color="auto"/>
              <w:left w:val="single" w:sz="4" w:space="0" w:color="auto"/>
              <w:bottom w:val="single" w:sz="4" w:space="0" w:color="auto"/>
              <w:right w:val="single" w:sz="4" w:space="0" w:color="auto"/>
            </w:tcBorders>
          </w:tcPr>
          <w:p w14:paraId="4BC2C4F9" w14:textId="45A79879" w:rsidR="00AF0DBB" w:rsidRDefault="00AF0DBB" w:rsidP="00AF0DBB">
            <w:pPr>
              <w:spacing w:after="0" w:line="240" w:lineRule="auto"/>
              <w:rPr>
                <w:rFonts w:ascii="Arial" w:hAnsi="Arial" w:cs="Arial"/>
                <w:sz w:val="20"/>
                <w:szCs w:val="20"/>
              </w:rPr>
            </w:pPr>
            <w:r>
              <w:rPr>
                <w:rFonts w:ascii="Arial" w:hAnsi="Arial" w:cs="Arial"/>
                <w:sz w:val="20"/>
                <w:szCs w:val="20"/>
              </w:rPr>
              <w:t>Corporate Services Officer</w:t>
            </w:r>
          </w:p>
        </w:tc>
      </w:tr>
    </w:tbl>
    <w:p w14:paraId="2F74A6E7" w14:textId="77777777" w:rsidR="00E43F3C" w:rsidRDefault="00E43F3C" w:rsidP="00140A7D">
      <w:pPr>
        <w:tabs>
          <w:tab w:val="left" w:pos="1247"/>
          <w:tab w:val="left" w:pos="4507"/>
          <w:tab w:val="left" w:pos="5925"/>
        </w:tabs>
        <w:spacing w:after="0" w:line="240" w:lineRule="auto"/>
        <w:ind w:left="113"/>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933B38D" w14:textId="77777777" w:rsidR="00E43F3C" w:rsidRDefault="00E43F3C" w:rsidP="00140A7D">
      <w:pPr>
        <w:tabs>
          <w:tab w:val="left" w:pos="1247"/>
          <w:tab w:val="left" w:pos="4507"/>
          <w:tab w:val="left" w:pos="5925"/>
        </w:tabs>
        <w:spacing w:after="0" w:line="240" w:lineRule="auto"/>
        <w:ind w:left="113"/>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08DDE99" w14:textId="77777777" w:rsidR="001F2EF5" w:rsidRPr="001F2EF5" w:rsidRDefault="001F2EF5" w:rsidP="00E43F3C">
      <w:pPr>
        <w:spacing w:line="259" w:lineRule="auto"/>
        <w:rPr>
          <w:rFonts w:ascii="Arial" w:hAnsi="Arial" w:cs="Arial"/>
          <w:sz w:val="24"/>
          <w:szCs w:val="24"/>
        </w:rPr>
      </w:pPr>
      <w:bookmarkStart w:id="10" w:name="_GoBack"/>
      <w:bookmarkEnd w:id="10"/>
    </w:p>
    <w:sectPr w:rsidR="001F2EF5" w:rsidRPr="001F2EF5" w:rsidSect="00664CE0">
      <w:headerReference w:type="default" r:id="rId8"/>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DEEA5" w14:textId="77777777" w:rsidR="00B53EDC" w:rsidRDefault="00B53EDC" w:rsidP="00110ADF">
      <w:pPr>
        <w:spacing w:after="0" w:line="240" w:lineRule="auto"/>
      </w:pPr>
      <w:r>
        <w:separator/>
      </w:r>
    </w:p>
  </w:endnote>
  <w:endnote w:type="continuationSeparator" w:id="0">
    <w:p w14:paraId="4875AED4" w14:textId="77777777" w:rsidR="00B53EDC" w:rsidRDefault="00B53EDC"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45CD8754" w14:textId="77777777" w:rsidTr="00B560C6">
      <w:trPr>
        <w:trHeight w:hRule="exact" w:val="454"/>
        <w:jc w:val="center"/>
      </w:trPr>
      <w:tc>
        <w:tcPr>
          <w:tcW w:w="9776" w:type="dxa"/>
          <w:gridSpan w:val="2"/>
          <w:shd w:val="clear" w:color="auto" w:fill="auto"/>
          <w:vAlign w:val="center"/>
        </w:tcPr>
        <w:p w14:paraId="3EDD2B29" w14:textId="2D11F024"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BC2AF1">
            <w:rPr>
              <w:rFonts w:ascii="Arial" w:hAnsi="Arial" w:cs="Arial"/>
              <w:color w:val="323E48"/>
              <w:sz w:val="20"/>
            </w:rPr>
            <w:t xml:space="preserve">0131 347 3890 </w:t>
          </w:r>
          <w:r w:rsidR="00BC2AF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4E3E83CB" w14:textId="77777777" w:rsidTr="00B560C6">
      <w:trPr>
        <w:jc w:val="center"/>
      </w:trPr>
      <w:tc>
        <w:tcPr>
          <w:tcW w:w="5528" w:type="dxa"/>
          <w:shd w:val="clear" w:color="auto" w:fill="auto"/>
          <w:vAlign w:val="center"/>
        </w:tcPr>
        <w:p w14:paraId="78CD8DA2" w14:textId="7503CDBD"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00BF842E" w14:textId="28CF36B1"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133A31" w:rsidRPr="00A54E64" w:rsidRDefault="00133A31"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33A31" w:rsidRPr="000214C5" w14:paraId="69933683" w14:textId="77777777" w:rsidTr="00B560C6">
      <w:trPr>
        <w:trHeight w:hRule="exact" w:val="454"/>
        <w:jc w:val="center"/>
      </w:trPr>
      <w:tc>
        <w:tcPr>
          <w:tcW w:w="9776" w:type="dxa"/>
          <w:gridSpan w:val="2"/>
          <w:shd w:val="clear" w:color="auto" w:fill="auto"/>
          <w:vAlign w:val="center"/>
        </w:tcPr>
        <w:p w14:paraId="31000A2D" w14:textId="6C88BB60" w:rsidR="00133A31" w:rsidRPr="000214C5" w:rsidRDefault="00133A31"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BC2AF1">
            <w:rPr>
              <w:rFonts w:ascii="Arial" w:hAnsi="Arial" w:cs="Arial"/>
              <w:color w:val="323E48"/>
              <w:sz w:val="20"/>
            </w:rPr>
            <w:t xml:space="preserve">0131 347 3890 </w:t>
          </w:r>
          <w:r w:rsidR="00BC2AF1">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33A31" w:rsidRPr="001165DC" w14:paraId="7F778499" w14:textId="77777777" w:rsidTr="00B560C6">
      <w:trPr>
        <w:jc w:val="center"/>
      </w:trPr>
      <w:tc>
        <w:tcPr>
          <w:tcW w:w="5528" w:type="dxa"/>
          <w:shd w:val="clear" w:color="auto" w:fill="auto"/>
          <w:vAlign w:val="center"/>
        </w:tcPr>
        <w:p w14:paraId="4F9F3B72" w14:textId="39288E10" w:rsidR="00133A31" w:rsidRPr="001165DC" w:rsidRDefault="00133A31" w:rsidP="00A54E64">
          <w:pPr>
            <w:pStyle w:val="Footer"/>
            <w:rPr>
              <w:rFonts w:ascii="Arial" w:hAnsi="Arial" w:cs="Arial"/>
              <w:noProof/>
              <w:color w:val="323E48"/>
              <w:sz w:val="16"/>
            </w:rPr>
          </w:pPr>
        </w:p>
      </w:tc>
      <w:tc>
        <w:tcPr>
          <w:tcW w:w="4248" w:type="dxa"/>
          <w:shd w:val="clear" w:color="auto" w:fill="auto"/>
          <w:vAlign w:val="center"/>
        </w:tcPr>
        <w:p w14:paraId="2AB867EC" w14:textId="63DEBDBF" w:rsidR="00133A31" w:rsidRPr="001165DC" w:rsidRDefault="00133A31" w:rsidP="00A54E64">
          <w:pPr>
            <w:pStyle w:val="Footer"/>
            <w:jc w:val="right"/>
            <w:rPr>
              <w:rFonts w:ascii="Arial" w:hAnsi="Arial" w:cs="Arial"/>
              <w:noProof/>
              <w:color w:val="323E48"/>
              <w:sz w:val="16"/>
            </w:rPr>
          </w:pPr>
          <w:r w:rsidRPr="001165DC">
            <w:rPr>
              <w:rFonts w:ascii="Arial" w:hAnsi="Arial" w:cs="Arial"/>
              <w:noProof/>
              <w:color w:val="323E48"/>
              <w:sz w:val="16"/>
            </w:rPr>
            <w:t xml:space="preserve">Page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2</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7F7A5ACB" w14:textId="77777777" w:rsidR="00133A31" w:rsidRPr="00A54E64" w:rsidRDefault="00133A31"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33CB" w14:textId="77777777" w:rsidR="00B53EDC" w:rsidRDefault="00B53EDC" w:rsidP="00110ADF">
      <w:pPr>
        <w:spacing w:after="0" w:line="240" w:lineRule="auto"/>
      </w:pPr>
      <w:r>
        <w:separator/>
      </w:r>
    </w:p>
  </w:footnote>
  <w:footnote w:type="continuationSeparator" w:id="0">
    <w:p w14:paraId="574926ED" w14:textId="77777777" w:rsidR="00B53EDC" w:rsidRDefault="00B53EDC"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3F270B11" w:rsidR="00133A31" w:rsidRDefault="00133A31">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33A31" w14:paraId="5E094C59" w14:textId="77777777" w:rsidTr="00B560C6">
      <w:trPr>
        <w:jc w:val="center"/>
      </w:trPr>
      <w:tc>
        <w:tcPr>
          <w:tcW w:w="7655" w:type="dxa"/>
        </w:tcPr>
        <w:p w14:paraId="1AB3EACA" w14:textId="77777777" w:rsidR="00133A31" w:rsidRDefault="00133A31" w:rsidP="00DF259A">
          <w:pPr>
            <w:pStyle w:val="Header"/>
            <w:spacing w:before="60" w:after="60"/>
          </w:pPr>
          <w:r>
            <w:rPr>
              <w:noProof/>
            </w:rPr>
            <w:drawing>
              <wp:inline distT="0" distB="0" distL="0" distR="0" wp14:anchorId="4066DFE5" wp14:editId="45A81F7F">
                <wp:extent cx="2716006" cy="58680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0342FB3D"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3BACFAF3"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6240110" w14:textId="77777777" w:rsidR="00133A31" w:rsidRPr="00E80CBE" w:rsidRDefault="00133A31" w:rsidP="00DF259A">
          <w:pPr>
            <w:pStyle w:val="Footer"/>
            <w:spacing w:before="60" w:after="60"/>
            <w:rPr>
              <w:rFonts w:ascii="Arial" w:hAnsi="Arial" w:cs="Arial"/>
              <w:b/>
              <w:color w:val="323E48"/>
              <w:sz w:val="20"/>
            </w:rPr>
          </w:pPr>
          <w:r w:rsidRPr="00E80CBE">
            <w:rPr>
              <w:rFonts w:ascii="Arial" w:hAnsi="Arial" w:cs="Arial"/>
              <w:b/>
              <w:color w:val="323E48"/>
              <w:sz w:val="20"/>
            </w:rPr>
            <w:t>in Scotland</w:t>
          </w:r>
        </w:p>
        <w:p w14:paraId="5E49A9EA"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Thistle House</w:t>
          </w:r>
        </w:p>
        <w:p w14:paraId="4B084D73"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18900DA5" w14:textId="77777777" w:rsidR="00133A31" w:rsidRPr="00E80CBE" w:rsidRDefault="00133A31" w:rsidP="00DF259A">
          <w:pPr>
            <w:pStyle w:val="Footer"/>
            <w:spacing w:before="60" w:after="60"/>
            <w:rPr>
              <w:rFonts w:ascii="Arial" w:hAnsi="Arial" w:cs="Arial"/>
              <w:color w:val="323E48"/>
              <w:sz w:val="20"/>
            </w:rPr>
          </w:pPr>
          <w:r w:rsidRPr="00E80CBE">
            <w:rPr>
              <w:rFonts w:ascii="Arial" w:hAnsi="Arial" w:cs="Arial"/>
              <w:color w:val="323E48"/>
              <w:sz w:val="20"/>
            </w:rPr>
            <w:t>Edinburgh</w:t>
          </w:r>
        </w:p>
        <w:p w14:paraId="696836C0" w14:textId="77777777" w:rsidR="00133A31" w:rsidRPr="00E80CBE" w:rsidRDefault="00133A31" w:rsidP="00DF259A">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315A92AC" w:rsidR="00133A31" w:rsidRPr="00DF259A" w:rsidRDefault="00133A31" w:rsidP="00DF2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535"/>
    <w:multiLevelType w:val="hybridMultilevel"/>
    <w:tmpl w:val="A632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5B8C"/>
    <w:multiLevelType w:val="hybridMultilevel"/>
    <w:tmpl w:val="B3F6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7C3"/>
    <w:multiLevelType w:val="hybridMultilevel"/>
    <w:tmpl w:val="A3406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D3E13"/>
    <w:multiLevelType w:val="hybridMultilevel"/>
    <w:tmpl w:val="65480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8934DA"/>
    <w:multiLevelType w:val="hybridMultilevel"/>
    <w:tmpl w:val="4754CC56"/>
    <w:lvl w:ilvl="0" w:tplc="E348E760">
      <w:start w:val="1"/>
      <w:numFmt w:val="bullet"/>
      <w:lvlText w:val=""/>
      <w:lvlJc w:val="left"/>
      <w:pPr>
        <w:ind w:left="720" w:hanging="360"/>
      </w:pPr>
      <w:rPr>
        <w:rFonts w:ascii="Symbol" w:hAnsi="Symbol" w:hint="default"/>
        <w:color w:val="00A19A" w:themeColor="accen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D2715"/>
    <w:multiLevelType w:val="hybridMultilevel"/>
    <w:tmpl w:val="39166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17695"/>
    <w:multiLevelType w:val="hybridMultilevel"/>
    <w:tmpl w:val="264C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C196D"/>
    <w:multiLevelType w:val="hybridMultilevel"/>
    <w:tmpl w:val="463E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980"/>
    <w:multiLevelType w:val="hybridMultilevel"/>
    <w:tmpl w:val="ADFAF830"/>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D4161"/>
    <w:multiLevelType w:val="hybridMultilevel"/>
    <w:tmpl w:val="ECF2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A58DF"/>
    <w:multiLevelType w:val="hybridMultilevel"/>
    <w:tmpl w:val="75C4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600F0A"/>
    <w:multiLevelType w:val="hybridMultilevel"/>
    <w:tmpl w:val="41A84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791D67"/>
    <w:multiLevelType w:val="hybridMultilevel"/>
    <w:tmpl w:val="4344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D1846"/>
    <w:multiLevelType w:val="hybridMultilevel"/>
    <w:tmpl w:val="EED8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6783E"/>
    <w:multiLevelType w:val="hybridMultilevel"/>
    <w:tmpl w:val="C19CFA96"/>
    <w:lvl w:ilvl="0" w:tplc="87402E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D6576D"/>
    <w:multiLevelType w:val="hybridMultilevel"/>
    <w:tmpl w:val="58B20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20142D"/>
    <w:multiLevelType w:val="hybridMultilevel"/>
    <w:tmpl w:val="7B249F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60160"/>
    <w:multiLevelType w:val="hybridMultilevel"/>
    <w:tmpl w:val="51BE744E"/>
    <w:lvl w:ilvl="0" w:tplc="E348E760">
      <w:start w:val="1"/>
      <w:numFmt w:val="bullet"/>
      <w:lvlText w:val=""/>
      <w:lvlJc w:val="left"/>
      <w:pPr>
        <w:ind w:left="720" w:hanging="360"/>
      </w:pPr>
      <w:rPr>
        <w:rFonts w:ascii="Symbol" w:hAnsi="Symbol" w:hint="default"/>
        <w:color w:val="00A19A" w:themeColor="accent2"/>
      </w:rPr>
    </w:lvl>
    <w:lvl w:ilvl="1" w:tplc="4C721CBE">
      <w:start w:val="1"/>
      <w:numFmt w:val="bullet"/>
      <w:lvlText w:val="o"/>
      <w:lvlJc w:val="left"/>
      <w:pPr>
        <w:ind w:left="1440" w:hanging="360"/>
      </w:pPr>
      <w:rPr>
        <w:rFonts w:ascii="Courier New" w:hAnsi="Courier New" w:cs="Courier New" w:hint="default"/>
        <w:color w:val="00A19A" w:themeColor="accent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7F1ADA"/>
    <w:multiLevelType w:val="hybridMultilevel"/>
    <w:tmpl w:val="8BDC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F0E97"/>
    <w:multiLevelType w:val="hybridMultilevel"/>
    <w:tmpl w:val="ADA0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43333"/>
    <w:multiLevelType w:val="hybridMultilevel"/>
    <w:tmpl w:val="DD500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76842"/>
    <w:multiLevelType w:val="hybridMultilevel"/>
    <w:tmpl w:val="DBAE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D1A8F"/>
    <w:multiLevelType w:val="hybridMultilevel"/>
    <w:tmpl w:val="CCA6A6D8"/>
    <w:lvl w:ilvl="0" w:tplc="5BD0A60E">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783192"/>
    <w:multiLevelType w:val="hybridMultilevel"/>
    <w:tmpl w:val="CB7AC4C0"/>
    <w:lvl w:ilvl="0" w:tplc="6074E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AA4316"/>
    <w:multiLevelType w:val="hybridMultilevel"/>
    <w:tmpl w:val="1854C5D0"/>
    <w:lvl w:ilvl="0" w:tplc="2F3A319C">
      <w:start w:val="6"/>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8066E1A"/>
    <w:multiLevelType w:val="hybridMultilevel"/>
    <w:tmpl w:val="6C3CB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263A9B"/>
    <w:multiLevelType w:val="hybridMultilevel"/>
    <w:tmpl w:val="F7E4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85E4E"/>
    <w:multiLevelType w:val="hybridMultilevel"/>
    <w:tmpl w:val="29C848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359022E"/>
    <w:multiLevelType w:val="hybridMultilevel"/>
    <w:tmpl w:val="B4DC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73C8A"/>
    <w:multiLevelType w:val="hybridMultilevel"/>
    <w:tmpl w:val="8EBEB96E"/>
    <w:lvl w:ilvl="0" w:tplc="3EA0DCA4">
      <w:start w:val="1"/>
      <w:numFmt w:val="decimal"/>
      <w:pStyle w:val="ES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CC7A78"/>
    <w:multiLevelType w:val="hybridMultilevel"/>
    <w:tmpl w:val="57B8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D750F"/>
    <w:multiLevelType w:val="hybridMultilevel"/>
    <w:tmpl w:val="76F05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21D4B"/>
    <w:multiLevelType w:val="hybridMultilevel"/>
    <w:tmpl w:val="E4007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6A4E15"/>
    <w:multiLevelType w:val="hybridMultilevel"/>
    <w:tmpl w:val="5D9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E27E4"/>
    <w:multiLevelType w:val="hybridMultilevel"/>
    <w:tmpl w:val="2EBC4B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6E83DF1"/>
    <w:multiLevelType w:val="hybridMultilevel"/>
    <w:tmpl w:val="F28EC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BA07D4"/>
    <w:multiLevelType w:val="hybridMultilevel"/>
    <w:tmpl w:val="0DA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73610B"/>
    <w:multiLevelType w:val="hybridMultilevel"/>
    <w:tmpl w:val="49CA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447C5"/>
    <w:multiLevelType w:val="hybridMultilevel"/>
    <w:tmpl w:val="DBD0563E"/>
    <w:lvl w:ilvl="0" w:tplc="236E8BEA">
      <w:start w:val="1"/>
      <w:numFmt w:val="bullet"/>
      <w:lvlText w:val=""/>
      <w:lvlJc w:val="left"/>
      <w:pPr>
        <w:ind w:left="1080" w:hanging="360"/>
      </w:pPr>
      <w:rPr>
        <w:rFonts w:ascii="Symbol" w:hAnsi="Symbol" w:hint="default"/>
        <w:color w:val="8080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DEB38B9"/>
    <w:multiLevelType w:val="hybridMultilevel"/>
    <w:tmpl w:val="B69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F84E9A"/>
    <w:multiLevelType w:val="hybridMultilevel"/>
    <w:tmpl w:val="83EEC4C6"/>
    <w:lvl w:ilvl="0" w:tplc="2F3A319C">
      <w:start w:val="6"/>
      <w:numFmt w:val="decimal"/>
      <w:lvlText w:val="%1."/>
      <w:lvlJc w:val="left"/>
      <w:pPr>
        <w:ind w:left="1896" w:hanging="360"/>
      </w:pPr>
      <w:rPr>
        <w:rFonts w:hint="default"/>
        <w:b/>
        <w:bCs/>
      </w:rPr>
    </w:lvl>
    <w:lvl w:ilvl="1" w:tplc="08090019" w:tentative="1">
      <w:start w:val="1"/>
      <w:numFmt w:val="lowerLetter"/>
      <w:lvlText w:val="%2."/>
      <w:lvlJc w:val="left"/>
      <w:pPr>
        <w:ind w:left="2616" w:hanging="360"/>
      </w:pPr>
    </w:lvl>
    <w:lvl w:ilvl="2" w:tplc="0809001B" w:tentative="1">
      <w:start w:val="1"/>
      <w:numFmt w:val="lowerRoman"/>
      <w:lvlText w:val="%3."/>
      <w:lvlJc w:val="right"/>
      <w:pPr>
        <w:ind w:left="3336" w:hanging="180"/>
      </w:pPr>
    </w:lvl>
    <w:lvl w:ilvl="3" w:tplc="0809000F" w:tentative="1">
      <w:start w:val="1"/>
      <w:numFmt w:val="decimal"/>
      <w:lvlText w:val="%4."/>
      <w:lvlJc w:val="left"/>
      <w:pPr>
        <w:ind w:left="4056" w:hanging="360"/>
      </w:pPr>
    </w:lvl>
    <w:lvl w:ilvl="4" w:tplc="08090019" w:tentative="1">
      <w:start w:val="1"/>
      <w:numFmt w:val="lowerLetter"/>
      <w:lvlText w:val="%5."/>
      <w:lvlJc w:val="left"/>
      <w:pPr>
        <w:ind w:left="4776" w:hanging="360"/>
      </w:pPr>
    </w:lvl>
    <w:lvl w:ilvl="5" w:tplc="0809001B" w:tentative="1">
      <w:start w:val="1"/>
      <w:numFmt w:val="lowerRoman"/>
      <w:lvlText w:val="%6."/>
      <w:lvlJc w:val="right"/>
      <w:pPr>
        <w:ind w:left="5496" w:hanging="180"/>
      </w:pPr>
    </w:lvl>
    <w:lvl w:ilvl="6" w:tplc="0809000F" w:tentative="1">
      <w:start w:val="1"/>
      <w:numFmt w:val="decimal"/>
      <w:lvlText w:val="%7."/>
      <w:lvlJc w:val="left"/>
      <w:pPr>
        <w:ind w:left="6216" w:hanging="360"/>
      </w:pPr>
    </w:lvl>
    <w:lvl w:ilvl="7" w:tplc="08090019" w:tentative="1">
      <w:start w:val="1"/>
      <w:numFmt w:val="lowerLetter"/>
      <w:lvlText w:val="%8."/>
      <w:lvlJc w:val="left"/>
      <w:pPr>
        <w:ind w:left="6936" w:hanging="360"/>
      </w:pPr>
    </w:lvl>
    <w:lvl w:ilvl="8" w:tplc="0809001B" w:tentative="1">
      <w:start w:val="1"/>
      <w:numFmt w:val="lowerRoman"/>
      <w:lvlText w:val="%9."/>
      <w:lvlJc w:val="right"/>
      <w:pPr>
        <w:ind w:left="7656" w:hanging="180"/>
      </w:pPr>
    </w:lvl>
  </w:abstractNum>
  <w:abstractNum w:abstractNumId="41" w15:restartNumberingAfterBreak="0">
    <w:nsid w:val="642E7487"/>
    <w:multiLevelType w:val="hybridMultilevel"/>
    <w:tmpl w:val="7E4A5E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4031A0"/>
    <w:multiLevelType w:val="hybridMultilevel"/>
    <w:tmpl w:val="177C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6E1CCB"/>
    <w:multiLevelType w:val="hybridMultilevel"/>
    <w:tmpl w:val="8E9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A20CE"/>
    <w:multiLevelType w:val="hybridMultilevel"/>
    <w:tmpl w:val="8544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876C0D"/>
    <w:multiLevelType w:val="hybridMultilevel"/>
    <w:tmpl w:val="F8B8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5828DE"/>
    <w:multiLevelType w:val="hybridMultilevel"/>
    <w:tmpl w:val="2994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E783E"/>
    <w:multiLevelType w:val="hybridMultilevel"/>
    <w:tmpl w:val="4744726A"/>
    <w:lvl w:ilvl="0" w:tplc="E348E760">
      <w:start w:val="1"/>
      <w:numFmt w:val="bullet"/>
      <w:lvlText w:val=""/>
      <w:lvlJc w:val="left"/>
      <w:pPr>
        <w:ind w:left="720" w:hanging="360"/>
      </w:pPr>
      <w:rPr>
        <w:rFonts w:ascii="Symbol" w:hAnsi="Symbol" w:hint="default"/>
        <w:color w:val="00A19A"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47"/>
  </w:num>
  <w:num w:numId="4">
    <w:abstractNumId w:val="4"/>
  </w:num>
  <w:num w:numId="5">
    <w:abstractNumId w:val="17"/>
  </w:num>
  <w:num w:numId="6">
    <w:abstractNumId w:val="35"/>
  </w:num>
  <w:num w:numId="7">
    <w:abstractNumId w:val="38"/>
  </w:num>
  <w:num w:numId="8">
    <w:abstractNumId w:val="25"/>
  </w:num>
  <w:num w:numId="9">
    <w:abstractNumId w:val="15"/>
  </w:num>
  <w:num w:numId="10">
    <w:abstractNumId w:val="37"/>
  </w:num>
  <w:num w:numId="11">
    <w:abstractNumId w:val="29"/>
  </w:num>
  <w:num w:numId="12">
    <w:abstractNumId w:val="23"/>
  </w:num>
  <w:num w:numId="13">
    <w:abstractNumId w:val="16"/>
  </w:num>
  <w:num w:numId="14">
    <w:abstractNumId w:val="22"/>
  </w:num>
  <w:num w:numId="15">
    <w:abstractNumId w:val="24"/>
  </w:num>
  <w:num w:numId="16">
    <w:abstractNumId w:val="18"/>
  </w:num>
  <w:num w:numId="17">
    <w:abstractNumId w:val="34"/>
  </w:num>
  <w:num w:numId="18">
    <w:abstractNumId w:val="43"/>
  </w:num>
  <w:num w:numId="19">
    <w:abstractNumId w:val="40"/>
  </w:num>
  <w:num w:numId="20">
    <w:abstractNumId w:val="14"/>
  </w:num>
  <w:num w:numId="21">
    <w:abstractNumId w:val="27"/>
  </w:num>
  <w:num w:numId="22">
    <w:abstractNumId w:val="30"/>
  </w:num>
  <w:num w:numId="23">
    <w:abstractNumId w:val="36"/>
  </w:num>
  <w:num w:numId="24">
    <w:abstractNumId w:val="6"/>
  </w:num>
  <w:num w:numId="25">
    <w:abstractNumId w:val="2"/>
  </w:num>
  <w:num w:numId="26">
    <w:abstractNumId w:val="39"/>
  </w:num>
  <w:num w:numId="27">
    <w:abstractNumId w:val="12"/>
  </w:num>
  <w:num w:numId="28">
    <w:abstractNumId w:val="13"/>
  </w:num>
  <w:num w:numId="29">
    <w:abstractNumId w:val="9"/>
  </w:num>
  <w:num w:numId="30">
    <w:abstractNumId w:val="33"/>
  </w:num>
  <w:num w:numId="31">
    <w:abstractNumId w:val="7"/>
  </w:num>
  <w:num w:numId="32">
    <w:abstractNumId w:val="21"/>
  </w:num>
  <w:num w:numId="33">
    <w:abstractNumId w:val="1"/>
  </w:num>
  <w:num w:numId="34">
    <w:abstractNumId w:val="46"/>
  </w:num>
  <w:num w:numId="35">
    <w:abstractNumId w:val="29"/>
    <w:lvlOverride w:ilvl="0">
      <w:startOverride w:val="1"/>
    </w:lvlOverride>
  </w:num>
  <w:num w:numId="36">
    <w:abstractNumId w:val="3"/>
  </w:num>
  <w:num w:numId="37">
    <w:abstractNumId w:val="31"/>
  </w:num>
  <w:num w:numId="38">
    <w:abstractNumId w:val="10"/>
  </w:num>
  <w:num w:numId="39">
    <w:abstractNumId w:val="28"/>
  </w:num>
  <w:num w:numId="40">
    <w:abstractNumId w:val="20"/>
  </w:num>
  <w:num w:numId="41">
    <w:abstractNumId w:val="0"/>
  </w:num>
  <w:num w:numId="42">
    <w:abstractNumId w:val="45"/>
  </w:num>
  <w:num w:numId="43">
    <w:abstractNumId w:val="41"/>
  </w:num>
  <w:num w:numId="44">
    <w:abstractNumId w:val="11"/>
  </w:num>
  <w:num w:numId="45">
    <w:abstractNumId w:val="44"/>
  </w:num>
  <w:num w:numId="46">
    <w:abstractNumId w:val="19"/>
  </w:num>
  <w:num w:numId="47">
    <w:abstractNumId w:val="26"/>
  </w:num>
  <w:num w:numId="48">
    <w:abstractNumId w:val="42"/>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116A"/>
    <w:rsid w:val="000023E8"/>
    <w:rsid w:val="00003659"/>
    <w:rsid w:val="00005A46"/>
    <w:rsid w:val="0000746A"/>
    <w:rsid w:val="000214C5"/>
    <w:rsid w:val="00022D6C"/>
    <w:rsid w:val="00023A45"/>
    <w:rsid w:val="00034F33"/>
    <w:rsid w:val="00045BF6"/>
    <w:rsid w:val="000767FD"/>
    <w:rsid w:val="000816F2"/>
    <w:rsid w:val="000A73C2"/>
    <w:rsid w:val="000B4404"/>
    <w:rsid w:val="000C7C9B"/>
    <w:rsid w:val="000D2AB0"/>
    <w:rsid w:val="000D42FD"/>
    <w:rsid w:val="000E124C"/>
    <w:rsid w:val="000E2608"/>
    <w:rsid w:val="000F2E72"/>
    <w:rsid w:val="000F3C98"/>
    <w:rsid w:val="000F4935"/>
    <w:rsid w:val="0010339E"/>
    <w:rsid w:val="001102F7"/>
    <w:rsid w:val="00110ADF"/>
    <w:rsid w:val="001165DC"/>
    <w:rsid w:val="00130146"/>
    <w:rsid w:val="00133A31"/>
    <w:rsid w:val="00133EFF"/>
    <w:rsid w:val="0013406B"/>
    <w:rsid w:val="001344F4"/>
    <w:rsid w:val="00150B94"/>
    <w:rsid w:val="00170A1E"/>
    <w:rsid w:val="00180DA6"/>
    <w:rsid w:val="00190E14"/>
    <w:rsid w:val="001915BA"/>
    <w:rsid w:val="001934E2"/>
    <w:rsid w:val="00196D67"/>
    <w:rsid w:val="001A27A3"/>
    <w:rsid w:val="001B2EBC"/>
    <w:rsid w:val="001C5C85"/>
    <w:rsid w:val="001D54D3"/>
    <w:rsid w:val="001E4598"/>
    <w:rsid w:val="001F2EF5"/>
    <w:rsid w:val="00234EFB"/>
    <w:rsid w:val="00235FD3"/>
    <w:rsid w:val="0025025D"/>
    <w:rsid w:val="002507B2"/>
    <w:rsid w:val="00252C92"/>
    <w:rsid w:val="00263D02"/>
    <w:rsid w:val="0028330E"/>
    <w:rsid w:val="00287637"/>
    <w:rsid w:val="00292B3F"/>
    <w:rsid w:val="00293ED6"/>
    <w:rsid w:val="002942D7"/>
    <w:rsid w:val="00294B47"/>
    <w:rsid w:val="002B3C60"/>
    <w:rsid w:val="002D72EF"/>
    <w:rsid w:val="003136FA"/>
    <w:rsid w:val="00313E6E"/>
    <w:rsid w:val="003143F4"/>
    <w:rsid w:val="00315526"/>
    <w:rsid w:val="0033794B"/>
    <w:rsid w:val="00342983"/>
    <w:rsid w:val="00383045"/>
    <w:rsid w:val="0039156C"/>
    <w:rsid w:val="00396685"/>
    <w:rsid w:val="003A571B"/>
    <w:rsid w:val="003C6BFF"/>
    <w:rsid w:val="00427C8B"/>
    <w:rsid w:val="00436377"/>
    <w:rsid w:val="00440D49"/>
    <w:rsid w:val="004441B9"/>
    <w:rsid w:val="00453EB5"/>
    <w:rsid w:val="00475028"/>
    <w:rsid w:val="00475448"/>
    <w:rsid w:val="0047552E"/>
    <w:rsid w:val="00481E74"/>
    <w:rsid w:val="0049095B"/>
    <w:rsid w:val="004B5983"/>
    <w:rsid w:val="004C07AC"/>
    <w:rsid w:val="004E6167"/>
    <w:rsid w:val="00500F89"/>
    <w:rsid w:val="00504C89"/>
    <w:rsid w:val="005115E7"/>
    <w:rsid w:val="005165F2"/>
    <w:rsid w:val="00521307"/>
    <w:rsid w:val="00531F2D"/>
    <w:rsid w:val="0053246F"/>
    <w:rsid w:val="00537A64"/>
    <w:rsid w:val="00552A78"/>
    <w:rsid w:val="00560AE0"/>
    <w:rsid w:val="00562934"/>
    <w:rsid w:val="005655B1"/>
    <w:rsid w:val="00570F0E"/>
    <w:rsid w:val="005712FE"/>
    <w:rsid w:val="00576988"/>
    <w:rsid w:val="00580739"/>
    <w:rsid w:val="005A7DD0"/>
    <w:rsid w:val="005B5AEB"/>
    <w:rsid w:val="005B657E"/>
    <w:rsid w:val="005B7D23"/>
    <w:rsid w:val="005C06EA"/>
    <w:rsid w:val="005C3317"/>
    <w:rsid w:val="005C6FFB"/>
    <w:rsid w:val="005D045F"/>
    <w:rsid w:val="005E4BA3"/>
    <w:rsid w:val="00606010"/>
    <w:rsid w:val="00622AC2"/>
    <w:rsid w:val="0063076D"/>
    <w:rsid w:val="006339B5"/>
    <w:rsid w:val="0063532B"/>
    <w:rsid w:val="00636CD4"/>
    <w:rsid w:val="00640624"/>
    <w:rsid w:val="006406BD"/>
    <w:rsid w:val="00654ACC"/>
    <w:rsid w:val="00664CE0"/>
    <w:rsid w:val="0068117A"/>
    <w:rsid w:val="00696D0B"/>
    <w:rsid w:val="006972D8"/>
    <w:rsid w:val="006B25C8"/>
    <w:rsid w:val="006B6ECE"/>
    <w:rsid w:val="006C18A3"/>
    <w:rsid w:val="006E53B7"/>
    <w:rsid w:val="0070137A"/>
    <w:rsid w:val="00703B1B"/>
    <w:rsid w:val="00707293"/>
    <w:rsid w:val="00712650"/>
    <w:rsid w:val="00715C89"/>
    <w:rsid w:val="0071660B"/>
    <w:rsid w:val="00717AF4"/>
    <w:rsid w:val="00721F3A"/>
    <w:rsid w:val="007342D3"/>
    <w:rsid w:val="00737743"/>
    <w:rsid w:val="00740EC2"/>
    <w:rsid w:val="00747E26"/>
    <w:rsid w:val="0076181D"/>
    <w:rsid w:val="007631B3"/>
    <w:rsid w:val="007650D1"/>
    <w:rsid w:val="0076623B"/>
    <w:rsid w:val="007712C7"/>
    <w:rsid w:val="0077148B"/>
    <w:rsid w:val="0078715F"/>
    <w:rsid w:val="007A009D"/>
    <w:rsid w:val="007A3DC9"/>
    <w:rsid w:val="007B18F7"/>
    <w:rsid w:val="007C1E6E"/>
    <w:rsid w:val="007D455F"/>
    <w:rsid w:val="0081489C"/>
    <w:rsid w:val="00816E02"/>
    <w:rsid w:val="00823552"/>
    <w:rsid w:val="008310C3"/>
    <w:rsid w:val="0083197F"/>
    <w:rsid w:val="00854897"/>
    <w:rsid w:val="00854B9C"/>
    <w:rsid w:val="008717D1"/>
    <w:rsid w:val="00887A7D"/>
    <w:rsid w:val="008B3054"/>
    <w:rsid w:val="008B50B5"/>
    <w:rsid w:val="008C0BCD"/>
    <w:rsid w:val="008C23CD"/>
    <w:rsid w:val="008D489C"/>
    <w:rsid w:val="008E1F32"/>
    <w:rsid w:val="008F2D58"/>
    <w:rsid w:val="008F5FF4"/>
    <w:rsid w:val="00930F60"/>
    <w:rsid w:val="009407ED"/>
    <w:rsid w:val="00942CE3"/>
    <w:rsid w:val="0094379E"/>
    <w:rsid w:val="00944BB0"/>
    <w:rsid w:val="00944F31"/>
    <w:rsid w:val="009464D8"/>
    <w:rsid w:val="0094775E"/>
    <w:rsid w:val="0095240D"/>
    <w:rsid w:val="00954413"/>
    <w:rsid w:val="0096181E"/>
    <w:rsid w:val="0096300C"/>
    <w:rsid w:val="0096377F"/>
    <w:rsid w:val="009A5075"/>
    <w:rsid w:val="009B126D"/>
    <w:rsid w:val="009B1A35"/>
    <w:rsid w:val="009E7081"/>
    <w:rsid w:val="009F46FF"/>
    <w:rsid w:val="00A062BC"/>
    <w:rsid w:val="00A1475C"/>
    <w:rsid w:val="00A363BE"/>
    <w:rsid w:val="00A41FF8"/>
    <w:rsid w:val="00A54E64"/>
    <w:rsid w:val="00A54EE1"/>
    <w:rsid w:val="00A55DC2"/>
    <w:rsid w:val="00AA52F9"/>
    <w:rsid w:val="00AD53BD"/>
    <w:rsid w:val="00AF0DBB"/>
    <w:rsid w:val="00B2612C"/>
    <w:rsid w:val="00B302E6"/>
    <w:rsid w:val="00B321FF"/>
    <w:rsid w:val="00B329C0"/>
    <w:rsid w:val="00B33192"/>
    <w:rsid w:val="00B368E3"/>
    <w:rsid w:val="00B4001C"/>
    <w:rsid w:val="00B41018"/>
    <w:rsid w:val="00B4146A"/>
    <w:rsid w:val="00B434EE"/>
    <w:rsid w:val="00B53EDC"/>
    <w:rsid w:val="00B54505"/>
    <w:rsid w:val="00B560C6"/>
    <w:rsid w:val="00BB1054"/>
    <w:rsid w:val="00BC2AF1"/>
    <w:rsid w:val="00BD2D53"/>
    <w:rsid w:val="00BD71FC"/>
    <w:rsid w:val="00BE7A06"/>
    <w:rsid w:val="00C11C7B"/>
    <w:rsid w:val="00C123C1"/>
    <w:rsid w:val="00C1704D"/>
    <w:rsid w:val="00C436DE"/>
    <w:rsid w:val="00C47094"/>
    <w:rsid w:val="00C637C2"/>
    <w:rsid w:val="00C64A16"/>
    <w:rsid w:val="00C708EB"/>
    <w:rsid w:val="00C87987"/>
    <w:rsid w:val="00C904D7"/>
    <w:rsid w:val="00C929A2"/>
    <w:rsid w:val="00CB67A0"/>
    <w:rsid w:val="00CE16C4"/>
    <w:rsid w:val="00D05E88"/>
    <w:rsid w:val="00D315B2"/>
    <w:rsid w:val="00D31BFD"/>
    <w:rsid w:val="00D3449E"/>
    <w:rsid w:val="00D36AC9"/>
    <w:rsid w:val="00D47570"/>
    <w:rsid w:val="00D60B6E"/>
    <w:rsid w:val="00D74CB7"/>
    <w:rsid w:val="00D93330"/>
    <w:rsid w:val="00DA3A0C"/>
    <w:rsid w:val="00DE6CDC"/>
    <w:rsid w:val="00DF259A"/>
    <w:rsid w:val="00E06DD4"/>
    <w:rsid w:val="00E10C99"/>
    <w:rsid w:val="00E36E03"/>
    <w:rsid w:val="00E375F2"/>
    <w:rsid w:val="00E43F3C"/>
    <w:rsid w:val="00E51891"/>
    <w:rsid w:val="00E52D9C"/>
    <w:rsid w:val="00E66478"/>
    <w:rsid w:val="00E71F21"/>
    <w:rsid w:val="00E8089B"/>
    <w:rsid w:val="00E80CBE"/>
    <w:rsid w:val="00E81A5A"/>
    <w:rsid w:val="00E83B2B"/>
    <w:rsid w:val="00E874E3"/>
    <w:rsid w:val="00E953AD"/>
    <w:rsid w:val="00EA19CB"/>
    <w:rsid w:val="00EA4C14"/>
    <w:rsid w:val="00EA5DF5"/>
    <w:rsid w:val="00EA67CB"/>
    <w:rsid w:val="00EA7A15"/>
    <w:rsid w:val="00EB4E73"/>
    <w:rsid w:val="00EC2D66"/>
    <w:rsid w:val="00EF021C"/>
    <w:rsid w:val="00EF28C8"/>
    <w:rsid w:val="00F107ED"/>
    <w:rsid w:val="00F16834"/>
    <w:rsid w:val="00F2358A"/>
    <w:rsid w:val="00F23B0E"/>
    <w:rsid w:val="00F24D83"/>
    <w:rsid w:val="00F407B6"/>
    <w:rsid w:val="00F44A89"/>
    <w:rsid w:val="00F76E69"/>
    <w:rsid w:val="00F800BF"/>
    <w:rsid w:val="00FA3ABA"/>
    <w:rsid w:val="00FB5EC7"/>
    <w:rsid w:val="00FD320F"/>
    <w:rsid w:val="00FE2907"/>
    <w:rsid w:val="00FE2D4B"/>
    <w:rsid w:val="00FF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A05DF"/>
  <w15:chartTrackingRefBased/>
  <w15:docId w15:val="{13EBCB4D-E730-4A71-BD86-A89A8396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59A"/>
    <w:pPr>
      <w:spacing w:line="256" w:lineRule="auto"/>
    </w:pPr>
  </w:style>
  <w:style w:type="paragraph" w:styleId="Heading1">
    <w:name w:val="heading 1"/>
    <w:basedOn w:val="ESC"/>
    <w:next w:val="Normal"/>
    <w:link w:val="Heading1Char"/>
    <w:autoRedefine/>
    <w:qFormat/>
    <w:rsid w:val="00D60B6E"/>
    <w:pPr>
      <w:keepNext/>
      <w:ind w:left="567" w:hanging="567"/>
      <w:outlineLvl w:val="0"/>
    </w:pPr>
    <w:rPr>
      <w:rFonts w:eastAsia="Times New Roman"/>
      <w:bCs w:val="0"/>
    </w:rPr>
  </w:style>
  <w:style w:type="paragraph" w:styleId="Heading2">
    <w:name w:val="heading 2"/>
    <w:basedOn w:val="Normal"/>
    <w:next w:val="Normal"/>
    <w:link w:val="Heading2Char"/>
    <w:qFormat/>
    <w:rsid w:val="00263D02"/>
    <w:pPr>
      <w:keepNext/>
      <w:spacing w:after="0" w:line="240" w:lineRule="auto"/>
      <w:outlineLvl w:val="1"/>
    </w:pPr>
    <w:rPr>
      <w:rFonts w:ascii="Arial" w:eastAsia="Times New Roman" w:hAnsi="Arial" w:cs="Arial"/>
      <w:bCs/>
      <w:iCs/>
      <w:color w:val="00A19A" w:themeColor="accent2"/>
      <w:sz w:val="24"/>
      <w:szCs w:val="28"/>
    </w:rPr>
  </w:style>
  <w:style w:type="paragraph" w:styleId="Heading3">
    <w:name w:val="heading 3"/>
    <w:basedOn w:val="Normal"/>
    <w:next w:val="Normal"/>
    <w:link w:val="Heading3Char"/>
    <w:semiHidden/>
    <w:unhideWhenUsed/>
    <w:qFormat/>
    <w:rsid w:val="00C1704D"/>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2B6AAF"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link w:val="ListParagraphChar"/>
    <w:uiPriority w:val="34"/>
    <w:qFormat/>
    <w:rsid w:val="0063076D"/>
    <w:pPr>
      <w:spacing w:line="259" w:lineRule="auto"/>
      <w:ind w:left="720"/>
      <w:contextualSpacing/>
    </w:pPr>
  </w:style>
  <w:style w:type="character" w:customStyle="1" w:styleId="Heading1Char">
    <w:name w:val="Heading 1 Char"/>
    <w:basedOn w:val="DefaultParagraphFont"/>
    <w:link w:val="Heading1"/>
    <w:rsid w:val="00D60B6E"/>
    <w:rPr>
      <w:rFonts w:ascii="Arial" w:eastAsia="Times New Roman" w:hAnsi="Arial" w:cs="Arial"/>
      <w:b/>
      <w:sz w:val="24"/>
      <w:szCs w:val="24"/>
    </w:rPr>
  </w:style>
  <w:style w:type="character" w:customStyle="1" w:styleId="Heading2Char">
    <w:name w:val="Heading 2 Char"/>
    <w:basedOn w:val="DefaultParagraphFont"/>
    <w:link w:val="Heading2"/>
    <w:rsid w:val="00263D02"/>
    <w:rPr>
      <w:rFonts w:ascii="Arial" w:eastAsia="Times New Roman" w:hAnsi="Arial" w:cs="Arial"/>
      <w:bCs/>
      <w:iCs/>
      <w:color w:val="00A19A" w:themeColor="accent2"/>
      <w:sz w:val="24"/>
      <w:szCs w:val="28"/>
    </w:rPr>
  </w:style>
  <w:style w:type="character" w:customStyle="1" w:styleId="Heading3Char">
    <w:name w:val="Heading 3 Char"/>
    <w:basedOn w:val="DefaultParagraphFont"/>
    <w:link w:val="Heading3"/>
    <w:semiHidden/>
    <w:rsid w:val="00C1704D"/>
    <w:rPr>
      <w:rFonts w:ascii="Cambria" w:eastAsia="Times New Roman" w:hAnsi="Cambria" w:cs="Times New Roman"/>
      <w:b/>
      <w:bCs/>
      <w:sz w:val="26"/>
      <w:szCs w:val="26"/>
      <w:lang w:eastAsia="en-GB"/>
    </w:rPr>
  </w:style>
  <w:style w:type="paragraph" w:styleId="Title">
    <w:name w:val="Title"/>
    <w:basedOn w:val="Normal"/>
    <w:link w:val="TitleChar"/>
    <w:autoRedefine/>
    <w:qFormat/>
    <w:rsid w:val="00C1704D"/>
    <w:pPr>
      <w:spacing w:after="0" w:line="240" w:lineRule="auto"/>
      <w:jc w:val="both"/>
    </w:pPr>
    <w:rPr>
      <w:rFonts w:ascii="Arial" w:eastAsia="Times New Roman" w:hAnsi="Arial" w:cs="Arial"/>
      <w:sz w:val="20"/>
      <w:szCs w:val="20"/>
    </w:rPr>
  </w:style>
  <w:style w:type="character" w:customStyle="1" w:styleId="TitleChar">
    <w:name w:val="Title Char"/>
    <w:basedOn w:val="DefaultParagraphFont"/>
    <w:link w:val="Title"/>
    <w:rsid w:val="00C1704D"/>
    <w:rPr>
      <w:rFonts w:ascii="Arial" w:eastAsia="Times New Roman" w:hAnsi="Arial" w:cs="Arial"/>
      <w:sz w:val="20"/>
      <w:szCs w:val="20"/>
    </w:rPr>
  </w:style>
  <w:style w:type="paragraph" w:styleId="BodyText3">
    <w:name w:val="Body Text 3"/>
    <w:basedOn w:val="Normal"/>
    <w:link w:val="BodyText3Char"/>
    <w:rsid w:val="00C1704D"/>
    <w:pPr>
      <w:spacing w:after="0" w:line="240" w:lineRule="auto"/>
      <w:jc w:val="both"/>
    </w:pPr>
    <w:rPr>
      <w:rFonts w:ascii="Times New Roman" w:eastAsia="Times New Roman" w:hAnsi="Times New Roman" w:cs="Times New Roman"/>
      <w:bCs/>
      <w:sz w:val="24"/>
      <w:szCs w:val="20"/>
    </w:rPr>
  </w:style>
  <w:style w:type="character" w:customStyle="1" w:styleId="BodyText3Char">
    <w:name w:val="Body Text 3 Char"/>
    <w:basedOn w:val="DefaultParagraphFont"/>
    <w:link w:val="BodyText3"/>
    <w:rsid w:val="00C1704D"/>
    <w:rPr>
      <w:rFonts w:ascii="Times New Roman" w:eastAsia="Times New Roman" w:hAnsi="Times New Roman" w:cs="Times New Roman"/>
      <w:bCs/>
      <w:sz w:val="24"/>
      <w:szCs w:val="20"/>
    </w:rPr>
  </w:style>
  <w:style w:type="paragraph" w:styleId="NormalWeb">
    <w:name w:val="Normal (Web)"/>
    <w:basedOn w:val="Normal"/>
    <w:uiPriority w:val="99"/>
    <w:unhideWhenUsed/>
    <w:rsid w:val="00C170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0"/>
    <w:rPr>
      <w:rFonts w:ascii="Segoe UI" w:hAnsi="Segoe UI" w:cs="Segoe UI"/>
      <w:sz w:val="18"/>
      <w:szCs w:val="18"/>
    </w:rPr>
  </w:style>
  <w:style w:type="character" w:styleId="FollowedHyperlink">
    <w:name w:val="FollowedHyperlink"/>
    <w:basedOn w:val="DefaultParagraphFont"/>
    <w:uiPriority w:val="99"/>
    <w:semiHidden/>
    <w:unhideWhenUsed/>
    <w:rsid w:val="00537A64"/>
    <w:rPr>
      <w:color w:val="C24F97" w:themeColor="followedHyperlink"/>
      <w:u w:val="single"/>
    </w:rPr>
  </w:style>
  <w:style w:type="character" w:styleId="CommentReference">
    <w:name w:val="annotation reference"/>
    <w:basedOn w:val="DefaultParagraphFont"/>
    <w:uiPriority w:val="99"/>
    <w:semiHidden/>
    <w:unhideWhenUsed/>
    <w:rsid w:val="00F76E69"/>
    <w:rPr>
      <w:sz w:val="16"/>
      <w:szCs w:val="16"/>
    </w:rPr>
  </w:style>
  <w:style w:type="paragraph" w:styleId="CommentText">
    <w:name w:val="annotation text"/>
    <w:basedOn w:val="Normal"/>
    <w:link w:val="CommentTextChar"/>
    <w:uiPriority w:val="99"/>
    <w:semiHidden/>
    <w:unhideWhenUsed/>
    <w:rsid w:val="00F76E69"/>
    <w:pPr>
      <w:spacing w:line="240" w:lineRule="auto"/>
    </w:pPr>
    <w:rPr>
      <w:sz w:val="20"/>
      <w:szCs w:val="20"/>
    </w:rPr>
  </w:style>
  <w:style w:type="character" w:customStyle="1" w:styleId="CommentTextChar">
    <w:name w:val="Comment Text Char"/>
    <w:basedOn w:val="DefaultParagraphFont"/>
    <w:link w:val="CommentText"/>
    <w:uiPriority w:val="99"/>
    <w:semiHidden/>
    <w:rsid w:val="00F76E69"/>
    <w:rPr>
      <w:sz w:val="20"/>
      <w:szCs w:val="20"/>
    </w:rPr>
  </w:style>
  <w:style w:type="paragraph" w:styleId="CommentSubject">
    <w:name w:val="annotation subject"/>
    <w:basedOn w:val="CommentText"/>
    <w:next w:val="CommentText"/>
    <w:link w:val="CommentSubjectChar"/>
    <w:uiPriority w:val="99"/>
    <w:semiHidden/>
    <w:unhideWhenUsed/>
    <w:rsid w:val="00F76E69"/>
    <w:rPr>
      <w:b/>
      <w:bCs/>
    </w:rPr>
  </w:style>
  <w:style w:type="character" w:customStyle="1" w:styleId="CommentSubjectChar">
    <w:name w:val="Comment Subject Char"/>
    <w:basedOn w:val="CommentTextChar"/>
    <w:link w:val="CommentSubject"/>
    <w:uiPriority w:val="99"/>
    <w:semiHidden/>
    <w:rsid w:val="00F76E69"/>
    <w:rPr>
      <w:b/>
      <w:bCs/>
      <w:sz w:val="20"/>
      <w:szCs w:val="20"/>
    </w:rPr>
  </w:style>
  <w:style w:type="paragraph" w:customStyle="1" w:styleId="ESC">
    <w:name w:val="ESC"/>
    <w:basedOn w:val="ListParagraph"/>
    <w:link w:val="ESCChar"/>
    <w:qFormat/>
    <w:rsid w:val="00BD2D53"/>
    <w:pPr>
      <w:numPr>
        <w:numId w:val="11"/>
      </w:numPr>
      <w:spacing w:after="0" w:line="240" w:lineRule="auto"/>
    </w:pPr>
    <w:rPr>
      <w:rFonts w:ascii="Arial" w:hAnsi="Arial" w:cs="Arial"/>
      <w:b/>
      <w:bCs/>
      <w:sz w:val="24"/>
      <w:szCs w:val="24"/>
    </w:rPr>
  </w:style>
  <w:style w:type="paragraph" w:customStyle="1" w:styleId="ESC2">
    <w:name w:val="ESC2"/>
    <w:basedOn w:val="Normal"/>
    <w:link w:val="ESC2Char"/>
    <w:qFormat/>
    <w:rsid w:val="00BD2D53"/>
    <w:pPr>
      <w:spacing w:after="0" w:line="240" w:lineRule="auto"/>
      <w:ind w:firstLine="720"/>
    </w:pPr>
    <w:rPr>
      <w:rFonts w:ascii="Arial" w:hAnsi="Arial" w:cs="Arial"/>
      <w:color w:val="00A19A" w:themeColor="accent2"/>
      <w:sz w:val="24"/>
      <w:szCs w:val="24"/>
    </w:rPr>
  </w:style>
  <w:style w:type="character" w:customStyle="1" w:styleId="ListParagraphChar">
    <w:name w:val="List Paragraph Char"/>
    <w:basedOn w:val="DefaultParagraphFont"/>
    <w:link w:val="ListParagraph"/>
    <w:uiPriority w:val="34"/>
    <w:rsid w:val="00BD2D53"/>
  </w:style>
  <w:style w:type="character" w:customStyle="1" w:styleId="ESCChar">
    <w:name w:val="ESC Char"/>
    <w:basedOn w:val="ListParagraphChar"/>
    <w:link w:val="ESC"/>
    <w:rsid w:val="00BD2D53"/>
    <w:rPr>
      <w:rFonts w:ascii="Arial" w:hAnsi="Arial" w:cs="Arial"/>
      <w:b/>
      <w:bCs/>
      <w:sz w:val="24"/>
      <w:szCs w:val="24"/>
    </w:rPr>
  </w:style>
  <w:style w:type="paragraph" w:styleId="TOCHeading">
    <w:name w:val="TOC Heading"/>
    <w:basedOn w:val="Heading1"/>
    <w:next w:val="Normal"/>
    <w:uiPriority w:val="39"/>
    <w:unhideWhenUsed/>
    <w:qFormat/>
    <w:rsid w:val="00BD2D53"/>
    <w:pPr>
      <w:keepLines/>
      <w:spacing w:before="240" w:line="259" w:lineRule="auto"/>
      <w:outlineLvl w:val="9"/>
    </w:pPr>
    <w:rPr>
      <w:rFonts w:asciiTheme="majorHAnsi" w:eastAsiaTheme="majorEastAsia" w:hAnsiTheme="majorHAnsi" w:cstheme="majorBidi"/>
      <w:b w:val="0"/>
      <w:bCs/>
      <w:color w:val="252E35" w:themeColor="accent1" w:themeShade="BF"/>
      <w:sz w:val="32"/>
      <w:szCs w:val="32"/>
      <w:lang w:val="en-US"/>
    </w:rPr>
  </w:style>
  <w:style w:type="character" w:customStyle="1" w:styleId="ESC2Char">
    <w:name w:val="ESC2 Char"/>
    <w:basedOn w:val="DefaultParagraphFont"/>
    <w:link w:val="ESC2"/>
    <w:rsid w:val="00BD2D53"/>
    <w:rPr>
      <w:rFonts w:ascii="Arial" w:hAnsi="Arial" w:cs="Arial"/>
      <w:color w:val="00A19A" w:themeColor="accent2"/>
      <w:sz w:val="24"/>
      <w:szCs w:val="24"/>
    </w:rPr>
  </w:style>
  <w:style w:type="paragraph" w:styleId="TOC1">
    <w:name w:val="toc 1"/>
    <w:basedOn w:val="Normal"/>
    <w:next w:val="Normal"/>
    <w:autoRedefine/>
    <w:uiPriority w:val="39"/>
    <w:unhideWhenUsed/>
    <w:rsid w:val="00263D02"/>
    <w:pPr>
      <w:spacing w:after="100"/>
    </w:pPr>
  </w:style>
  <w:style w:type="paragraph" w:styleId="TOC2">
    <w:name w:val="toc 2"/>
    <w:basedOn w:val="Normal"/>
    <w:next w:val="Normal"/>
    <w:autoRedefine/>
    <w:uiPriority w:val="39"/>
    <w:unhideWhenUsed/>
    <w:rsid w:val="00263D0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04328">
      <w:bodyDiv w:val="1"/>
      <w:marLeft w:val="0"/>
      <w:marRight w:val="0"/>
      <w:marTop w:val="0"/>
      <w:marBottom w:val="0"/>
      <w:divBdr>
        <w:top w:val="none" w:sz="0" w:space="0" w:color="auto"/>
        <w:left w:val="none" w:sz="0" w:space="0" w:color="auto"/>
        <w:bottom w:val="none" w:sz="0" w:space="0" w:color="auto"/>
        <w:right w:val="none" w:sz="0" w:space="0" w:color="auto"/>
      </w:divBdr>
    </w:div>
    <w:div w:id="1950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4546A"/>
      </a:dk2>
      <a:lt2>
        <a:srgbClr val="E7E6E6"/>
      </a:lt2>
      <a:accent1>
        <a:srgbClr val="323E48"/>
      </a:accent1>
      <a:accent2>
        <a:srgbClr val="00A19A"/>
      </a:accent2>
      <a:accent3>
        <a:srgbClr val="8ACBBF"/>
      </a:accent3>
      <a:accent4>
        <a:srgbClr val="8884BF"/>
      </a:accent4>
      <a:accent5>
        <a:srgbClr val="457F7C"/>
      </a:accent5>
      <a:accent6>
        <a:srgbClr val="558DCA"/>
      </a:accent6>
      <a:hlink>
        <a:srgbClr val="2B6AAF"/>
      </a:hlink>
      <a:folHlink>
        <a:srgbClr val="C24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B6D0-7B10-4A32-902A-4A64823E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Katherine Lafreniere</cp:lastModifiedBy>
  <cp:revision>8</cp:revision>
  <cp:lastPrinted>2023-05-16T13:06:00Z</cp:lastPrinted>
  <dcterms:created xsi:type="dcterms:W3CDTF">2021-05-05T14:10:00Z</dcterms:created>
  <dcterms:modified xsi:type="dcterms:W3CDTF">2023-05-16T13:07:00Z</dcterms:modified>
</cp:coreProperties>
</file>