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B6" w:rsidRPr="0079501E" w:rsidRDefault="005307B6" w:rsidP="005307B6">
      <w:pPr>
        <w:jc w:val="center"/>
        <w:rPr>
          <w:rFonts w:ascii="Verdana" w:hAnsi="Verdana"/>
          <w:b/>
        </w:rPr>
      </w:pPr>
      <w:r w:rsidRPr="0079501E">
        <w:rPr>
          <w:rFonts w:ascii="Verdana" w:hAnsi="Verdana"/>
          <w:b/>
        </w:rPr>
        <w:t xml:space="preserve">Board Member </w:t>
      </w:r>
      <w:r w:rsidR="00A45CB9">
        <w:rPr>
          <w:rFonts w:ascii="Verdana" w:hAnsi="Verdana"/>
          <w:b/>
        </w:rPr>
        <w:t xml:space="preserve">Core Skills </w:t>
      </w:r>
      <w:r w:rsidRPr="0079501E">
        <w:rPr>
          <w:rFonts w:ascii="Verdana" w:hAnsi="Verdana"/>
          <w:b/>
        </w:rPr>
        <w:t>Framework – Public Appointments</w:t>
      </w:r>
    </w:p>
    <w:p w:rsidR="00300117" w:rsidRDefault="00300117" w:rsidP="005307B6">
      <w:pPr>
        <w:pStyle w:val="NoSpacing"/>
        <w:rPr>
          <w:rFonts w:ascii="Verdana" w:hAnsi="Verdana"/>
          <w:b/>
        </w:rPr>
      </w:pPr>
    </w:p>
    <w:p w:rsidR="00300117" w:rsidRDefault="00300117" w:rsidP="005307B6">
      <w:pPr>
        <w:pStyle w:val="NoSpacing"/>
        <w:rPr>
          <w:rFonts w:ascii="Verdana" w:hAnsi="Verdana"/>
          <w:b/>
        </w:rPr>
      </w:pPr>
      <w:r>
        <w:rPr>
          <w:rFonts w:ascii="Verdana" w:hAnsi="Verdana"/>
          <w:b/>
        </w:rPr>
        <w:t>Background</w:t>
      </w:r>
    </w:p>
    <w:p w:rsidR="00300117" w:rsidRDefault="00300117" w:rsidP="005307B6">
      <w:pPr>
        <w:pStyle w:val="NoSpacing"/>
        <w:rPr>
          <w:rFonts w:ascii="Verdana" w:hAnsi="Verdana"/>
          <w:b/>
        </w:rPr>
      </w:pPr>
    </w:p>
    <w:p w:rsidR="00DB7F0A" w:rsidRDefault="00DB7F0A" w:rsidP="00DB7F0A">
      <w:pPr>
        <w:rPr>
          <w:rFonts w:ascii="Verdana" w:hAnsi="Verdana"/>
        </w:rPr>
      </w:pPr>
      <w:r w:rsidRPr="00DB7F0A">
        <w:rPr>
          <w:rFonts w:ascii="Verdana" w:hAnsi="Verdana"/>
        </w:rPr>
        <w:t>The Programme for Government, published in November 2014, sets out the commitment to achieve gender balance on public, private a</w:t>
      </w:r>
      <w:r>
        <w:rPr>
          <w:rFonts w:ascii="Verdana" w:hAnsi="Verdana"/>
        </w:rPr>
        <w:t xml:space="preserve">nd third sector Boards by 2020. </w:t>
      </w:r>
      <w:r w:rsidRPr="00DB7F0A">
        <w:rPr>
          <w:rFonts w:ascii="Verdana" w:hAnsi="Verdana"/>
        </w:rPr>
        <w:t xml:space="preserve">We established the Public Boards and Corporate Diversity Programme to drive this work; Strand 2 of the programme seeks to </w:t>
      </w:r>
      <w:r w:rsidR="008C60A4">
        <w:rPr>
          <w:rFonts w:ascii="Verdana" w:hAnsi="Verdana"/>
        </w:rPr>
        <w:t>improve diversity</w:t>
      </w:r>
      <w:r w:rsidRPr="00DB7F0A">
        <w:rPr>
          <w:rFonts w:ascii="Verdana" w:hAnsi="Verdana"/>
        </w:rPr>
        <w:t xml:space="preserve"> in regulated Ministerial public appointments</w:t>
      </w:r>
      <w:r w:rsidR="008C60A4">
        <w:rPr>
          <w:rFonts w:ascii="Verdana" w:hAnsi="Verdana"/>
        </w:rPr>
        <w:t xml:space="preserve"> with an initial focus on gender balance</w:t>
      </w:r>
      <w:r w:rsidRPr="00DB7F0A">
        <w:rPr>
          <w:rFonts w:ascii="Verdana" w:hAnsi="Verdana"/>
        </w:rPr>
        <w:t>. We have scoped out a range of activity to support this objective, from outreach programmes, to improved accessibility of forms, guidance and selection processes, to careful and inclusive definition of selection criteria.</w:t>
      </w:r>
    </w:p>
    <w:p w:rsidR="00DB7F0A" w:rsidRDefault="00DB7F0A" w:rsidP="00DB7F0A">
      <w:pPr>
        <w:rPr>
          <w:rFonts w:ascii="Verdana" w:hAnsi="Verdana"/>
        </w:rPr>
      </w:pPr>
      <w:r>
        <w:rPr>
          <w:rFonts w:ascii="Verdana" w:hAnsi="Verdana"/>
        </w:rPr>
        <w:t>F</w:t>
      </w:r>
      <w:r w:rsidRPr="00DB7F0A">
        <w:rPr>
          <w:rFonts w:ascii="Verdana" w:hAnsi="Verdana"/>
        </w:rPr>
        <w:t>eedback from Ministers in a session</w:t>
      </w:r>
      <w:r>
        <w:rPr>
          <w:rFonts w:ascii="Verdana" w:hAnsi="Verdana"/>
        </w:rPr>
        <w:t xml:space="preserve"> in </w:t>
      </w:r>
      <w:r w:rsidRPr="00DB7F0A">
        <w:rPr>
          <w:rFonts w:ascii="Verdana" w:hAnsi="Verdana"/>
        </w:rPr>
        <w:t xml:space="preserve">autumn </w:t>
      </w:r>
      <w:r>
        <w:rPr>
          <w:rFonts w:ascii="Verdana" w:hAnsi="Verdana"/>
        </w:rPr>
        <w:t xml:space="preserve">2014 </w:t>
      </w:r>
      <w:r w:rsidRPr="00DB7F0A">
        <w:rPr>
          <w:rFonts w:ascii="Verdana" w:hAnsi="Verdana"/>
        </w:rPr>
        <w:t xml:space="preserve">with the Commissioner </w:t>
      </w:r>
      <w:r w:rsidR="00430F71" w:rsidRPr="00DB7F0A">
        <w:rPr>
          <w:rFonts w:ascii="Verdana" w:hAnsi="Verdana"/>
        </w:rPr>
        <w:t>for Ethical Standards in Public Life in Scotland</w:t>
      </w:r>
      <w:r w:rsidR="00430F71">
        <w:rPr>
          <w:rFonts w:ascii="Verdana" w:hAnsi="Verdana"/>
        </w:rPr>
        <w:t>,</w:t>
      </w:r>
      <w:r w:rsidR="00430F71" w:rsidRPr="00DB7F0A">
        <w:rPr>
          <w:rFonts w:ascii="Verdana" w:hAnsi="Verdana"/>
        </w:rPr>
        <w:t xml:space="preserve"> </w:t>
      </w:r>
      <w:r w:rsidRPr="00DB7F0A">
        <w:rPr>
          <w:rFonts w:ascii="Verdana" w:hAnsi="Verdana"/>
        </w:rPr>
        <w:t>Bill Thomson</w:t>
      </w:r>
      <w:r w:rsidR="00430F71">
        <w:rPr>
          <w:rFonts w:ascii="Verdana" w:hAnsi="Verdana"/>
        </w:rPr>
        <w:t>,</w:t>
      </w:r>
      <w:r w:rsidRPr="00DB7F0A">
        <w:rPr>
          <w:rFonts w:ascii="Verdana" w:hAnsi="Verdana"/>
        </w:rPr>
        <w:t xml:space="preserve"> and officials, </w:t>
      </w:r>
      <w:r>
        <w:rPr>
          <w:rFonts w:ascii="Verdana" w:hAnsi="Verdana"/>
        </w:rPr>
        <w:t xml:space="preserve">was </w:t>
      </w:r>
      <w:r w:rsidRPr="00DB7F0A">
        <w:rPr>
          <w:rFonts w:ascii="Verdana" w:hAnsi="Verdana"/>
        </w:rPr>
        <w:t xml:space="preserve">that broader diversity in terms of candidates recommended for appointments would be welcome; a shift away from the ‘same old faces’ that are often seen, thus improving diversity of thought and contribution to governance and decision making </w:t>
      </w:r>
      <w:r w:rsidR="008C60A4">
        <w:rPr>
          <w:rFonts w:ascii="Verdana" w:hAnsi="Verdana"/>
        </w:rPr>
        <w:t>in the boardroom</w:t>
      </w:r>
      <w:r w:rsidRPr="00DB7F0A">
        <w:rPr>
          <w:rFonts w:ascii="Verdana" w:hAnsi="Verdana"/>
        </w:rPr>
        <w:t>.</w:t>
      </w:r>
    </w:p>
    <w:p w:rsidR="00DB7F0A" w:rsidRDefault="00430F71" w:rsidP="00DB7F0A">
      <w:pPr>
        <w:rPr>
          <w:rFonts w:ascii="Verdana" w:hAnsi="Verdana"/>
        </w:rPr>
      </w:pPr>
      <w:r>
        <w:rPr>
          <w:rFonts w:ascii="Verdana" w:hAnsi="Verdana"/>
        </w:rPr>
        <w:t>T</w:t>
      </w:r>
      <w:r w:rsidR="00DB7F0A" w:rsidRPr="00DB7F0A">
        <w:rPr>
          <w:rFonts w:ascii="Verdana" w:hAnsi="Verdana"/>
        </w:rPr>
        <w:t xml:space="preserve">he </w:t>
      </w:r>
      <w:r>
        <w:rPr>
          <w:rFonts w:ascii="Verdana" w:hAnsi="Verdana"/>
        </w:rPr>
        <w:t xml:space="preserve">principle of appointing on merit, as set out in the Commissioner’s </w:t>
      </w:r>
      <w:r w:rsidR="00DB7F0A" w:rsidRPr="00DB7F0A">
        <w:rPr>
          <w:rFonts w:ascii="Verdana" w:hAnsi="Verdana"/>
        </w:rPr>
        <w:t xml:space="preserve">Code of Practice for regulated </w:t>
      </w:r>
      <w:r w:rsidR="00DB7F0A">
        <w:rPr>
          <w:rFonts w:ascii="Verdana" w:hAnsi="Verdana"/>
        </w:rPr>
        <w:t xml:space="preserve">ministerial public appointments </w:t>
      </w:r>
      <w:r w:rsidR="00DB7F0A" w:rsidRPr="00DB7F0A">
        <w:rPr>
          <w:rFonts w:ascii="Verdana" w:hAnsi="Verdana"/>
        </w:rPr>
        <w:t>requires that where one candidate best meets the selection criteria as set out in the person specification, then only that candidate is recommended to Scottish Ministers for appointment, ensuring the integrity and transparency of the pro</w:t>
      </w:r>
      <w:r w:rsidR="006E4F0F">
        <w:rPr>
          <w:rFonts w:ascii="Verdana" w:hAnsi="Verdana"/>
        </w:rPr>
        <w:t xml:space="preserve">cess. </w:t>
      </w:r>
      <w:r w:rsidR="008C60A4">
        <w:rPr>
          <w:rFonts w:ascii="Verdana" w:hAnsi="Verdana"/>
        </w:rPr>
        <w:t>This highlights clearly the importance of</w:t>
      </w:r>
      <w:r w:rsidR="00DB7F0A" w:rsidRPr="00DB7F0A">
        <w:rPr>
          <w:rFonts w:ascii="Verdana" w:hAnsi="Verdana"/>
        </w:rPr>
        <w:t xml:space="preserve"> Ministers defin</w:t>
      </w:r>
      <w:r w:rsidR="008C60A4">
        <w:rPr>
          <w:rFonts w:ascii="Verdana" w:hAnsi="Verdana"/>
        </w:rPr>
        <w:t>ing</w:t>
      </w:r>
      <w:r w:rsidR="00DB7F0A" w:rsidRPr="00DB7F0A">
        <w:rPr>
          <w:rFonts w:ascii="Verdana" w:hAnsi="Verdana"/>
        </w:rPr>
        <w:t xml:space="preserve"> what ‘merit’ means in any appointment round, as it is against that definition that candidates will be tested. When the ‘most able’ candidates are recommended, they will therefore meet the criteria that Ministers determined at the outset.</w:t>
      </w:r>
    </w:p>
    <w:p w:rsidR="00DB7F0A" w:rsidRPr="00DB7F0A" w:rsidRDefault="00DB7F0A" w:rsidP="00DB7F0A">
      <w:pPr>
        <w:rPr>
          <w:rFonts w:ascii="Verdana" w:hAnsi="Verdana"/>
          <w:b/>
        </w:rPr>
      </w:pPr>
      <w:r w:rsidRPr="00DB7F0A">
        <w:rPr>
          <w:rFonts w:ascii="Verdana" w:hAnsi="Verdana"/>
          <w:b/>
        </w:rPr>
        <w:t>Setting criteria</w:t>
      </w:r>
    </w:p>
    <w:p w:rsidR="00346110" w:rsidRDefault="00DB7F0A" w:rsidP="00DB7F0A">
      <w:pPr>
        <w:rPr>
          <w:rFonts w:ascii="Verdana" w:hAnsi="Verdana"/>
        </w:rPr>
      </w:pPr>
      <w:r>
        <w:rPr>
          <w:rFonts w:ascii="Verdana" w:hAnsi="Verdana"/>
        </w:rPr>
        <w:t xml:space="preserve">Criteria </w:t>
      </w:r>
      <w:r w:rsidR="00346110" w:rsidRPr="00A94C1D">
        <w:rPr>
          <w:rFonts w:ascii="Verdana" w:hAnsi="Verdana"/>
        </w:rPr>
        <w:t xml:space="preserve">should be set at the minimum </w:t>
      </w:r>
      <w:r w:rsidR="00796C5F">
        <w:rPr>
          <w:rFonts w:ascii="Verdana" w:hAnsi="Verdana"/>
        </w:rPr>
        <w:t xml:space="preserve">number and </w:t>
      </w:r>
      <w:r w:rsidR="00346110" w:rsidRPr="00A94C1D">
        <w:rPr>
          <w:rFonts w:ascii="Verdana" w:hAnsi="Verdana"/>
        </w:rPr>
        <w:t>level required to ensure effective performance as a board member</w:t>
      </w:r>
      <w:r w:rsidR="00A94C1D">
        <w:rPr>
          <w:rFonts w:ascii="Verdana" w:hAnsi="Verdana"/>
        </w:rPr>
        <w:t>,</w:t>
      </w:r>
      <w:r w:rsidR="00346110" w:rsidRPr="00A94C1D">
        <w:rPr>
          <w:rFonts w:ascii="Verdana" w:hAnsi="Verdana"/>
        </w:rPr>
        <w:t xml:space="preserve"> so as to encourage the maximum degree of diversity</w:t>
      </w:r>
      <w:r w:rsidR="00A94C1D">
        <w:rPr>
          <w:rFonts w:ascii="Verdana" w:hAnsi="Verdana"/>
        </w:rPr>
        <w:t xml:space="preserve"> within the applicant pool</w:t>
      </w:r>
      <w:r w:rsidR="00346110" w:rsidRPr="00A94C1D">
        <w:rPr>
          <w:rFonts w:ascii="Verdana" w:hAnsi="Verdana"/>
        </w:rPr>
        <w:t xml:space="preserve">. This is not to discourage </w:t>
      </w:r>
      <w:r w:rsidR="008C60A4">
        <w:rPr>
          <w:rFonts w:ascii="Verdana" w:hAnsi="Verdana"/>
        </w:rPr>
        <w:t>M</w:t>
      </w:r>
      <w:r w:rsidR="00967FA3">
        <w:rPr>
          <w:rFonts w:ascii="Verdana" w:hAnsi="Verdana"/>
        </w:rPr>
        <w:t>inisters</w:t>
      </w:r>
      <w:r w:rsidR="00346110" w:rsidRPr="00A94C1D">
        <w:rPr>
          <w:rFonts w:ascii="Verdana" w:hAnsi="Verdana"/>
        </w:rPr>
        <w:t xml:space="preserve"> from setting criteria at a demanding level</w:t>
      </w:r>
      <w:r w:rsidR="006E4F0F">
        <w:rPr>
          <w:rFonts w:ascii="Verdana" w:hAnsi="Verdana"/>
        </w:rPr>
        <w:t xml:space="preserve"> </w:t>
      </w:r>
      <w:r w:rsidR="00346110" w:rsidRPr="00A94C1D">
        <w:rPr>
          <w:rFonts w:ascii="Verdana" w:hAnsi="Verdana"/>
        </w:rPr>
        <w:t xml:space="preserve">but </w:t>
      </w:r>
      <w:r w:rsidR="008C60A4">
        <w:rPr>
          <w:rFonts w:ascii="Verdana" w:hAnsi="Verdana"/>
        </w:rPr>
        <w:t>to ensure the appropriate level of skill is identified for the vacancy in question; and to</w:t>
      </w:r>
      <w:r w:rsidR="00346110" w:rsidRPr="00A94C1D">
        <w:rPr>
          <w:rFonts w:ascii="Verdana" w:hAnsi="Verdana"/>
        </w:rPr>
        <w:t xml:space="preserve"> </w:t>
      </w:r>
      <w:r w:rsidR="008C60A4">
        <w:rPr>
          <w:rFonts w:ascii="Verdana" w:hAnsi="Verdana"/>
        </w:rPr>
        <w:t xml:space="preserve">highlight that it may not be essential that </w:t>
      </w:r>
      <w:r w:rsidR="00346110" w:rsidRPr="00A94C1D">
        <w:rPr>
          <w:rFonts w:ascii="Verdana" w:hAnsi="Verdana"/>
        </w:rPr>
        <w:t xml:space="preserve">all appointments/board members need to </w:t>
      </w:r>
      <w:r w:rsidR="008C60A4">
        <w:rPr>
          <w:rFonts w:ascii="Verdana" w:hAnsi="Verdana"/>
        </w:rPr>
        <w:t xml:space="preserve">demonstrate </w:t>
      </w:r>
      <w:r w:rsidR="00796C5F" w:rsidRPr="00796C5F">
        <w:rPr>
          <w:rFonts w:ascii="Verdana" w:hAnsi="Verdana"/>
        </w:rPr>
        <w:t>most of the skills that a board requires overall</w:t>
      </w:r>
      <w:r w:rsidR="00796C5F">
        <w:rPr>
          <w:rFonts w:ascii="Verdana" w:hAnsi="Verdana"/>
        </w:rPr>
        <w:t>,</w:t>
      </w:r>
      <w:r w:rsidR="00796C5F" w:rsidRPr="00796C5F">
        <w:rPr>
          <w:rFonts w:ascii="Verdana" w:hAnsi="Verdana"/>
        </w:rPr>
        <w:t xml:space="preserve"> at the highest level</w:t>
      </w:r>
      <w:r w:rsidR="00346110" w:rsidRPr="00796C5F">
        <w:rPr>
          <w:rFonts w:ascii="Verdana" w:hAnsi="Verdana"/>
        </w:rPr>
        <w:t xml:space="preserve">. </w:t>
      </w:r>
      <w:r w:rsidR="008C60A4">
        <w:rPr>
          <w:rFonts w:ascii="Verdana" w:hAnsi="Verdana"/>
        </w:rPr>
        <w:t>M</w:t>
      </w:r>
      <w:r w:rsidR="00967FA3">
        <w:rPr>
          <w:rFonts w:ascii="Verdana" w:hAnsi="Verdana"/>
        </w:rPr>
        <w:t>inister</w:t>
      </w:r>
      <w:r w:rsidR="008C60A4">
        <w:rPr>
          <w:rFonts w:ascii="Verdana" w:hAnsi="Verdana"/>
        </w:rPr>
        <w:t>s</w:t>
      </w:r>
      <w:r w:rsidR="00967FA3" w:rsidRPr="00A94C1D">
        <w:rPr>
          <w:rFonts w:ascii="Verdana" w:hAnsi="Verdana"/>
        </w:rPr>
        <w:t xml:space="preserve"> </w:t>
      </w:r>
      <w:r w:rsidR="00967FA3">
        <w:rPr>
          <w:rFonts w:ascii="Verdana" w:hAnsi="Verdana"/>
        </w:rPr>
        <w:t>should</w:t>
      </w:r>
      <w:r w:rsidR="00346110" w:rsidRPr="00A94C1D">
        <w:rPr>
          <w:rFonts w:ascii="Verdana" w:hAnsi="Verdana"/>
        </w:rPr>
        <w:t xml:space="preserve"> also </w:t>
      </w:r>
      <w:r w:rsidR="00967FA3">
        <w:rPr>
          <w:rFonts w:ascii="Verdana" w:hAnsi="Verdana"/>
        </w:rPr>
        <w:t xml:space="preserve">consider </w:t>
      </w:r>
      <w:r w:rsidR="00346110" w:rsidRPr="00A94C1D">
        <w:rPr>
          <w:rFonts w:ascii="Verdana" w:hAnsi="Verdana"/>
        </w:rPr>
        <w:t>defin</w:t>
      </w:r>
      <w:r w:rsidR="00967FA3">
        <w:rPr>
          <w:rFonts w:ascii="Verdana" w:hAnsi="Verdana"/>
        </w:rPr>
        <w:t>ing</w:t>
      </w:r>
      <w:r w:rsidR="00346110" w:rsidRPr="00A94C1D">
        <w:rPr>
          <w:rFonts w:ascii="Verdana" w:hAnsi="Verdana"/>
        </w:rPr>
        <w:t xml:space="preserve"> ‘priority’ criteria, which </w:t>
      </w:r>
      <w:r w:rsidR="00967FA3">
        <w:rPr>
          <w:rFonts w:ascii="Verdana" w:hAnsi="Verdana"/>
        </w:rPr>
        <w:t>should</w:t>
      </w:r>
      <w:r w:rsidR="00346110" w:rsidRPr="00A94C1D">
        <w:rPr>
          <w:rFonts w:ascii="Verdana" w:hAnsi="Verdana"/>
        </w:rPr>
        <w:t xml:space="preserve"> be weighted</w:t>
      </w:r>
      <w:r w:rsidR="00796C5F">
        <w:rPr>
          <w:rFonts w:ascii="Verdana" w:hAnsi="Verdana"/>
        </w:rPr>
        <w:t xml:space="preserve"> above the others</w:t>
      </w:r>
      <w:r w:rsidR="00346110" w:rsidRPr="00A94C1D">
        <w:rPr>
          <w:rFonts w:ascii="Verdana" w:hAnsi="Verdana"/>
        </w:rPr>
        <w:t xml:space="preserve">, to ensure that the most able applicants who have the </w:t>
      </w:r>
      <w:r w:rsidR="00A94C1D" w:rsidRPr="00A94C1D">
        <w:rPr>
          <w:rFonts w:ascii="Verdana" w:hAnsi="Verdana"/>
        </w:rPr>
        <w:t>skills, knowledge, experience and other criteria that really matter to the board, are appointed.</w:t>
      </w:r>
      <w:r w:rsidR="00967FA3">
        <w:rPr>
          <w:rFonts w:ascii="Verdana" w:hAnsi="Verdana"/>
        </w:rPr>
        <w:t xml:space="preserve"> In practice, </w:t>
      </w:r>
      <w:r w:rsidR="008C60A4">
        <w:rPr>
          <w:rFonts w:ascii="Verdana" w:hAnsi="Verdana"/>
        </w:rPr>
        <w:t>M</w:t>
      </w:r>
      <w:r w:rsidR="00967FA3">
        <w:rPr>
          <w:rFonts w:ascii="Verdana" w:hAnsi="Verdana"/>
        </w:rPr>
        <w:t xml:space="preserve">inisters give broad direction to selection panels about the type of person that they wish to appoint. Selection panels then </w:t>
      </w:r>
      <w:r w:rsidR="00967FA3">
        <w:rPr>
          <w:rFonts w:ascii="Verdana" w:hAnsi="Verdana"/>
        </w:rPr>
        <w:lastRenderedPageBreak/>
        <w:t xml:space="preserve">define that more tightly in the form of a person specification, using this framework for guidance, to ensure that the right outcome is achieved. </w:t>
      </w:r>
    </w:p>
    <w:p w:rsidR="00E66005" w:rsidRDefault="00E66005" w:rsidP="005307B6">
      <w:pPr>
        <w:pStyle w:val="NoSpacing"/>
        <w:rPr>
          <w:rFonts w:ascii="Verdana" w:hAnsi="Verdana"/>
          <w:b/>
        </w:rPr>
      </w:pPr>
      <w:r>
        <w:rPr>
          <w:rFonts w:ascii="Verdana" w:hAnsi="Verdana"/>
          <w:b/>
        </w:rPr>
        <w:t>What is the framework?</w:t>
      </w:r>
    </w:p>
    <w:p w:rsidR="00E66005" w:rsidRDefault="00E66005" w:rsidP="005307B6">
      <w:pPr>
        <w:pStyle w:val="NoSpacing"/>
        <w:rPr>
          <w:rFonts w:ascii="Verdana" w:hAnsi="Verdana"/>
          <w:b/>
        </w:rPr>
      </w:pPr>
    </w:p>
    <w:p w:rsidR="00E66005" w:rsidRDefault="00E66005" w:rsidP="00451CE8">
      <w:pPr>
        <w:spacing w:after="0"/>
        <w:rPr>
          <w:rFonts w:ascii="Verdana" w:hAnsi="Verdana"/>
        </w:rPr>
      </w:pPr>
      <w:r>
        <w:rPr>
          <w:rFonts w:ascii="Verdana" w:hAnsi="Verdana"/>
        </w:rPr>
        <w:t xml:space="preserve">The framework includes </w:t>
      </w:r>
      <w:r w:rsidR="008C60A4">
        <w:rPr>
          <w:rFonts w:ascii="Verdana" w:hAnsi="Verdana"/>
        </w:rPr>
        <w:t xml:space="preserve">many </w:t>
      </w:r>
      <w:r>
        <w:rPr>
          <w:rFonts w:ascii="Verdana" w:hAnsi="Verdana"/>
        </w:rPr>
        <w:t xml:space="preserve">of the </w:t>
      </w:r>
      <w:r w:rsidR="00300117">
        <w:rPr>
          <w:rFonts w:ascii="Verdana" w:hAnsi="Verdana"/>
        </w:rPr>
        <w:t xml:space="preserve">core </w:t>
      </w:r>
      <w:r>
        <w:rPr>
          <w:rFonts w:ascii="Verdana" w:hAnsi="Verdana"/>
        </w:rPr>
        <w:t>generic skills</w:t>
      </w:r>
      <w:r w:rsidR="004C4B5D">
        <w:rPr>
          <w:rFonts w:ascii="Verdana" w:hAnsi="Verdana"/>
        </w:rPr>
        <w:t>/</w:t>
      </w:r>
      <w:r w:rsidR="000A1A4F">
        <w:rPr>
          <w:rFonts w:ascii="Verdana" w:hAnsi="Verdana"/>
        </w:rPr>
        <w:t xml:space="preserve">personal </w:t>
      </w:r>
      <w:r w:rsidR="004C4B5D">
        <w:rPr>
          <w:rFonts w:ascii="Verdana" w:hAnsi="Verdana"/>
        </w:rPr>
        <w:t>qualities</w:t>
      </w:r>
      <w:r>
        <w:rPr>
          <w:rFonts w:ascii="Verdana" w:hAnsi="Verdana"/>
        </w:rPr>
        <w:t xml:space="preserve"> which </w:t>
      </w:r>
      <w:r w:rsidR="008C60A4">
        <w:rPr>
          <w:rFonts w:ascii="Verdana" w:hAnsi="Verdana"/>
        </w:rPr>
        <w:t xml:space="preserve">may be </w:t>
      </w:r>
      <w:r>
        <w:rPr>
          <w:rFonts w:ascii="Verdana" w:hAnsi="Verdana"/>
        </w:rPr>
        <w:t>sought as part of public appointment rounds across the diverse range of bodies and organisations in Scotland</w:t>
      </w:r>
      <w:r w:rsidR="00A45CB9">
        <w:rPr>
          <w:rFonts w:ascii="Verdana" w:hAnsi="Verdana"/>
        </w:rPr>
        <w:t xml:space="preserve"> – </w:t>
      </w:r>
      <w:r w:rsidR="008C60A4">
        <w:rPr>
          <w:rFonts w:ascii="Verdana" w:hAnsi="Verdana"/>
        </w:rPr>
        <w:t>M</w:t>
      </w:r>
      <w:r w:rsidR="00967FA3">
        <w:rPr>
          <w:rFonts w:ascii="Verdana" w:hAnsi="Verdana"/>
        </w:rPr>
        <w:t>inister</w:t>
      </w:r>
      <w:r w:rsidR="008C60A4">
        <w:rPr>
          <w:rFonts w:ascii="Verdana" w:hAnsi="Verdana"/>
        </w:rPr>
        <w:t>s</w:t>
      </w:r>
      <w:r w:rsidR="00A45CB9">
        <w:rPr>
          <w:rFonts w:ascii="Verdana" w:hAnsi="Verdana"/>
        </w:rPr>
        <w:t xml:space="preserve"> may want to select some of these, dependent upon the </w:t>
      </w:r>
      <w:r w:rsidR="008C60A4">
        <w:rPr>
          <w:rFonts w:ascii="Verdana" w:hAnsi="Verdana"/>
        </w:rPr>
        <w:t xml:space="preserve">nature of the </w:t>
      </w:r>
      <w:r w:rsidR="00A45CB9">
        <w:rPr>
          <w:rFonts w:ascii="Verdana" w:hAnsi="Verdana"/>
        </w:rPr>
        <w:t xml:space="preserve">post </w:t>
      </w:r>
      <w:r w:rsidR="008C60A4">
        <w:rPr>
          <w:rFonts w:ascii="Verdana" w:hAnsi="Verdana"/>
        </w:rPr>
        <w:t xml:space="preserve">to </w:t>
      </w:r>
      <w:r w:rsidR="00A45CB9">
        <w:rPr>
          <w:rFonts w:ascii="Verdana" w:hAnsi="Verdana"/>
        </w:rPr>
        <w:t>be</w:t>
      </w:r>
      <w:r w:rsidR="00C04F0D">
        <w:rPr>
          <w:rFonts w:ascii="Verdana" w:hAnsi="Verdana"/>
        </w:rPr>
        <w:t xml:space="preserve"> </w:t>
      </w:r>
      <w:r w:rsidR="00A45CB9">
        <w:rPr>
          <w:rFonts w:ascii="Verdana" w:hAnsi="Verdana"/>
        </w:rPr>
        <w:t>filled</w:t>
      </w:r>
      <w:r>
        <w:rPr>
          <w:rFonts w:ascii="Verdana" w:hAnsi="Verdana"/>
        </w:rPr>
        <w:t>. Each of the skills</w:t>
      </w:r>
      <w:r w:rsidR="004C4B5D">
        <w:rPr>
          <w:rFonts w:ascii="Verdana" w:hAnsi="Verdana"/>
        </w:rPr>
        <w:t>/qualities</w:t>
      </w:r>
      <w:r w:rsidR="00691006">
        <w:rPr>
          <w:rFonts w:ascii="Verdana" w:hAnsi="Verdana"/>
        </w:rPr>
        <w:t xml:space="preserve"> is defined at three different levels and includes descriptors of what applicants will be expected to demonstrate at each level – these are cumulative with each level building on the levels below. For example, if the desired level is set at level 3 then the applicant will be expected to demonstrate levels 1 and 2 as a matter of course. </w:t>
      </w:r>
      <w:r w:rsidR="004C4B5D">
        <w:rPr>
          <w:rFonts w:ascii="Verdana" w:hAnsi="Verdana"/>
        </w:rPr>
        <w:t>The panel should select the level which best describes the skills/</w:t>
      </w:r>
      <w:r w:rsidR="000A1A4F">
        <w:rPr>
          <w:rFonts w:ascii="Verdana" w:hAnsi="Verdana"/>
        </w:rPr>
        <w:t xml:space="preserve">personal </w:t>
      </w:r>
      <w:r w:rsidR="004C4B5D">
        <w:rPr>
          <w:rFonts w:ascii="Verdana" w:hAnsi="Verdana"/>
        </w:rPr>
        <w:t>qualities which are needed by the board and</w:t>
      </w:r>
      <w:r w:rsidR="00691006">
        <w:rPr>
          <w:rFonts w:ascii="Verdana" w:hAnsi="Verdana"/>
        </w:rPr>
        <w:t xml:space="preserve"> can </w:t>
      </w:r>
      <w:r w:rsidR="008C60A4">
        <w:rPr>
          <w:rFonts w:ascii="Verdana" w:hAnsi="Verdana"/>
        </w:rPr>
        <w:t xml:space="preserve">adapt the descriptors – or </w:t>
      </w:r>
      <w:r w:rsidR="00691006">
        <w:rPr>
          <w:rFonts w:ascii="Verdana" w:hAnsi="Verdana"/>
        </w:rPr>
        <w:t xml:space="preserve">add their own </w:t>
      </w:r>
      <w:r w:rsidR="008C60A4">
        <w:rPr>
          <w:rFonts w:ascii="Verdana" w:hAnsi="Verdana"/>
        </w:rPr>
        <w:t xml:space="preserve"> - </w:t>
      </w:r>
      <w:r w:rsidR="00691006">
        <w:rPr>
          <w:rFonts w:ascii="Verdana" w:hAnsi="Verdana"/>
        </w:rPr>
        <w:t>in order to</w:t>
      </w:r>
      <w:r w:rsidR="004C4B5D">
        <w:rPr>
          <w:rFonts w:ascii="Verdana" w:hAnsi="Verdana"/>
        </w:rPr>
        <w:t xml:space="preserve"> make them more specific and relevant.</w:t>
      </w:r>
      <w:r w:rsidR="00691006">
        <w:rPr>
          <w:rFonts w:ascii="Verdana" w:hAnsi="Verdana"/>
        </w:rPr>
        <w:t xml:space="preserve"> </w:t>
      </w:r>
      <w:r w:rsidR="00300117">
        <w:rPr>
          <w:rFonts w:ascii="Verdana" w:hAnsi="Verdana"/>
        </w:rPr>
        <w:t>The skills and descript</w:t>
      </w:r>
      <w:r w:rsidR="00A94C1D">
        <w:rPr>
          <w:rFonts w:ascii="Verdana" w:hAnsi="Verdana"/>
        </w:rPr>
        <w:t>ors</w:t>
      </w:r>
      <w:r w:rsidR="00300117">
        <w:rPr>
          <w:rFonts w:ascii="Verdana" w:hAnsi="Verdana"/>
        </w:rPr>
        <w:t xml:space="preserve"> will form the basis of the information contained in the Person Specification (an example is provided in Appendix A)</w:t>
      </w:r>
      <w:r w:rsidR="008C60A4">
        <w:rPr>
          <w:rFonts w:ascii="Verdana" w:hAnsi="Verdana"/>
        </w:rPr>
        <w:t>.</w:t>
      </w:r>
      <w:r w:rsidR="00346110">
        <w:rPr>
          <w:rFonts w:ascii="Verdana" w:hAnsi="Verdana"/>
        </w:rPr>
        <w:t xml:space="preserve"> </w:t>
      </w:r>
      <w:r w:rsidR="00A45CB9">
        <w:rPr>
          <w:rFonts w:ascii="Verdana" w:hAnsi="Verdana"/>
        </w:rPr>
        <w:t>They</w:t>
      </w:r>
      <w:r w:rsidR="00346110" w:rsidRPr="0079501E">
        <w:rPr>
          <w:rFonts w:ascii="Verdana" w:hAnsi="Verdana"/>
        </w:rPr>
        <w:t xml:space="preserve"> </w:t>
      </w:r>
      <w:r w:rsidR="00A45CB9">
        <w:rPr>
          <w:rFonts w:ascii="Verdana" w:hAnsi="Verdana"/>
        </w:rPr>
        <w:t xml:space="preserve">should </w:t>
      </w:r>
      <w:r w:rsidR="00346110" w:rsidRPr="0079501E">
        <w:rPr>
          <w:rFonts w:ascii="Verdana" w:hAnsi="Verdana"/>
        </w:rPr>
        <w:t xml:space="preserve">be provided to applicants to ensure they are fully aware of what they will need to demonstrate and used by the panel to evaluate the evidence provided at the different stages of assessment. </w:t>
      </w:r>
      <w:r w:rsidR="005317F1">
        <w:rPr>
          <w:rFonts w:ascii="Verdana" w:hAnsi="Verdana"/>
        </w:rPr>
        <w:t xml:space="preserve"> </w:t>
      </w:r>
    </w:p>
    <w:p w:rsidR="00300117" w:rsidRDefault="00300117" w:rsidP="005307B6">
      <w:pPr>
        <w:pStyle w:val="NoSpacing"/>
        <w:rPr>
          <w:rFonts w:ascii="Verdana" w:hAnsi="Verdana"/>
          <w:b/>
        </w:rPr>
      </w:pPr>
    </w:p>
    <w:p w:rsidR="005307B6" w:rsidRDefault="005307B6" w:rsidP="005307B6">
      <w:pPr>
        <w:pStyle w:val="NoSpacing"/>
        <w:rPr>
          <w:rFonts w:ascii="Verdana" w:hAnsi="Verdana"/>
          <w:b/>
        </w:rPr>
      </w:pPr>
      <w:r>
        <w:rPr>
          <w:rFonts w:ascii="Verdana" w:hAnsi="Verdana"/>
          <w:b/>
        </w:rPr>
        <w:t xml:space="preserve">How </w:t>
      </w:r>
      <w:r w:rsidR="00300117">
        <w:rPr>
          <w:rFonts w:ascii="Verdana" w:hAnsi="Verdana"/>
          <w:b/>
        </w:rPr>
        <w:t>will</w:t>
      </w:r>
      <w:r>
        <w:rPr>
          <w:rFonts w:ascii="Verdana" w:hAnsi="Verdana"/>
          <w:b/>
        </w:rPr>
        <w:t xml:space="preserve"> the framework </w:t>
      </w:r>
      <w:r w:rsidR="00300117">
        <w:rPr>
          <w:rFonts w:ascii="Verdana" w:hAnsi="Verdana"/>
          <w:b/>
        </w:rPr>
        <w:t xml:space="preserve">help </w:t>
      </w:r>
      <w:r>
        <w:rPr>
          <w:rFonts w:ascii="Verdana" w:hAnsi="Verdana"/>
          <w:b/>
        </w:rPr>
        <w:t>panels?</w:t>
      </w:r>
    </w:p>
    <w:p w:rsidR="00387DFB" w:rsidRDefault="00387DFB" w:rsidP="005307B6">
      <w:pPr>
        <w:pStyle w:val="NoSpacing"/>
        <w:rPr>
          <w:rFonts w:ascii="Verdana" w:hAnsi="Verdana"/>
          <w:b/>
        </w:rPr>
      </w:pPr>
    </w:p>
    <w:p w:rsidR="00A94C1D" w:rsidRDefault="004C4B5D" w:rsidP="005307B6">
      <w:pPr>
        <w:pStyle w:val="ListParagraph"/>
        <w:numPr>
          <w:ilvl w:val="0"/>
          <w:numId w:val="11"/>
        </w:numPr>
        <w:rPr>
          <w:rFonts w:ascii="Verdana" w:hAnsi="Verdana"/>
        </w:rPr>
      </w:pPr>
      <w:r>
        <w:rPr>
          <w:rFonts w:ascii="Verdana" w:hAnsi="Verdana"/>
        </w:rPr>
        <w:t>s</w:t>
      </w:r>
      <w:r w:rsidR="00A94C1D">
        <w:rPr>
          <w:rFonts w:ascii="Verdana" w:hAnsi="Verdana"/>
        </w:rPr>
        <w:t xml:space="preserve">aves time by providing descriptions of the most commonly used generic </w:t>
      </w:r>
      <w:r w:rsidR="00A45CB9">
        <w:rPr>
          <w:rFonts w:ascii="Verdana" w:hAnsi="Verdana"/>
        </w:rPr>
        <w:t>criteria</w:t>
      </w:r>
    </w:p>
    <w:p w:rsidR="00A45CB9" w:rsidRDefault="004C4B5D" w:rsidP="005307B6">
      <w:pPr>
        <w:pStyle w:val="ListParagraph"/>
        <w:numPr>
          <w:ilvl w:val="0"/>
          <w:numId w:val="11"/>
        </w:numPr>
        <w:rPr>
          <w:rFonts w:ascii="Verdana" w:hAnsi="Verdana"/>
        </w:rPr>
      </w:pPr>
      <w:r>
        <w:rPr>
          <w:rFonts w:ascii="Verdana" w:hAnsi="Verdana"/>
        </w:rPr>
        <w:t>e</w:t>
      </w:r>
      <w:r w:rsidR="00A45CB9" w:rsidRPr="00A45CB9">
        <w:rPr>
          <w:rFonts w:ascii="Verdana" w:hAnsi="Verdana"/>
        </w:rPr>
        <w:t xml:space="preserve">nables clarity and consistency by developing a common understanding of </w:t>
      </w:r>
      <w:r w:rsidR="00A45CB9">
        <w:rPr>
          <w:rFonts w:ascii="Verdana" w:hAnsi="Verdana"/>
        </w:rPr>
        <w:t>what each skill actually means</w:t>
      </w:r>
    </w:p>
    <w:p w:rsidR="00A45CB9" w:rsidRDefault="004C4B5D" w:rsidP="005307B6">
      <w:pPr>
        <w:pStyle w:val="ListParagraph"/>
        <w:numPr>
          <w:ilvl w:val="0"/>
          <w:numId w:val="11"/>
        </w:numPr>
        <w:rPr>
          <w:rFonts w:ascii="Verdana" w:hAnsi="Verdana"/>
        </w:rPr>
      </w:pPr>
      <w:r>
        <w:rPr>
          <w:rFonts w:ascii="Verdana" w:hAnsi="Verdana"/>
        </w:rPr>
        <w:t>a</w:t>
      </w:r>
      <w:r w:rsidR="00A45CB9">
        <w:rPr>
          <w:rFonts w:ascii="Verdana" w:hAnsi="Verdana"/>
        </w:rPr>
        <w:t xml:space="preserve">ssists the panel in determining </w:t>
      </w:r>
      <w:r w:rsidR="00967FA3">
        <w:rPr>
          <w:rFonts w:ascii="Verdana" w:hAnsi="Verdana"/>
        </w:rPr>
        <w:t xml:space="preserve">at </w:t>
      </w:r>
      <w:r w:rsidR="00A45CB9">
        <w:rPr>
          <w:rFonts w:ascii="Verdana" w:hAnsi="Verdana"/>
        </w:rPr>
        <w:t>what level the criteria should be met</w:t>
      </w:r>
    </w:p>
    <w:p w:rsidR="005307B6" w:rsidRPr="00A45CB9" w:rsidRDefault="004C4B5D" w:rsidP="005307B6">
      <w:pPr>
        <w:pStyle w:val="ListParagraph"/>
        <w:numPr>
          <w:ilvl w:val="0"/>
          <w:numId w:val="11"/>
        </w:numPr>
        <w:rPr>
          <w:rFonts w:ascii="Verdana" w:hAnsi="Verdana"/>
        </w:rPr>
      </w:pPr>
      <w:r>
        <w:rPr>
          <w:rFonts w:ascii="Verdana" w:hAnsi="Verdana"/>
        </w:rPr>
        <w:t>p</w:t>
      </w:r>
      <w:r w:rsidR="005307B6" w:rsidRPr="00A45CB9">
        <w:rPr>
          <w:rFonts w:ascii="Verdana" w:hAnsi="Verdana"/>
        </w:rPr>
        <w:t xml:space="preserve">rovides a strong basis for better quality assessment and fairer decision making </w:t>
      </w:r>
    </w:p>
    <w:p w:rsidR="00451CE8" w:rsidRDefault="005307B6" w:rsidP="005307B6">
      <w:pPr>
        <w:pStyle w:val="ListParagraph"/>
        <w:numPr>
          <w:ilvl w:val="0"/>
          <w:numId w:val="11"/>
        </w:numPr>
        <w:rPr>
          <w:rFonts w:ascii="Verdana" w:hAnsi="Verdana"/>
        </w:rPr>
      </w:pPr>
      <w:r w:rsidRPr="00451CE8">
        <w:rPr>
          <w:rFonts w:ascii="Verdana" w:hAnsi="Verdana"/>
        </w:rPr>
        <w:t>enable</w:t>
      </w:r>
      <w:r w:rsidR="00D01BE1">
        <w:rPr>
          <w:rFonts w:ascii="Verdana" w:hAnsi="Verdana"/>
        </w:rPr>
        <w:t>s</w:t>
      </w:r>
      <w:r w:rsidRPr="00451CE8">
        <w:rPr>
          <w:rFonts w:ascii="Verdana" w:hAnsi="Verdana"/>
        </w:rPr>
        <w:t xml:space="preserve"> more emphasis to be placed on defining priority criteria </w:t>
      </w:r>
    </w:p>
    <w:p w:rsidR="00451CE8" w:rsidRDefault="00451CE8" w:rsidP="005307B6">
      <w:pPr>
        <w:pStyle w:val="ListParagraph"/>
        <w:numPr>
          <w:ilvl w:val="0"/>
          <w:numId w:val="11"/>
        </w:numPr>
        <w:rPr>
          <w:rFonts w:ascii="Verdana" w:hAnsi="Verdana"/>
        </w:rPr>
      </w:pPr>
      <w:r>
        <w:rPr>
          <w:rFonts w:ascii="Verdana" w:hAnsi="Verdana"/>
        </w:rPr>
        <w:t>provides better understanding for the applicant on what they need to demonstrate and this allows for a more demonstrably fair and open appointments process</w:t>
      </w:r>
    </w:p>
    <w:p w:rsidR="006E4F0F" w:rsidRPr="006E4F0F" w:rsidRDefault="006E4F0F" w:rsidP="006E4F0F">
      <w:pPr>
        <w:rPr>
          <w:rFonts w:ascii="Verdana" w:hAnsi="Verdana"/>
          <w:b/>
        </w:rPr>
      </w:pPr>
      <w:r w:rsidRPr="006E4F0F">
        <w:rPr>
          <w:rFonts w:ascii="Verdana" w:hAnsi="Verdana"/>
          <w:b/>
        </w:rPr>
        <w:t>Developing the framework</w:t>
      </w:r>
    </w:p>
    <w:p w:rsidR="006E4F0F" w:rsidRDefault="006E4F0F" w:rsidP="006E4F0F">
      <w:pPr>
        <w:rPr>
          <w:rFonts w:ascii="Verdana" w:hAnsi="Verdana"/>
        </w:rPr>
      </w:pPr>
      <w:r>
        <w:rPr>
          <w:rFonts w:ascii="Verdana" w:hAnsi="Verdana"/>
        </w:rPr>
        <w:t xml:space="preserve">This framework has been developed in partnership </w:t>
      </w:r>
      <w:r w:rsidR="008C60A4">
        <w:rPr>
          <w:rFonts w:ascii="Verdana" w:hAnsi="Verdana"/>
        </w:rPr>
        <w:t xml:space="preserve">with </w:t>
      </w:r>
      <w:r>
        <w:rPr>
          <w:rFonts w:ascii="Verdana" w:hAnsi="Verdana"/>
        </w:rPr>
        <w:t xml:space="preserve">the Commissioner for Ethical Standards in Public Life in Scotland. In keeping with the improvement methodology approach that underpins the work of the Public Boards and Corporate Diversity Programme, this framework will be tested, reviewed and revised to reflect the lessons learned during appointment rounds. </w:t>
      </w:r>
    </w:p>
    <w:p w:rsidR="006E4F0F" w:rsidRDefault="006E4F0F" w:rsidP="006E4F0F">
      <w:pPr>
        <w:rPr>
          <w:rFonts w:ascii="Verdana" w:hAnsi="Verdana"/>
        </w:rPr>
      </w:pPr>
    </w:p>
    <w:p w:rsidR="006E4F0F" w:rsidRPr="006E4F0F" w:rsidRDefault="006E4F0F" w:rsidP="006E4F0F">
      <w:pPr>
        <w:rPr>
          <w:rFonts w:ascii="Verdana" w:hAnsi="Verdana"/>
        </w:rPr>
      </w:pPr>
    </w:p>
    <w:tbl>
      <w:tblPr>
        <w:tblStyle w:val="TableGrid"/>
        <w:tblW w:w="0" w:type="auto"/>
        <w:tblLook w:val="04A0" w:firstRow="1" w:lastRow="0" w:firstColumn="1" w:lastColumn="0" w:noHBand="0" w:noVBand="1"/>
      </w:tblPr>
      <w:tblGrid>
        <w:gridCol w:w="2802"/>
        <w:gridCol w:w="12190"/>
      </w:tblGrid>
      <w:tr w:rsidR="007330D2" w:rsidTr="00765355">
        <w:tc>
          <w:tcPr>
            <w:tcW w:w="2802" w:type="dxa"/>
          </w:tcPr>
          <w:p w:rsidR="007330D2" w:rsidRPr="007330D2" w:rsidRDefault="000A1A4F" w:rsidP="007330D2">
            <w:pPr>
              <w:jc w:val="center"/>
              <w:rPr>
                <w:rFonts w:ascii="Verdana" w:hAnsi="Verdana"/>
                <w:b/>
              </w:rPr>
            </w:pPr>
            <w:r>
              <w:rPr>
                <w:rFonts w:ascii="Verdana" w:hAnsi="Verdana"/>
                <w:b/>
              </w:rPr>
              <w:t>Skill/personal quality</w:t>
            </w:r>
          </w:p>
        </w:tc>
        <w:tc>
          <w:tcPr>
            <w:tcW w:w="12190" w:type="dxa"/>
          </w:tcPr>
          <w:p w:rsidR="007330D2" w:rsidRPr="007330D2" w:rsidRDefault="007330D2" w:rsidP="007330D2">
            <w:pPr>
              <w:jc w:val="center"/>
              <w:rPr>
                <w:rFonts w:ascii="Verdana" w:hAnsi="Verdana"/>
                <w:b/>
              </w:rPr>
            </w:pPr>
            <w:r>
              <w:rPr>
                <w:rFonts w:ascii="Verdana" w:hAnsi="Verdana"/>
                <w:b/>
              </w:rPr>
              <w:t>Descriptors</w:t>
            </w:r>
          </w:p>
        </w:tc>
      </w:tr>
      <w:tr w:rsidR="00387DFB" w:rsidTr="000A1A4F">
        <w:tc>
          <w:tcPr>
            <w:tcW w:w="2802" w:type="dxa"/>
          </w:tcPr>
          <w:p w:rsidR="00387DFB" w:rsidRDefault="00387DFB" w:rsidP="007330D2">
            <w:pPr>
              <w:rPr>
                <w:rFonts w:ascii="Verdana" w:hAnsi="Verdana"/>
                <w:b/>
              </w:rPr>
            </w:pPr>
            <w:r>
              <w:rPr>
                <w:rFonts w:ascii="Verdana" w:hAnsi="Verdana"/>
                <w:b/>
              </w:rPr>
              <w:t xml:space="preserve">Priority Criteria – the criteria which are essential to the board at a given point in time. These </w:t>
            </w:r>
            <w:r w:rsidR="00967FA3">
              <w:rPr>
                <w:rFonts w:ascii="Verdana" w:hAnsi="Verdana"/>
                <w:b/>
              </w:rPr>
              <w:t xml:space="preserve">should </w:t>
            </w:r>
            <w:r>
              <w:rPr>
                <w:rFonts w:ascii="Verdana" w:hAnsi="Verdana"/>
                <w:b/>
              </w:rPr>
              <w:t>be weighted and priority given to those applicants who are most able to demonstrate them</w:t>
            </w:r>
          </w:p>
          <w:p w:rsidR="00387DFB" w:rsidRDefault="00387DFB" w:rsidP="007330D2">
            <w:pPr>
              <w:rPr>
                <w:rFonts w:ascii="Verdana" w:hAnsi="Verdana"/>
                <w:b/>
              </w:rPr>
            </w:pPr>
          </w:p>
          <w:p w:rsidR="00387DFB" w:rsidRPr="003456C3" w:rsidRDefault="00387DFB" w:rsidP="007330D2">
            <w:pPr>
              <w:rPr>
                <w:rFonts w:ascii="Verdana" w:hAnsi="Verdana"/>
                <w:b/>
              </w:rPr>
            </w:pPr>
          </w:p>
        </w:tc>
        <w:tc>
          <w:tcPr>
            <w:tcW w:w="12190" w:type="dxa"/>
            <w:shd w:val="clear" w:color="auto" w:fill="FFFFFF" w:themeFill="background1"/>
          </w:tcPr>
          <w:p w:rsidR="00387DFB" w:rsidRDefault="008E086E" w:rsidP="007A1FFA">
            <w:pPr>
              <w:rPr>
                <w:rFonts w:ascii="Verdana" w:hAnsi="Verdana"/>
              </w:rPr>
            </w:pPr>
            <w:r>
              <w:rPr>
                <w:rFonts w:ascii="Verdana" w:hAnsi="Verdana"/>
              </w:rPr>
              <w:t>Priority criteria may fall into the following categories:</w:t>
            </w:r>
          </w:p>
          <w:p w:rsidR="008E086E" w:rsidRDefault="008E086E" w:rsidP="008E086E">
            <w:pPr>
              <w:pStyle w:val="ListParagraph"/>
              <w:numPr>
                <w:ilvl w:val="0"/>
                <w:numId w:val="10"/>
              </w:numPr>
              <w:rPr>
                <w:rFonts w:ascii="Verdana" w:hAnsi="Verdana"/>
              </w:rPr>
            </w:pPr>
            <w:r w:rsidRPr="008E086E">
              <w:rPr>
                <w:rFonts w:ascii="Verdana" w:hAnsi="Verdana"/>
              </w:rPr>
              <w:t>Geographic – applicants must live or work in a specific area, there may be a need for the interests of specific communities to be represented on a board</w:t>
            </w:r>
          </w:p>
          <w:p w:rsidR="008E086E" w:rsidRPr="008E086E" w:rsidRDefault="008E086E" w:rsidP="008E086E">
            <w:pPr>
              <w:pStyle w:val="ListParagraph"/>
              <w:numPr>
                <w:ilvl w:val="0"/>
                <w:numId w:val="10"/>
              </w:numPr>
              <w:rPr>
                <w:rFonts w:ascii="Verdana" w:hAnsi="Verdana"/>
              </w:rPr>
            </w:pPr>
            <w:r w:rsidRPr="008E086E">
              <w:rPr>
                <w:rFonts w:ascii="Verdana" w:hAnsi="Verdana"/>
              </w:rPr>
              <w:t>Life experience –</w:t>
            </w:r>
            <w:r>
              <w:rPr>
                <w:rFonts w:ascii="Verdana" w:hAnsi="Verdana"/>
              </w:rPr>
              <w:t xml:space="preserve"> applicants who bring </w:t>
            </w:r>
            <w:r w:rsidRPr="008E086E">
              <w:rPr>
                <w:rFonts w:ascii="Verdana" w:hAnsi="Verdana"/>
              </w:rPr>
              <w:t xml:space="preserve">relevant first-hand life experience </w:t>
            </w:r>
            <w:r>
              <w:rPr>
                <w:rFonts w:ascii="Verdana" w:hAnsi="Verdana"/>
              </w:rPr>
              <w:t xml:space="preserve">related to the work of the body. For example, </w:t>
            </w:r>
            <w:r w:rsidRPr="008E086E">
              <w:rPr>
                <w:rFonts w:ascii="Verdana" w:hAnsi="Verdana"/>
              </w:rPr>
              <w:t>homeless</w:t>
            </w:r>
            <w:r>
              <w:rPr>
                <w:rFonts w:ascii="Verdana" w:hAnsi="Verdana"/>
              </w:rPr>
              <w:t xml:space="preserve">ness, social exclusion, users of the services the body provides etc. </w:t>
            </w:r>
          </w:p>
          <w:p w:rsidR="008E086E" w:rsidRPr="0079501E" w:rsidRDefault="008E086E" w:rsidP="008E086E">
            <w:pPr>
              <w:pStyle w:val="ListParagraph"/>
              <w:numPr>
                <w:ilvl w:val="0"/>
                <w:numId w:val="10"/>
              </w:numPr>
              <w:rPr>
                <w:rFonts w:ascii="Verdana" w:hAnsi="Verdana"/>
              </w:rPr>
            </w:pPr>
            <w:r w:rsidRPr="0079501E">
              <w:rPr>
                <w:rFonts w:ascii="Verdana" w:hAnsi="Verdana"/>
              </w:rPr>
              <w:t xml:space="preserve">Community experience – </w:t>
            </w:r>
            <w:r>
              <w:rPr>
                <w:rFonts w:ascii="Verdana" w:hAnsi="Verdana"/>
              </w:rPr>
              <w:t>applicants</w:t>
            </w:r>
            <w:r w:rsidRPr="0079501E">
              <w:rPr>
                <w:rFonts w:ascii="Verdana" w:hAnsi="Verdana"/>
              </w:rPr>
              <w:t xml:space="preserve"> who have been actively engaging with others within a communi</w:t>
            </w:r>
            <w:r>
              <w:rPr>
                <w:rFonts w:ascii="Verdana" w:hAnsi="Verdana"/>
              </w:rPr>
              <w:t>ty context. For example, t</w:t>
            </w:r>
            <w:r w:rsidRPr="0079501E">
              <w:rPr>
                <w:rFonts w:ascii="Verdana" w:hAnsi="Verdana"/>
              </w:rPr>
              <w:t xml:space="preserve">his may include members of community organisations, NHS community health forums, school governors, local charities/fund raisers </w:t>
            </w:r>
            <w:r>
              <w:rPr>
                <w:rFonts w:ascii="Verdana" w:hAnsi="Verdana"/>
              </w:rPr>
              <w:t xml:space="preserve">etc. </w:t>
            </w:r>
            <w:r w:rsidRPr="0079501E">
              <w:rPr>
                <w:rFonts w:ascii="Verdana" w:hAnsi="Verdana"/>
              </w:rPr>
              <w:t xml:space="preserve"> </w:t>
            </w:r>
          </w:p>
          <w:p w:rsidR="008E086E" w:rsidRPr="0079501E" w:rsidRDefault="008E086E" w:rsidP="008E086E">
            <w:pPr>
              <w:pStyle w:val="ListParagraph"/>
              <w:numPr>
                <w:ilvl w:val="0"/>
                <w:numId w:val="10"/>
              </w:numPr>
              <w:rPr>
                <w:rFonts w:ascii="Verdana" w:hAnsi="Verdana"/>
              </w:rPr>
            </w:pPr>
            <w:r w:rsidRPr="0079501E">
              <w:rPr>
                <w:rFonts w:ascii="Verdana" w:hAnsi="Verdana"/>
              </w:rPr>
              <w:t xml:space="preserve">Work related experience/skills – </w:t>
            </w:r>
            <w:r>
              <w:rPr>
                <w:rFonts w:ascii="Verdana" w:hAnsi="Verdana"/>
              </w:rPr>
              <w:t>applicants</w:t>
            </w:r>
            <w:r w:rsidRPr="0079501E">
              <w:rPr>
                <w:rFonts w:ascii="Verdana" w:hAnsi="Verdana"/>
              </w:rPr>
              <w:t xml:space="preserve"> with specific work related skills, knowledge or experience. This may include IT, HR, Finance, customer service, risk management </w:t>
            </w:r>
            <w:r>
              <w:rPr>
                <w:rFonts w:ascii="Verdana" w:hAnsi="Verdana"/>
              </w:rPr>
              <w:t>etc</w:t>
            </w:r>
            <w:r w:rsidRPr="0079501E">
              <w:rPr>
                <w:rFonts w:ascii="Verdana" w:hAnsi="Verdana"/>
              </w:rPr>
              <w:t>.</w:t>
            </w:r>
          </w:p>
          <w:p w:rsidR="008E086E" w:rsidRPr="0079501E" w:rsidRDefault="008E086E" w:rsidP="008E086E">
            <w:pPr>
              <w:pStyle w:val="ListParagraph"/>
              <w:numPr>
                <w:ilvl w:val="0"/>
                <w:numId w:val="10"/>
              </w:numPr>
              <w:rPr>
                <w:rFonts w:ascii="Verdana" w:hAnsi="Verdana"/>
              </w:rPr>
            </w:pPr>
            <w:r w:rsidRPr="0079501E">
              <w:rPr>
                <w:rFonts w:ascii="Verdana" w:hAnsi="Verdana"/>
              </w:rPr>
              <w:t xml:space="preserve">Technical/academic knowledge – </w:t>
            </w:r>
            <w:r>
              <w:rPr>
                <w:rFonts w:ascii="Verdana" w:hAnsi="Verdana"/>
              </w:rPr>
              <w:t>applicants</w:t>
            </w:r>
            <w:r w:rsidRPr="0079501E">
              <w:rPr>
                <w:rFonts w:ascii="Verdana" w:hAnsi="Verdana"/>
              </w:rPr>
              <w:t xml:space="preserve"> who bring technical knowledge or expertise. This may include knowledge in science, archaeology and architecture or in languages such as Gaelic </w:t>
            </w:r>
            <w:r>
              <w:rPr>
                <w:rFonts w:ascii="Verdana" w:hAnsi="Verdana"/>
              </w:rPr>
              <w:t>etc</w:t>
            </w:r>
            <w:r w:rsidRPr="0079501E">
              <w:rPr>
                <w:rFonts w:ascii="Verdana" w:hAnsi="Verdana"/>
              </w:rPr>
              <w:t>.</w:t>
            </w:r>
          </w:p>
          <w:p w:rsidR="008E086E" w:rsidRPr="0079501E" w:rsidRDefault="008E086E" w:rsidP="008E086E">
            <w:pPr>
              <w:pStyle w:val="ListParagraph"/>
              <w:numPr>
                <w:ilvl w:val="0"/>
                <w:numId w:val="10"/>
              </w:numPr>
              <w:rPr>
                <w:rFonts w:ascii="Verdana" w:hAnsi="Verdana"/>
              </w:rPr>
            </w:pPr>
            <w:r w:rsidRPr="0079501E">
              <w:rPr>
                <w:rFonts w:ascii="Verdana" w:hAnsi="Verdana"/>
              </w:rPr>
              <w:t xml:space="preserve">Skills which are relevant to board priorities at a specific point in time – this may include skills which are relevant to a new organisation being formed, major change, where there are specific challenges/issues which need to be addressed </w:t>
            </w:r>
            <w:r>
              <w:rPr>
                <w:rFonts w:ascii="Verdana" w:hAnsi="Verdana"/>
              </w:rPr>
              <w:t xml:space="preserve">etc. </w:t>
            </w:r>
          </w:p>
          <w:p w:rsidR="008E086E" w:rsidRDefault="008E086E" w:rsidP="00426FBB">
            <w:pPr>
              <w:pStyle w:val="ListParagraph"/>
              <w:numPr>
                <w:ilvl w:val="0"/>
                <w:numId w:val="10"/>
              </w:numPr>
              <w:rPr>
                <w:rFonts w:ascii="Verdana" w:hAnsi="Verdana"/>
              </w:rPr>
            </w:pPr>
            <w:r w:rsidRPr="0079501E">
              <w:rPr>
                <w:rFonts w:ascii="Verdana" w:hAnsi="Verdana"/>
              </w:rPr>
              <w:t>General skills which need to be demonstrated at a higher than usual level – the nature</w:t>
            </w:r>
            <w:r w:rsidR="00426FBB">
              <w:rPr>
                <w:rFonts w:ascii="Verdana" w:hAnsi="Verdana"/>
              </w:rPr>
              <w:t xml:space="preserve">, size or impact </w:t>
            </w:r>
            <w:r w:rsidRPr="0079501E">
              <w:rPr>
                <w:rFonts w:ascii="Verdana" w:hAnsi="Verdana"/>
              </w:rPr>
              <w:t xml:space="preserve">of the body may mean that one of the more general skills </w:t>
            </w:r>
            <w:r w:rsidR="00426FBB">
              <w:rPr>
                <w:rFonts w:ascii="Verdana" w:hAnsi="Verdana"/>
              </w:rPr>
              <w:t>needs to be</w:t>
            </w:r>
            <w:r w:rsidRPr="0079501E">
              <w:rPr>
                <w:rFonts w:ascii="Verdana" w:hAnsi="Verdana"/>
              </w:rPr>
              <w:t xml:space="preserve"> demonstrated at a high level. </w:t>
            </w:r>
          </w:p>
          <w:p w:rsidR="00451CE8" w:rsidRDefault="00451CE8" w:rsidP="009B5833">
            <w:pPr>
              <w:rPr>
                <w:rFonts w:ascii="Verdana" w:hAnsi="Verdana"/>
              </w:rPr>
            </w:pPr>
          </w:p>
          <w:p w:rsidR="00426FBB" w:rsidRPr="000A1A4F" w:rsidRDefault="009B5833" w:rsidP="009B5833">
            <w:pPr>
              <w:rPr>
                <w:rFonts w:ascii="Verdana" w:hAnsi="Verdana"/>
                <w:b/>
                <w:i/>
              </w:rPr>
            </w:pPr>
            <w:r w:rsidRPr="000A1A4F">
              <w:rPr>
                <w:rFonts w:ascii="Verdana" w:hAnsi="Verdana"/>
                <w:b/>
                <w:i/>
              </w:rPr>
              <w:t>The panel will need to determine how the priority criteria are described and at what level</w:t>
            </w:r>
          </w:p>
          <w:p w:rsidR="00451CE8" w:rsidRPr="009B5833" w:rsidRDefault="00451CE8" w:rsidP="009B5833">
            <w:pPr>
              <w:rPr>
                <w:rFonts w:ascii="Verdana" w:hAnsi="Verdana"/>
              </w:rPr>
            </w:pPr>
          </w:p>
        </w:tc>
      </w:tr>
    </w:tbl>
    <w:p w:rsidR="009156F5" w:rsidRDefault="009156F5">
      <w:pPr>
        <w:sectPr w:rsidR="009156F5" w:rsidSect="003456C3">
          <w:headerReference w:type="even" r:id="rId8"/>
          <w:headerReference w:type="default" r:id="rId9"/>
          <w:footerReference w:type="even" r:id="rId10"/>
          <w:footerReference w:type="default" r:id="rId11"/>
          <w:headerReference w:type="first" r:id="rId12"/>
          <w:footerReference w:type="first" r:id="rId13"/>
          <w:pgSz w:w="16838" w:h="11906" w:orient="landscape"/>
          <w:pgMar w:top="1021" w:right="1021" w:bottom="1021" w:left="1021" w:header="708" w:footer="708" w:gutter="0"/>
          <w:cols w:space="708"/>
          <w:docGrid w:linePitch="360"/>
        </w:sectPr>
      </w:pPr>
    </w:p>
    <w:p w:rsidR="009156F5" w:rsidRDefault="009156F5"/>
    <w:tbl>
      <w:tblPr>
        <w:tblStyle w:val="TableGrid"/>
        <w:tblW w:w="0" w:type="auto"/>
        <w:tblLook w:val="04A0" w:firstRow="1" w:lastRow="0" w:firstColumn="1" w:lastColumn="0" w:noHBand="0" w:noVBand="1"/>
      </w:tblPr>
      <w:tblGrid>
        <w:gridCol w:w="2802"/>
        <w:gridCol w:w="12190"/>
      </w:tblGrid>
      <w:tr w:rsidR="00880FB5" w:rsidTr="000A1A4F">
        <w:trPr>
          <w:trHeight w:val="572"/>
        </w:trPr>
        <w:tc>
          <w:tcPr>
            <w:tcW w:w="2802" w:type="dxa"/>
            <w:vMerge w:val="restart"/>
          </w:tcPr>
          <w:p w:rsidR="00880FB5" w:rsidRPr="003456C3" w:rsidRDefault="00880FB5" w:rsidP="007330D2">
            <w:pPr>
              <w:rPr>
                <w:rFonts w:ascii="Verdana" w:hAnsi="Verdana"/>
                <w:b/>
              </w:rPr>
            </w:pPr>
            <w:r w:rsidRPr="003456C3">
              <w:rPr>
                <w:rFonts w:ascii="Verdana" w:hAnsi="Verdana"/>
                <w:b/>
              </w:rPr>
              <w:t>Longer term planning / seeing the bigger picture</w:t>
            </w:r>
          </w:p>
          <w:p w:rsidR="00880FB5" w:rsidRPr="007330D2" w:rsidRDefault="00880FB5" w:rsidP="007330D2">
            <w:pPr>
              <w:rPr>
                <w:rFonts w:ascii="Verdana" w:hAnsi="Verdana"/>
              </w:rPr>
            </w:pPr>
          </w:p>
        </w:tc>
        <w:tc>
          <w:tcPr>
            <w:tcW w:w="12190" w:type="dxa"/>
            <w:shd w:val="clear" w:color="auto" w:fill="FFFFFF" w:themeFill="background1"/>
          </w:tcPr>
          <w:p w:rsidR="00880FB5" w:rsidRPr="00880FB5" w:rsidRDefault="00880FB5" w:rsidP="00880FB5">
            <w:pPr>
              <w:rPr>
                <w:rFonts w:ascii="Verdana" w:hAnsi="Verdana"/>
                <w:b/>
                <w:i/>
              </w:rPr>
            </w:pPr>
            <w:r w:rsidRPr="00880FB5">
              <w:rPr>
                <w:rFonts w:ascii="Verdana" w:hAnsi="Verdana"/>
                <w:b/>
                <w:i/>
              </w:rPr>
              <w:t>Level 1 - core</w:t>
            </w:r>
          </w:p>
          <w:p w:rsidR="00880FB5" w:rsidRPr="00B11D41" w:rsidRDefault="00880FB5" w:rsidP="00B11D41">
            <w:pPr>
              <w:pStyle w:val="ListParagraph"/>
              <w:numPr>
                <w:ilvl w:val="0"/>
                <w:numId w:val="5"/>
              </w:numPr>
              <w:rPr>
                <w:rFonts w:ascii="Verdana" w:hAnsi="Verdana"/>
              </w:rPr>
            </w:pPr>
            <w:r w:rsidRPr="00B11D41">
              <w:rPr>
                <w:rFonts w:ascii="Verdana" w:hAnsi="Verdana"/>
              </w:rPr>
              <w:t>see the ‘bigger picture’ when considering issues and topics, although may not have had any direct experience of developing strategy</w:t>
            </w:r>
          </w:p>
          <w:p w:rsidR="005317F1" w:rsidRDefault="005317F1" w:rsidP="00B11D41">
            <w:pPr>
              <w:pStyle w:val="ListParagraph"/>
              <w:numPr>
                <w:ilvl w:val="0"/>
                <w:numId w:val="5"/>
              </w:numPr>
              <w:rPr>
                <w:rFonts w:ascii="Verdana" w:hAnsi="Verdana"/>
              </w:rPr>
            </w:pPr>
            <w:r>
              <w:rPr>
                <w:rFonts w:ascii="Verdana" w:hAnsi="Verdana"/>
              </w:rPr>
              <w:t>understands the importance of having a plan/strategy and what it might include/involve</w:t>
            </w:r>
          </w:p>
          <w:p w:rsidR="00880FB5" w:rsidRPr="00B11D41" w:rsidRDefault="00880FB5" w:rsidP="00B11D41">
            <w:pPr>
              <w:pStyle w:val="ListParagraph"/>
              <w:numPr>
                <w:ilvl w:val="0"/>
                <w:numId w:val="5"/>
              </w:numPr>
              <w:rPr>
                <w:rFonts w:ascii="Verdana" w:hAnsi="Verdana"/>
              </w:rPr>
            </w:pPr>
            <w:r>
              <w:rPr>
                <w:rFonts w:ascii="Verdana" w:hAnsi="Verdana"/>
              </w:rPr>
              <w:t>l</w:t>
            </w:r>
            <w:r w:rsidRPr="00B11D41">
              <w:rPr>
                <w:rFonts w:ascii="Verdana" w:hAnsi="Verdana"/>
              </w:rPr>
              <w:t>ook</w:t>
            </w:r>
            <w:r>
              <w:rPr>
                <w:rFonts w:ascii="Verdana" w:hAnsi="Verdana"/>
              </w:rPr>
              <w:t>s</w:t>
            </w:r>
            <w:r w:rsidRPr="00B11D41">
              <w:rPr>
                <w:rFonts w:ascii="Verdana" w:hAnsi="Verdana"/>
              </w:rPr>
              <w:t xml:space="preserve"> ahead and consider</w:t>
            </w:r>
            <w:r w:rsidR="000A1A4F">
              <w:rPr>
                <w:rFonts w:ascii="Verdana" w:hAnsi="Verdana"/>
              </w:rPr>
              <w:t>s</w:t>
            </w:r>
            <w:r w:rsidRPr="00B11D41">
              <w:rPr>
                <w:rFonts w:ascii="Verdana" w:hAnsi="Verdana"/>
              </w:rPr>
              <w:t xml:space="preserve"> issues/topics within different timeframes</w:t>
            </w:r>
          </w:p>
          <w:p w:rsidR="00880FB5" w:rsidRPr="00B11D41" w:rsidRDefault="000A1A4F" w:rsidP="00B11D41">
            <w:pPr>
              <w:pStyle w:val="ListParagraph"/>
              <w:numPr>
                <w:ilvl w:val="0"/>
                <w:numId w:val="5"/>
              </w:numPr>
              <w:rPr>
                <w:rFonts w:ascii="Verdana" w:hAnsi="Verdana"/>
              </w:rPr>
            </w:pPr>
            <w:r>
              <w:rPr>
                <w:rFonts w:ascii="Verdana" w:hAnsi="Verdana"/>
              </w:rPr>
              <w:t>identifies</w:t>
            </w:r>
            <w:r w:rsidR="00880FB5" w:rsidRPr="00B11D41">
              <w:rPr>
                <w:rFonts w:ascii="Verdana" w:hAnsi="Verdana"/>
              </w:rPr>
              <w:t xml:space="preserve"> some relevant implications from what is being discussed, such as challenges &amp; risks</w:t>
            </w:r>
          </w:p>
          <w:p w:rsidR="00D82796" w:rsidRPr="00D82796" w:rsidRDefault="00880FB5" w:rsidP="009156F5">
            <w:pPr>
              <w:pStyle w:val="ListParagraph"/>
              <w:numPr>
                <w:ilvl w:val="0"/>
                <w:numId w:val="5"/>
              </w:numPr>
              <w:rPr>
                <w:rFonts w:ascii="Verdana" w:hAnsi="Verdana"/>
              </w:rPr>
            </w:pPr>
            <w:r>
              <w:rPr>
                <w:rFonts w:ascii="Verdana" w:hAnsi="Verdana"/>
              </w:rPr>
              <w:t>see</w:t>
            </w:r>
            <w:r w:rsidR="000A1A4F">
              <w:rPr>
                <w:rFonts w:ascii="Verdana" w:hAnsi="Verdana"/>
              </w:rPr>
              <w:t>s</w:t>
            </w:r>
            <w:r>
              <w:rPr>
                <w:rFonts w:ascii="Verdana" w:hAnsi="Verdana"/>
              </w:rPr>
              <w:t xml:space="preserve"> beyond their</w:t>
            </w:r>
            <w:r w:rsidRPr="00B11D41">
              <w:rPr>
                <w:rFonts w:ascii="Verdana" w:hAnsi="Verdana"/>
              </w:rPr>
              <w:t xml:space="preserve"> own personal experience</w:t>
            </w:r>
            <w:r>
              <w:rPr>
                <w:rFonts w:ascii="Verdana" w:hAnsi="Verdana"/>
              </w:rPr>
              <w:t xml:space="preserve"> and gives consideration to other information and views</w:t>
            </w:r>
          </w:p>
        </w:tc>
      </w:tr>
      <w:tr w:rsidR="00880FB5" w:rsidTr="00765355">
        <w:trPr>
          <w:trHeight w:val="1031"/>
        </w:trPr>
        <w:tc>
          <w:tcPr>
            <w:tcW w:w="2802" w:type="dxa"/>
            <w:vMerge/>
          </w:tcPr>
          <w:p w:rsidR="00880FB5" w:rsidRPr="003456C3" w:rsidRDefault="00880FB5" w:rsidP="007330D2">
            <w:pPr>
              <w:rPr>
                <w:rFonts w:ascii="Verdana" w:hAnsi="Verdana"/>
                <w:b/>
              </w:rPr>
            </w:pPr>
          </w:p>
        </w:tc>
        <w:tc>
          <w:tcPr>
            <w:tcW w:w="12190" w:type="dxa"/>
          </w:tcPr>
          <w:p w:rsidR="00880FB5" w:rsidRPr="00880FB5" w:rsidRDefault="00880FB5" w:rsidP="00880FB5">
            <w:pPr>
              <w:rPr>
                <w:rFonts w:ascii="Verdana" w:hAnsi="Verdana"/>
                <w:b/>
                <w:i/>
              </w:rPr>
            </w:pPr>
            <w:r>
              <w:rPr>
                <w:rFonts w:ascii="Verdana" w:hAnsi="Verdana"/>
                <w:b/>
                <w:i/>
              </w:rPr>
              <w:t>Level 2 - enhanced</w:t>
            </w:r>
          </w:p>
          <w:p w:rsidR="00880FB5" w:rsidRPr="00B11D41" w:rsidRDefault="00880FB5" w:rsidP="00880FB5">
            <w:pPr>
              <w:pStyle w:val="ListParagraph"/>
              <w:numPr>
                <w:ilvl w:val="0"/>
                <w:numId w:val="5"/>
              </w:numPr>
              <w:rPr>
                <w:rFonts w:ascii="Verdana" w:hAnsi="Verdana"/>
              </w:rPr>
            </w:pPr>
            <w:r>
              <w:rPr>
                <w:rFonts w:ascii="Verdana" w:hAnsi="Verdana"/>
              </w:rPr>
              <w:t>direct experience of contributing</w:t>
            </w:r>
            <w:r w:rsidRPr="00B11D41">
              <w:rPr>
                <w:rFonts w:ascii="Verdana" w:hAnsi="Verdana"/>
              </w:rPr>
              <w:t xml:space="preserve"> to the development of </w:t>
            </w:r>
            <w:r>
              <w:rPr>
                <w:rFonts w:ascii="Verdana" w:hAnsi="Verdana"/>
              </w:rPr>
              <w:t xml:space="preserve">a </w:t>
            </w:r>
            <w:r w:rsidRPr="00B11D41">
              <w:rPr>
                <w:rFonts w:ascii="Verdana" w:hAnsi="Verdana"/>
              </w:rPr>
              <w:t xml:space="preserve">strategy or business plan </w:t>
            </w:r>
          </w:p>
          <w:p w:rsidR="00880FB5" w:rsidRDefault="00880FB5" w:rsidP="00880FB5">
            <w:pPr>
              <w:pStyle w:val="ListParagraph"/>
              <w:numPr>
                <w:ilvl w:val="0"/>
                <w:numId w:val="5"/>
              </w:numPr>
              <w:rPr>
                <w:rFonts w:ascii="Verdana" w:hAnsi="Verdana"/>
              </w:rPr>
            </w:pPr>
            <w:r>
              <w:rPr>
                <w:rFonts w:ascii="Verdana" w:hAnsi="Verdana"/>
              </w:rPr>
              <w:t>i</w:t>
            </w:r>
            <w:r w:rsidRPr="00B11D41">
              <w:rPr>
                <w:rFonts w:ascii="Verdana" w:hAnsi="Verdana"/>
              </w:rPr>
              <w:t>dentif</w:t>
            </w:r>
            <w:r w:rsidR="000A1A4F">
              <w:rPr>
                <w:rFonts w:ascii="Verdana" w:hAnsi="Verdana"/>
              </w:rPr>
              <w:t>ies</w:t>
            </w:r>
            <w:r w:rsidRPr="00B11D41">
              <w:rPr>
                <w:rFonts w:ascii="Verdana" w:hAnsi="Verdana"/>
              </w:rPr>
              <w:t xml:space="preserve"> a comprehensive range of priorities, challenges and risks within different timeframes an</w:t>
            </w:r>
            <w:r>
              <w:rPr>
                <w:rFonts w:ascii="Verdana" w:hAnsi="Verdana"/>
              </w:rPr>
              <w:t>d can evaluate their impact from a strategic</w:t>
            </w:r>
            <w:r w:rsidRPr="00B11D41">
              <w:rPr>
                <w:rFonts w:ascii="Verdana" w:hAnsi="Verdana"/>
              </w:rPr>
              <w:t xml:space="preserve"> perspective</w:t>
            </w:r>
          </w:p>
          <w:p w:rsidR="00880FB5" w:rsidRDefault="00880FB5" w:rsidP="00880FB5">
            <w:pPr>
              <w:pStyle w:val="ListParagraph"/>
              <w:numPr>
                <w:ilvl w:val="0"/>
                <w:numId w:val="5"/>
              </w:numPr>
              <w:rPr>
                <w:rFonts w:ascii="Verdana" w:hAnsi="Verdana"/>
              </w:rPr>
            </w:pPr>
            <w:r>
              <w:rPr>
                <w:rFonts w:ascii="Verdana" w:hAnsi="Verdana"/>
              </w:rPr>
              <w:t>has a clear informed picture of the long term aim of the organisation when considering issues</w:t>
            </w:r>
          </w:p>
          <w:p w:rsidR="00880FB5" w:rsidRPr="00B11D41" w:rsidRDefault="00880FB5" w:rsidP="00880FB5">
            <w:pPr>
              <w:pStyle w:val="ListParagraph"/>
              <w:numPr>
                <w:ilvl w:val="0"/>
                <w:numId w:val="5"/>
              </w:numPr>
              <w:rPr>
                <w:rFonts w:ascii="Verdana" w:hAnsi="Verdana"/>
              </w:rPr>
            </w:pPr>
            <w:r>
              <w:rPr>
                <w:rFonts w:ascii="Verdana" w:hAnsi="Verdana"/>
              </w:rPr>
              <w:t>sees whole picture rather than the part they may feel most qualified or experienced in</w:t>
            </w:r>
          </w:p>
          <w:p w:rsidR="00880FB5" w:rsidRDefault="00880FB5" w:rsidP="007A1FFA">
            <w:pPr>
              <w:rPr>
                <w:rFonts w:ascii="Verdana" w:hAnsi="Verdana"/>
              </w:rPr>
            </w:pPr>
          </w:p>
        </w:tc>
      </w:tr>
      <w:tr w:rsidR="00880FB5" w:rsidTr="00765355">
        <w:trPr>
          <w:trHeight w:val="1031"/>
        </w:trPr>
        <w:tc>
          <w:tcPr>
            <w:tcW w:w="2802" w:type="dxa"/>
            <w:vMerge/>
          </w:tcPr>
          <w:p w:rsidR="00880FB5" w:rsidRPr="003456C3" w:rsidRDefault="00880FB5" w:rsidP="007330D2">
            <w:pPr>
              <w:rPr>
                <w:rFonts w:ascii="Verdana" w:hAnsi="Verdana"/>
                <w:b/>
              </w:rPr>
            </w:pPr>
          </w:p>
        </w:tc>
        <w:tc>
          <w:tcPr>
            <w:tcW w:w="12190" w:type="dxa"/>
          </w:tcPr>
          <w:p w:rsidR="00880FB5" w:rsidRPr="00880FB5" w:rsidRDefault="00880FB5" w:rsidP="00880FB5">
            <w:pPr>
              <w:rPr>
                <w:rFonts w:ascii="Verdana" w:hAnsi="Verdana"/>
                <w:b/>
                <w:i/>
              </w:rPr>
            </w:pPr>
            <w:r>
              <w:rPr>
                <w:rFonts w:ascii="Verdana" w:hAnsi="Verdana"/>
                <w:b/>
                <w:i/>
              </w:rPr>
              <w:t>Level 3 - adept</w:t>
            </w:r>
          </w:p>
          <w:p w:rsidR="00880FB5" w:rsidRDefault="00880FB5" w:rsidP="00880FB5">
            <w:pPr>
              <w:pStyle w:val="ListParagraph"/>
              <w:numPr>
                <w:ilvl w:val="0"/>
                <w:numId w:val="5"/>
              </w:numPr>
              <w:rPr>
                <w:rFonts w:ascii="Verdana" w:hAnsi="Verdana"/>
              </w:rPr>
            </w:pPr>
            <w:r w:rsidRPr="00B11D41">
              <w:rPr>
                <w:rFonts w:ascii="Verdana" w:hAnsi="Verdana"/>
              </w:rPr>
              <w:t xml:space="preserve">direct </w:t>
            </w:r>
            <w:r>
              <w:rPr>
                <w:rFonts w:ascii="Verdana" w:hAnsi="Verdana"/>
              </w:rPr>
              <w:t xml:space="preserve">experience </w:t>
            </w:r>
            <w:r w:rsidRPr="00B11D41">
              <w:rPr>
                <w:rFonts w:ascii="Verdana" w:hAnsi="Verdana"/>
              </w:rPr>
              <w:t xml:space="preserve">in successfully formulating strategy at </w:t>
            </w:r>
            <w:r>
              <w:rPr>
                <w:rFonts w:ascii="Verdana" w:hAnsi="Verdana"/>
              </w:rPr>
              <w:t>a</w:t>
            </w:r>
            <w:r w:rsidRPr="00B11D41">
              <w:rPr>
                <w:rFonts w:ascii="Verdana" w:hAnsi="Verdana"/>
              </w:rPr>
              <w:t xml:space="preserve"> senior level within an organisation</w:t>
            </w:r>
          </w:p>
          <w:p w:rsidR="001C0593" w:rsidRDefault="001C0593" w:rsidP="00880FB5">
            <w:pPr>
              <w:pStyle w:val="ListParagraph"/>
              <w:numPr>
                <w:ilvl w:val="0"/>
                <w:numId w:val="5"/>
              </w:numPr>
              <w:rPr>
                <w:rFonts w:ascii="Verdana" w:hAnsi="Verdana"/>
              </w:rPr>
            </w:pPr>
            <w:r>
              <w:rPr>
                <w:rFonts w:ascii="Verdana" w:hAnsi="Verdana"/>
              </w:rPr>
              <w:t>takes account of what is happening within a sector, across different geographical regions and is aware of any political implications</w:t>
            </w:r>
          </w:p>
          <w:p w:rsidR="001C0593" w:rsidRDefault="001C0593" w:rsidP="00880FB5">
            <w:pPr>
              <w:pStyle w:val="ListParagraph"/>
              <w:numPr>
                <w:ilvl w:val="0"/>
                <w:numId w:val="5"/>
              </w:numPr>
              <w:rPr>
                <w:rFonts w:ascii="Verdana" w:hAnsi="Verdana"/>
              </w:rPr>
            </w:pPr>
            <w:r>
              <w:rPr>
                <w:rFonts w:ascii="Verdana" w:hAnsi="Verdana"/>
              </w:rPr>
              <w:t>keeps abreast of developments which may be relevant to or affect the organisation/board and its ability to meet its objectives and reviews the implications from a strategic perspective</w:t>
            </w:r>
          </w:p>
          <w:p w:rsidR="00880FB5" w:rsidRDefault="00880FB5" w:rsidP="007A1FFA">
            <w:pPr>
              <w:rPr>
                <w:rFonts w:ascii="Verdana" w:hAnsi="Verdana"/>
              </w:rPr>
            </w:pPr>
          </w:p>
        </w:tc>
      </w:tr>
      <w:tr w:rsidR="001C0593" w:rsidTr="00921220">
        <w:trPr>
          <w:trHeight w:val="1332"/>
        </w:trPr>
        <w:tc>
          <w:tcPr>
            <w:tcW w:w="2802" w:type="dxa"/>
            <w:vMerge w:val="restart"/>
          </w:tcPr>
          <w:p w:rsidR="001C0593" w:rsidRPr="003456C3" w:rsidRDefault="001C0593" w:rsidP="007330D2">
            <w:pPr>
              <w:rPr>
                <w:rFonts w:ascii="Verdana" w:hAnsi="Verdana"/>
                <w:b/>
              </w:rPr>
            </w:pPr>
            <w:r>
              <w:rPr>
                <w:rFonts w:ascii="Verdana" w:hAnsi="Verdana"/>
                <w:b/>
              </w:rPr>
              <w:t>Managing performance</w:t>
            </w:r>
          </w:p>
        </w:tc>
        <w:tc>
          <w:tcPr>
            <w:tcW w:w="12190" w:type="dxa"/>
            <w:shd w:val="clear" w:color="auto" w:fill="FFFFFF" w:themeFill="background1"/>
          </w:tcPr>
          <w:p w:rsidR="001C0593" w:rsidRPr="001C0593" w:rsidRDefault="001C0593" w:rsidP="001C0593">
            <w:pPr>
              <w:rPr>
                <w:rFonts w:ascii="Verdana" w:hAnsi="Verdana"/>
                <w:b/>
                <w:i/>
              </w:rPr>
            </w:pPr>
            <w:r>
              <w:rPr>
                <w:rFonts w:ascii="Verdana" w:hAnsi="Verdana"/>
                <w:b/>
                <w:i/>
              </w:rPr>
              <w:t>Level 1 - core</w:t>
            </w:r>
          </w:p>
          <w:p w:rsidR="001C0593" w:rsidRPr="003456C3" w:rsidRDefault="001C0593" w:rsidP="00214A69">
            <w:pPr>
              <w:pStyle w:val="ListParagraph"/>
              <w:numPr>
                <w:ilvl w:val="0"/>
                <w:numId w:val="1"/>
              </w:numPr>
              <w:rPr>
                <w:rFonts w:ascii="Verdana" w:hAnsi="Verdana"/>
              </w:rPr>
            </w:pPr>
            <w:r>
              <w:rPr>
                <w:rFonts w:ascii="Verdana" w:hAnsi="Verdana"/>
              </w:rPr>
              <w:t>an un</w:t>
            </w:r>
            <w:r w:rsidRPr="003456C3">
              <w:rPr>
                <w:rFonts w:ascii="Verdana" w:hAnsi="Verdana"/>
              </w:rPr>
              <w:t>derstanding of what the body/board are required to do</w:t>
            </w:r>
            <w:r w:rsidR="000A1A4F">
              <w:rPr>
                <w:rFonts w:ascii="Verdana" w:hAnsi="Verdana"/>
              </w:rPr>
              <w:t xml:space="preserve"> and their responsibilities</w:t>
            </w:r>
          </w:p>
          <w:p w:rsidR="001C0593" w:rsidRPr="003456C3" w:rsidRDefault="001C0593" w:rsidP="00214A69">
            <w:pPr>
              <w:pStyle w:val="ListParagraph"/>
              <w:numPr>
                <w:ilvl w:val="0"/>
                <w:numId w:val="1"/>
              </w:numPr>
              <w:rPr>
                <w:rFonts w:ascii="Verdana" w:hAnsi="Verdana"/>
              </w:rPr>
            </w:pPr>
            <w:r>
              <w:rPr>
                <w:rFonts w:ascii="Verdana" w:hAnsi="Verdana"/>
              </w:rPr>
              <w:t xml:space="preserve">an appreciation of </w:t>
            </w:r>
            <w:r w:rsidRPr="003456C3">
              <w:rPr>
                <w:rFonts w:ascii="Verdana" w:hAnsi="Verdana"/>
              </w:rPr>
              <w:t>the different</w:t>
            </w:r>
            <w:r w:rsidR="00B64201">
              <w:rPr>
                <w:rFonts w:ascii="Verdana" w:hAnsi="Verdana"/>
              </w:rPr>
              <w:t xml:space="preserve"> roles and</w:t>
            </w:r>
            <w:r w:rsidRPr="003456C3">
              <w:rPr>
                <w:rFonts w:ascii="Verdana" w:hAnsi="Verdana"/>
              </w:rPr>
              <w:t xml:space="preserve"> responsibilities of </w:t>
            </w:r>
            <w:r w:rsidR="00B64201">
              <w:rPr>
                <w:rFonts w:ascii="Verdana" w:hAnsi="Verdana"/>
              </w:rPr>
              <w:t xml:space="preserve"> internal</w:t>
            </w:r>
            <w:r w:rsidRPr="003456C3">
              <w:rPr>
                <w:rFonts w:ascii="Verdana" w:hAnsi="Verdana"/>
              </w:rPr>
              <w:t xml:space="preserve"> staff and </w:t>
            </w:r>
            <w:r w:rsidR="00B64201">
              <w:rPr>
                <w:rFonts w:ascii="Verdana" w:hAnsi="Verdana"/>
              </w:rPr>
              <w:t xml:space="preserve">non- executive </w:t>
            </w:r>
            <w:r w:rsidRPr="003456C3">
              <w:rPr>
                <w:rFonts w:ascii="Verdana" w:hAnsi="Verdana"/>
              </w:rPr>
              <w:t>board</w:t>
            </w:r>
            <w:r>
              <w:rPr>
                <w:rFonts w:ascii="Verdana" w:hAnsi="Verdana"/>
              </w:rPr>
              <w:t xml:space="preserve"> members</w:t>
            </w:r>
          </w:p>
          <w:p w:rsidR="001C0593" w:rsidRPr="005119A8" w:rsidRDefault="001C0593" w:rsidP="00921220">
            <w:pPr>
              <w:pStyle w:val="ListParagraph"/>
              <w:numPr>
                <w:ilvl w:val="0"/>
                <w:numId w:val="1"/>
              </w:numPr>
              <w:rPr>
                <w:rFonts w:ascii="Verdana" w:hAnsi="Verdana"/>
              </w:rPr>
            </w:pPr>
            <w:r>
              <w:rPr>
                <w:rFonts w:ascii="Verdana" w:hAnsi="Verdana"/>
              </w:rPr>
              <w:t>recognise</w:t>
            </w:r>
            <w:r w:rsidR="000A1A4F">
              <w:rPr>
                <w:rFonts w:ascii="Verdana" w:hAnsi="Verdana"/>
              </w:rPr>
              <w:t>s</w:t>
            </w:r>
            <w:r w:rsidRPr="003456C3">
              <w:rPr>
                <w:rFonts w:ascii="Verdana" w:hAnsi="Verdana"/>
              </w:rPr>
              <w:t xml:space="preserve"> the personal contribution they would be able to make</w:t>
            </w:r>
            <w:r>
              <w:rPr>
                <w:rFonts w:ascii="Verdana" w:hAnsi="Verdana"/>
              </w:rPr>
              <w:t xml:space="preserve"> to the success of the body/board</w:t>
            </w:r>
          </w:p>
        </w:tc>
      </w:tr>
      <w:tr w:rsidR="001C0593" w:rsidTr="00765355">
        <w:trPr>
          <w:trHeight w:val="1481"/>
        </w:trPr>
        <w:tc>
          <w:tcPr>
            <w:tcW w:w="2802" w:type="dxa"/>
            <w:vMerge/>
          </w:tcPr>
          <w:p w:rsidR="001C0593" w:rsidRDefault="001C0593" w:rsidP="007330D2">
            <w:pPr>
              <w:rPr>
                <w:rFonts w:ascii="Verdana" w:hAnsi="Verdana"/>
                <w:b/>
              </w:rPr>
            </w:pPr>
          </w:p>
        </w:tc>
        <w:tc>
          <w:tcPr>
            <w:tcW w:w="12190" w:type="dxa"/>
          </w:tcPr>
          <w:p w:rsidR="001C0593" w:rsidRPr="001C0593" w:rsidRDefault="001C0593" w:rsidP="001C0593">
            <w:pPr>
              <w:rPr>
                <w:rFonts w:ascii="Verdana" w:hAnsi="Verdana"/>
                <w:b/>
                <w:i/>
              </w:rPr>
            </w:pPr>
            <w:r w:rsidRPr="001C0593">
              <w:rPr>
                <w:rFonts w:ascii="Verdana" w:hAnsi="Verdana"/>
                <w:b/>
                <w:i/>
              </w:rPr>
              <w:t>Level 2 - enhanced</w:t>
            </w:r>
          </w:p>
          <w:p w:rsidR="001C0593" w:rsidRPr="003456C3" w:rsidRDefault="001C0593" w:rsidP="001C0593">
            <w:pPr>
              <w:pStyle w:val="ListParagraph"/>
              <w:numPr>
                <w:ilvl w:val="0"/>
                <w:numId w:val="1"/>
              </w:numPr>
              <w:rPr>
                <w:rFonts w:ascii="Verdana" w:hAnsi="Verdana"/>
              </w:rPr>
            </w:pPr>
            <w:r w:rsidRPr="003456C3">
              <w:rPr>
                <w:rFonts w:ascii="Verdana" w:hAnsi="Verdana"/>
              </w:rPr>
              <w:t>experience of successfully</w:t>
            </w:r>
            <w:r>
              <w:rPr>
                <w:rFonts w:ascii="Verdana" w:hAnsi="Verdana"/>
              </w:rPr>
              <w:t xml:space="preserve"> managing the performance of a</w:t>
            </w:r>
            <w:r w:rsidR="00D82796">
              <w:rPr>
                <w:rFonts w:ascii="Verdana" w:hAnsi="Verdana"/>
              </w:rPr>
              <w:t xml:space="preserve"> </w:t>
            </w:r>
            <w:r w:rsidRPr="003456C3">
              <w:rPr>
                <w:rFonts w:ascii="Verdana" w:hAnsi="Verdana"/>
              </w:rPr>
              <w:t>function o</w:t>
            </w:r>
            <w:r w:rsidR="000A1A4F">
              <w:rPr>
                <w:rFonts w:ascii="Verdana" w:hAnsi="Verdana"/>
              </w:rPr>
              <w:t>r department in line with a defined plan</w:t>
            </w:r>
          </w:p>
          <w:p w:rsidR="001C0593" w:rsidRPr="003456C3" w:rsidRDefault="001C0593" w:rsidP="001C0593">
            <w:pPr>
              <w:pStyle w:val="ListParagraph"/>
              <w:numPr>
                <w:ilvl w:val="0"/>
                <w:numId w:val="1"/>
              </w:numPr>
              <w:rPr>
                <w:rFonts w:ascii="Verdana" w:hAnsi="Verdana"/>
              </w:rPr>
            </w:pPr>
            <w:r>
              <w:rPr>
                <w:rFonts w:ascii="Verdana" w:hAnsi="Verdana"/>
              </w:rPr>
              <w:t>an understanding</w:t>
            </w:r>
            <w:r w:rsidRPr="003456C3">
              <w:rPr>
                <w:rFonts w:ascii="Verdana" w:hAnsi="Verdana"/>
              </w:rPr>
              <w:t xml:space="preserve"> of the measures used to evaluate performance.</w:t>
            </w:r>
          </w:p>
          <w:p w:rsidR="001C0593" w:rsidRPr="003456C3" w:rsidRDefault="001C0593" w:rsidP="001C0593">
            <w:pPr>
              <w:pStyle w:val="ListParagraph"/>
              <w:numPr>
                <w:ilvl w:val="0"/>
                <w:numId w:val="1"/>
              </w:numPr>
              <w:rPr>
                <w:rFonts w:ascii="Verdana" w:hAnsi="Verdana"/>
              </w:rPr>
            </w:pPr>
            <w:r w:rsidRPr="003456C3">
              <w:rPr>
                <w:rFonts w:ascii="Verdana" w:hAnsi="Verdana"/>
              </w:rPr>
              <w:t xml:space="preserve">an understanding of quality assurance and continuous improvement. </w:t>
            </w:r>
          </w:p>
          <w:p w:rsidR="001C0593" w:rsidRDefault="001C0593" w:rsidP="000A1A4F">
            <w:pPr>
              <w:pStyle w:val="ListParagraph"/>
              <w:numPr>
                <w:ilvl w:val="0"/>
                <w:numId w:val="1"/>
              </w:numPr>
              <w:rPr>
                <w:rFonts w:ascii="Verdana" w:hAnsi="Verdana"/>
              </w:rPr>
            </w:pPr>
            <w:r w:rsidRPr="003456C3">
              <w:rPr>
                <w:rFonts w:ascii="Verdana" w:hAnsi="Verdana"/>
              </w:rPr>
              <w:t xml:space="preserve">experience of </w:t>
            </w:r>
            <w:r>
              <w:rPr>
                <w:rFonts w:ascii="Verdana" w:hAnsi="Verdana"/>
              </w:rPr>
              <w:t>dealing effectively</w:t>
            </w:r>
            <w:r w:rsidRPr="003456C3">
              <w:rPr>
                <w:rFonts w:ascii="Verdana" w:hAnsi="Verdana"/>
              </w:rPr>
              <w:t xml:space="preserve"> with poor performance.</w:t>
            </w:r>
          </w:p>
          <w:p w:rsidR="00D82796" w:rsidRDefault="00D82796" w:rsidP="00D82796">
            <w:pPr>
              <w:pStyle w:val="ListParagraph"/>
              <w:rPr>
                <w:rFonts w:ascii="Verdana" w:hAnsi="Verdana"/>
              </w:rPr>
            </w:pPr>
          </w:p>
        </w:tc>
      </w:tr>
      <w:tr w:rsidR="001C0593" w:rsidTr="00765355">
        <w:trPr>
          <w:trHeight w:val="1481"/>
        </w:trPr>
        <w:tc>
          <w:tcPr>
            <w:tcW w:w="2802" w:type="dxa"/>
            <w:vMerge/>
          </w:tcPr>
          <w:p w:rsidR="001C0593" w:rsidRDefault="001C0593" w:rsidP="007330D2">
            <w:pPr>
              <w:rPr>
                <w:rFonts w:ascii="Verdana" w:hAnsi="Verdana"/>
                <w:b/>
              </w:rPr>
            </w:pPr>
          </w:p>
        </w:tc>
        <w:tc>
          <w:tcPr>
            <w:tcW w:w="12190" w:type="dxa"/>
          </w:tcPr>
          <w:p w:rsidR="001C0593" w:rsidRPr="001C0593" w:rsidRDefault="001C0593" w:rsidP="001C0593">
            <w:pPr>
              <w:rPr>
                <w:rFonts w:ascii="Verdana" w:hAnsi="Verdana"/>
                <w:b/>
                <w:i/>
              </w:rPr>
            </w:pPr>
            <w:r>
              <w:rPr>
                <w:rFonts w:ascii="Verdana" w:hAnsi="Verdana"/>
                <w:b/>
                <w:i/>
              </w:rPr>
              <w:t>Level 3 - adept</w:t>
            </w:r>
          </w:p>
          <w:p w:rsidR="001C0593" w:rsidRDefault="001C0593" w:rsidP="001C0593">
            <w:pPr>
              <w:pStyle w:val="ListParagraph"/>
              <w:numPr>
                <w:ilvl w:val="0"/>
                <w:numId w:val="1"/>
              </w:numPr>
              <w:rPr>
                <w:rFonts w:ascii="Verdana" w:hAnsi="Verdana"/>
              </w:rPr>
            </w:pPr>
            <w:r w:rsidRPr="003456C3">
              <w:rPr>
                <w:rFonts w:ascii="Verdana" w:hAnsi="Verdana"/>
              </w:rPr>
              <w:t>experience of successfully implementing a plan/strategy and being accountable for the performance of</w:t>
            </w:r>
            <w:r>
              <w:rPr>
                <w:rFonts w:ascii="Verdana" w:hAnsi="Verdana"/>
              </w:rPr>
              <w:t xml:space="preserve"> a </w:t>
            </w:r>
            <w:r w:rsidRPr="003456C3">
              <w:rPr>
                <w:rFonts w:ascii="Verdana" w:hAnsi="Verdana"/>
              </w:rPr>
              <w:t>large department/function</w:t>
            </w:r>
            <w:r>
              <w:rPr>
                <w:rFonts w:ascii="Verdana" w:hAnsi="Verdana"/>
              </w:rPr>
              <w:t xml:space="preserve"> or of a whole organisation</w:t>
            </w:r>
          </w:p>
          <w:p w:rsidR="001C0593" w:rsidRPr="003456C3" w:rsidRDefault="001C0593" w:rsidP="001C0593">
            <w:pPr>
              <w:pStyle w:val="ListParagraph"/>
              <w:numPr>
                <w:ilvl w:val="0"/>
                <w:numId w:val="1"/>
              </w:numPr>
              <w:rPr>
                <w:rFonts w:ascii="Verdana" w:hAnsi="Verdana"/>
              </w:rPr>
            </w:pPr>
            <w:r>
              <w:rPr>
                <w:rFonts w:ascii="Verdana" w:hAnsi="Verdana"/>
              </w:rPr>
              <w:t xml:space="preserve">understands how performance/service delivery needs to be managed within a </w:t>
            </w:r>
            <w:r w:rsidR="00B64201">
              <w:rPr>
                <w:rFonts w:ascii="Verdana" w:hAnsi="Verdana"/>
              </w:rPr>
              <w:t xml:space="preserve"> large department/function or</w:t>
            </w:r>
            <w:r>
              <w:rPr>
                <w:rFonts w:ascii="Verdana" w:hAnsi="Verdana"/>
              </w:rPr>
              <w:t xml:space="preserve"> organisation</w:t>
            </w:r>
          </w:p>
          <w:p w:rsidR="001C0593" w:rsidRDefault="007C1733" w:rsidP="001C0593">
            <w:pPr>
              <w:pStyle w:val="ListParagraph"/>
              <w:numPr>
                <w:ilvl w:val="0"/>
                <w:numId w:val="1"/>
              </w:numPr>
              <w:rPr>
                <w:rFonts w:ascii="Verdana" w:hAnsi="Verdana"/>
              </w:rPr>
            </w:pPr>
            <w:r>
              <w:rPr>
                <w:rFonts w:ascii="Verdana" w:hAnsi="Verdana"/>
              </w:rPr>
              <w:t>evidence</w:t>
            </w:r>
            <w:r w:rsidR="001C0593" w:rsidRPr="005119A8">
              <w:rPr>
                <w:rFonts w:ascii="Verdana" w:hAnsi="Verdana"/>
              </w:rPr>
              <w:t xml:space="preserve"> of improving</w:t>
            </w:r>
            <w:r w:rsidR="001C0593">
              <w:rPr>
                <w:rFonts w:ascii="Verdana" w:hAnsi="Verdana"/>
              </w:rPr>
              <w:t xml:space="preserve"> the</w:t>
            </w:r>
            <w:r w:rsidR="001C0593" w:rsidRPr="005119A8">
              <w:rPr>
                <w:rFonts w:ascii="Verdana" w:hAnsi="Verdana"/>
              </w:rPr>
              <w:t xml:space="preserve"> performance</w:t>
            </w:r>
            <w:r w:rsidR="001C0593">
              <w:rPr>
                <w:rFonts w:ascii="Verdana" w:hAnsi="Verdana"/>
              </w:rPr>
              <w:t xml:space="preserve"> of a large department/function or of a whole organisation</w:t>
            </w:r>
            <w:r w:rsidR="001C0593" w:rsidRPr="005119A8">
              <w:rPr>
                <w:rFonts w:ascii="Verdana" w:hAnsi="Verdana"/>
              </w:rPr>
              <w:t xml:space="preserve"> </w:t>
            </w:r>
          </w:p>
          <w:p w:rsidR="001C0593" w:rsidRDefault="001C0593" w:rsidP="00214A69">
            <w:pPr>
              <w:rPr>
                <w:rFonts w:ascii="Verdana" w:hAnsi="Verdana"/>
              </w:rPr>
            </w:pPr>
          </w:p>
        </w:tc>
      </w:tr>
      <w:tr w:rsidR="00C57A51" w:rsidTr="007C1733">
        <w:trPr>
          <w:trHeight w:val="855"/>
        </w:trPr>
        <w:tc>
          <w:tcPr>
            <w:tcW w:w="2802" w:type="dxa"/>
            <w:vMerge w:val="restart"/>
          </w:tcPr>
          <w:p w:rsidR="00C57A51" w:rsidRPr="00C57A51" w:rsidRDefault="00C57A51" w:rsidP="007330D2">
            <w:pPr>
              <w:rPr>
                <w:rFonts w:ascii="Verdana" w:hAnsi="Verdana"/>
                <w:b/>
              </w:rPr>
            </w:pPr>
            <w:r>
              <w:rPr>
                <w:rFonts w:ascii="Verdana" w:hAnsi="Verdana"/>
                <w:b/>
              </w:rPr>
              <w:t>Change Management</w:t>
            </w:r>
          </w:p>
        </w:tc>
        <w:tc>
          <w:tcPr>
            <w:tcW w:w="12190" w:type="dxa"/>
          </w:tcPr>
          <w:p w:rsidR="00C57A51" w:rsidRDefault="00C57A51" w:rsidP="001C0593">
            <w:pPr>
              <w:rPr>
                <w:rFonts w:ascii="Verdana" w:hAnsi="Verdana"/>
                <w:b/>
                <w:i/>
              </w:rPr>
            </w:pPr>
            <w:r>
              <w:rPr>
                <w:rFonts w:ascii="Verdana" w:hAnsi="Verdana"/>
                <w:b/>
                <w:i/>
              </w:rPr>
              <w:t>Level 1 - core</w:t>
            </w:r>
          </w:p>
          <w:p w:rsidR="00C57A51" w:rsidRPr="007C1733" w:rsidRDefault="00C57A51" w:rsidP="007C1733">
            <w:pPr>
              <w:pStyle w:val="ListParagraph"/>
              <w:numPr>
                <w:ilvl w:val="0"/>
                <w:numId w:val="6"/>
              </w:numPr>
              <w:rPr>
                <w:rFonts w:ascii="Verdana" w:hAnsi="Verdana"/>
                <w:b/>
                <w:i/>
              </w:rPr>
            </w:pPr>
            <w:r w:rsidRPr="00765355">
              <w:rPr>
                <w:rFonts w:ascii="Verdana" w:hAnsi="Verdana"/>
              </w:rPr>
              <w:t xml:space="preserve">personal experience of change - understanding something about how it should be implemented and </w:t>
            </w:r>
            <w:r>
              <w:rPr>
                <w:rFonts w:ascii="Verdana" w:hAnsi="Verdana"/>
              </w:rPr>
              <w:t xml:space="preserve">the </w:t>
            </w:r>
            <w:r w:rsidRPr="00765355">
              <w:rPr>
                <w:rFonts w:ascii="Verdana" w:hAnsi="Verdana"/>
              </w:rPr>
              <w:t>critical factors for success</w:t>
            </w:r>
          </w:p>
        </w:tc>
      </w:tr>
      <w:tr w:rsidR="00C57A51" w:rsidTr="00C57A51">
        <w:trPr>
          <w:trHeight w:val="1297"/>
        </w:trPr>
        <w:tc>
          <w:tcPr>
            <w:tcW w:w="2802" w:type="dxa"/>
            <w:vMerge/>
          </w:tcPr>
          <w:p w:rsidR="00C57A51" w:rsidRDefault="00C57A51" w:rsidP="007330D2">
            <w:pPr>
              <w:rPr>
                <w:rFonts w:ascii="Verdana" w:hAnsi="Verdana"/>
                <w:b/>
              </w:rPr>
            </w:pPr>
          </w:p>
        </w:tc>
        <w:tc>
          <w:tcPr>
            <w:tcW w:w="12190" w:type="dxa"/>
          </w:tcPr>
          <w:p w:rsidR="00C57A51" w:rsidRDefault="00C57A51" w:rsidP="001C0593">
            <w:pPr>
              <w:rPr>
                <w:rFonts w:ascii="Verdana" w:hAnsi="Verdana"/>
                <w:b/>
                <w:i/>
              </w:rPr>
            </w:pPr>
            <w:r>
              <w:rPr>
                <w:rFonts w:ascii="Verdana" w:hAnsi="Verdana"/>
                <w:b/>
                <w:i/>
              </w:rPr>
              <w:t>Level 2 – enhanced</w:t>
            </w:r>
          </w:p>
          <w:p w:rsidR="00C57A51" w:rsidRDefault="00C57A51" w:rsidP="00C57A51">
            <w:pPr>
              <w:pStyle w:val="ListParagraph"/>
              <w:numPr>
                <w:ilvl w:val="0"/>
                <w:numId w:val="1"/>
              </w:numPr>
              <w:spacing w:after="120"/>
              <w:rPr>
                <w:rFonts w:ascii="Verdana" w:hAnsi="Verdana"/>
              </w:rPr>
            </w:pPr>
            <w:r w:rsidRPr="00B17D9A">
              <w:rPr>
                <w:rFonts w:ascii="Verdana" w:hAnsi="Verdana"/>
              </w:rPr>
              <w:t>direct experience of successfully managing change</w:t>
            </w:r>
          </w:p>
          <w:p w:rsidR="007C1733" w:rsidRPr="007177B7" w:rsidRDefault="007C1733" w:rsidP="00C57A51">
            <w:pPr>
              <w:pStyle w:val="ListParagraph"/>
              <w:numPr>
                <w:ilvl w:val="0"/>
                <w:numId w:val="1"/>
              </w:numPr>
              <w:spacing w:after="120"/>
              <w:rPr>
                <w:rFonts w:ascii="Verdana" w:hAnsi="Verdana"/>
              </w:rPr>
            </w:pPr>
            <w:r>
              <w:rPr>
                <w:rFonts w:ascii="Verdana" w:hAnsi="Verdana"/>
              </w:rPr>
              <w:t xml:space="preserve">an </w:t>
            </w:r>
            <w:r w:rsidRPr="00B17D9A">
              <w:rPr>
                <w:rFonts w:ascii="Verdana" w:hAnsi="Verdana"/>
              </w:rPr>
              <w:t>understanding of wh</w:t>
            </w:r>
            <w:r>
              <w:rPr>
                <w:rFonts w:ascii="Verdana" w:hAnsi="Verdana"/>
              </w:rPr>
              <w:t>at is required to support change</w:t>
            </w:r>
          </w:p>
          <w:p w:rsidR="00C57A51" w:rsidRDefault="00C57A51" w:rsidP="00C57A51">
            <w:pPr>
              <w:pStyle w:val="ListParagraph"/>
              <w:numPr>
                <w:ilvl w:val="0"/>
                <w:numId w:val="1"/>
              </w:numPr>
              <w:spacing w:after="120"/>
              <w:rPr>
                <w:rFonts w:ascii="Verdana" w:hAnsi="Verdana"/>
                <w:b/>
                <w:i/>
              </w:rPr>
            </w:pPr>
            <w:r>
              <w:rPr>
                <w:rFonts w:ascii="Verdana" w:hAnsi="Verdana"/>
              </w:rPr>
              <w:t>an understanding of</w:t>
            </w:r>
            <w:r w:rsidRPr="00B17D9A">
              <w:rPr>
                <w:rFonts w:ascii="Verdana" w:hAnsi="Verdana"/>
              </w:rPr>
              <w:t xml:space="preserve"> why change might not work and</w:t>
            </w:r>
            <w:r>
              <w:rPr>
                <w:rFonts w:ascii="Verdana" w:hAnsi="Verdana"/>
              </w:rPr>
              <w:t xml:space="preserve"> be able to</w:t>
            </w:r>
            <w:r w:rsidRPr="00B17D9A">
              <w:rPr>
                <w:rFonts w:ascii="Verdana" w:hAnsi="Verdana"/>
              </w:rPr>
              <w:t xml:space="preserve"> put forward ideas </w:t>
            </w:r>
            <w:r>
              <w:rPr>
                <w:rFonts w:ascii="Verdana" w:hAnsi="Verdana"/>
              </w:rPr>
              <w:t>on</w:t>
            </w:r>
            <w:r w:rsidRPr="00B17D9A">
              <w:rPr>
                <w:rFonts w:ascii="Verdana" w:hAnsi="Verdana"/>
              </w:rPr>
              <w:t xml:space="preserve"> how proposals </w:t>
            </w:r>
            <w:r>
              <w:rPr>
                <w:rFonts w:ascii="Verdana" w:hAnsi="Verdana"/>
              </w:rPr>
              <w:t>could be revised to be successful</w:t>
            </w:r>
          </w:p>
        </w:tc>
      </w:tr>
      <w:tr w:rsidR="00C57A51" w:rsidTr="00C57A51">
        <w:trPr>
          <w:trHeight w:val="1556"/>
        </w:trPr>
        <w:tc>
          <w:tcPr>
            <w:tcW w:w="2802" w:type="dxa"/>
            <w:vMerge/>
          </w:tcPr>
          <w:p w:rsidR="00C57A51" w:rsidRDefault="00C57A51" w:rsidP="007330D2">
            <w:pPr>
              <w:rPr>
                <w:rFonts w:ascii="Verdana" w:hAnsi="Verdana"/>
                <w:b/>
              </w:rPr>
            </w:pPr>
          </w:p>
        </w:tc>
        <w:tc>
          <w:tcPr>
            <w:tcW w:w="12190" w:type="dxa"/>
          </w:tcPr>
          <w:p w:rsidR="00C57A51" w:rsidRDefault="00C57A51" w:rsidP="001C0593">
            <w:pPr>
              <w:rPr>
                <w:rFonts w:ascii="Verdana" w:hAnsi="Verdana"/>
                <w:b/>
                <w:i/>
              </w:rPr>
            </w:pPr>
            <w:r>
              <w:rPr>
                <w:rFonts w:ascii="Verdana" w:hAnsi="Verdana"/>
                <w:b/>
                <w:i/>
              </w:rPr>
              <w:t>Level 3 – adept</w:t>
            </w:r>
          </w:p>
          <w:p w:rsidR="00C57A51" w:rsidRPr="00B17D9A" w:rsidRDefault="00C57A51" w:rsidP="00C57A51">
            <w:pPr>
              <w:pStyle w:val="ListParagraph"/>
              <w:numPr>
                <w:ilvl w:val="0"/>
                <w:numId w:val="1"/>
              </w:numPr>
              <w:spacing w:after="120"/>
              <w:rPr>
                <w:rFonts w:ascii="Verdana" w:hAnsi="Verdana"/>
              </w:rPr>
            </w:pPr>
            <w:r>
              <w:rPr>
                <w:rFonts w:ascii="Verdana" w:hAnsi="Verdana"/>
              </w:rPr>
              <w:t>direct</w:t>
            </w:r>
            <w:r w:rsidRPr="00B17D9A">
              <w:rPr>
                <w:rFonts w:ascii="Verdana" w:hAnsi="Verdana"/>
              </w:rPr>
              <w:t xml:space="preserve"> responsib</w:t>
            </w:r>
            <w:r>
              <w:rPr>
                <w:rFonts w:ascii="Verdana" w:hAnsi="Verdana"/>
              </w:rPr>
              <w:t>ility</w:t>
            </w:r>
            <w:r w:rsidRPr="00B17D9A">
              <w:rPr>
                <w:rFonts w:ascii="Verdana" w:hAnsi="Verdana"/>
              </w:rPr>
              <w:t xml:space="preserve"> for successfully implementing change within a </w:t>
            </w:r>
            <w:r w:rsidR="008D5D35">
              <w:rPr>
                <w:rFonts w:ascii="Verdana" w:hAnsi="Verdana"/>
              </w:rPr>
              <w:t xml:space="preserve"> large department/function or organisation</w:t>
            </w:r>
          </w:p>
          <w:p w:rsidR="00C57A51" w:rsidRPr="00B17D9A" w:rsidRDefault="00C57A51" w:rsidP="00C57A51">
            <w:pPr>
              <w:pStyle w:val="ListParagraph"/>
              <w:numPr>
                <w:ilvl w:val="0"/>
                <w:numId w:val="1"/>
              </w:numPr>
              <w:spacing w:after="120"/>
              <w:rPr>
                <w:rFonts w:ascii="Verdana" w:hAnsi="Verdana"/>
              </w:rPr>
            </w:pPr>
            <w:r w:rsidRPr="00B17D9A">
              <w:rPr>
                <w:rFonts w:ascii="Verdana" w:hAnsi="Verdana"/>
              </w:rPr>
              <w:t>substan</w:t>
            </w:r>
            <w:r>
              <w:rPr>
                <w:rFonts w:ascii="Verdana" w:hAnsi="Verdana"/>
              </w:rPr>
              <w:t>tial</w:t>
            </w:r>
            <w:r w:rsidRPr="00B17D9A">
              <w:rPr>
                <w:rFonts w:ascii="Verdana" w:hAnsi="Verdana"/>
              </w:rPr>
              <w:t xml:space="preserve"> involvement in defining successful change</w:t>
            </w:r>
            <w:r>
              <w:rPr>
                <w:rFonts w:ascii="Verdana" w:hAnsi="Verdana"/>
              </w:rPr>
              <w:t xml:space="preserve"> programmes or activities</w:t>
            </w:r>
          </w:p>
          <w:p w:rsidR="00C57A51" w:rsidRPr="00B17D9A" w:rsidRDefault="00C57A51" w:rsidP="00C57A51">
            <w:pPr>
              <w:pStyle w:val="ListParagraph"/>
              <w:numPr>
                <w:ilvl w:val="0"/>
                <w:numId w:val="1"/>
              </w:numPr>
              <w:spacing w:after="120"/>
              <w:rPr>
                <w:rFonts w:ascii="Verdana" w:hAnsi="Verdana"/>
              </w:rPr>
            </w:pPr>
            <w:r w:rsidRPr="00B17D9A">
              <w:rPr>
                <w:rFonts w:ascii="Verdana" w:hAnsi="Verdana"/>
              </w:rPr>
              <w:t>an in depth understanding of why culture change might be important</w:t>
            </w:r>
          </w:p>
          <w:p w:rsidR="00C57A51" w:rsidRPr="00C57A51" w:rsidRDefault="007C1733" w:rsidP="00C57A51">
            <w:pPr>
              <w:pStyle w:val="ListParagraph"/>
              <w:numPr>
                <w:ilvl w:val="0"/>
                <w:numId w:val="1"/>
              </w:numPr>
              <w:rPr>
                <w:rFonts w:ascii="Verdana" w:hAnsi="Verdana"/>
                <w:b/>
                <w:i/>
              </w:rPr>
            </w:pPr>
            <w:r>
              <w:rPr>
                <w:rFonts w:ascii="Verdana" w:hAnsi="Verdana"/>
              </w:rPr>
              <w:t>experience</w:t>
            </w:r>
            <w:r w:rsidR="00C57A51" w:rsidRPr="00C57A51">
              <w:rPr>
                <w:rFonts w:ascii="Verdana" w:hAnsi="Verdana"/>
              </w:rPr>
              <w:t xml:space="preserve"> of putting in place policies to support change</w:t>
            </w:r>
          </w:p>
        </w:tc>
      </w:tr>
      <w:tr w:rsidR="00D82796" w:rsidTr="000A1A4F">
        <w:trPr>
          <w:trHeight w:val="2205"/>
        </w:trPr>
        <w:tc>
          <w:tcPr>
            <w:tcW w:w="2802" w:type="dxa"/>
            <w:vMerge w:val="restart"/>
          </w:tcPr>
          <w:p w:rsidR="00D82796" w:rsidRDefault="00D82796" w:rsidP="007330D2">
            <w:pPr>
              <w:rPr>
                <w:rFonts w:ascii="Verdana" w:hAnsi="Verdana"/>
                <w:b/>
              </w:rPr>
            </w:pPr>
            <w:r>
              <w:rPr>
                <w:rFonts w:ascii="Verdana" w:hAnsi="Verdana"/>
                <w:b/>
              </w:rPr>
              <w:t>Analysis &amp; decision making</w:t>
            </w:r>
          </w:p>
        </w:tc>
        <w:tc>
          <w:tcPr>
            <w:tcW w:w="12190" w:type="dxa"/>
            <w:shd w:val="clear" w:color="auto" w:fill="FFFFFF" w:themeFill="background1"/>
          </w:tcPr>
          <w:p w:rsidR="00D82796" w:rsidRPr="00D82796" w:rsidRDefault="00D82796" w:rsidP="00D82796">
            <w:pPr>
              <w:rPr>
                <w:rFonts w:ascii="Verdana" w:hAnsi="Verdana"/>
                <w:b/>
                <w:i/>
              </w:rPr>
            </w:pPr>
            <w:r>
              <w:rPr>
                <w:rFonts w:ascii="Verdana" w:hAnsi="Verdana"/>
                <w:b/>
                <w:i/>
              </w:rPr>
              <w:t>Level 1 - core</w:t>
            </w:r>
          </w:p>
          <w:p w:rsidR="00D82796" w:rsidRPr="0079501E" w:rsidRDefault="00D82796" w:rsidP="00D23422">
            <w:pPr>
              <w:pStyle w:val="ListParagraph"/>
              <w:numPr>
                <w:ilvl w:val="0"/>
                <w:numId w:val="7"/>
              </w:numPr>
              <w:rPr>
                <w:rFonts w:ascii="Verdana" w:hAnsi="Verdana"/>
              </w:rPr>
            </w:pPr>
            <w:r>
              <w:rPr>
                <w:rFonts w:ascii="Verdana" w:hAnsi="Verdana"/>
              </w:rPr>
              <w:t>using information which is</w:t>
            </w:r>
            <w:r w:rsidRPr="0079501E">
              <w:rPr>
                <w:rFonts w:ascii="Verdana" w:hAnsi="Verdana"/>
              </w:rPr>
              <w:t xml:space="preserve"> available to reach conclusions</w:t>
            </w:r>
          </w:p>
          <w:p w:rsidR="00D82796" w:rsidRPr="0079501E" w:rsidRDefault="007C1733" w:rsidP="00D23422">
            <w:pPr>
              <w:pStyle w:val="ListParagraph"/>
              <w:numPr>
                <w:ilvl w:val="0"/>
                <w:numId w:val="7"/>
              </w:numPr>
              <w:rPr>
                <w:rFonts w:ascii="Verdana" w:hAnsi="Verdana"/>
              </w:rPr>
            </w:pPr>
            <w:r>
              <w:rPr>
                <w:rFonts w:ascii="Verdana" w:hAnsi="Verdana"/>
              </w:rPr>
              <w:t>able to</w:t>
            </w:r>
            <w:r w:rsidR="00D82796" w:rsidRPr="0079501E">
              <w:rPr>
                <w:rFonts w:ascii="Verdana" w:hAnsi="Verdana"/>
              </w:rPr>
              <w:t xml:space="preserve"> explain how conclusions have been reached</w:t>
            </w:r>
          </w:p>
          <w:p w:rsidR="00D82796" w:rsidRPr="0079501E" w:rsidRDefault="00D82796" w:rsidP="00D23422">
            <w:pPr>
              <w:pStyle w:val="ListParagraph"/>
              <w:numPr>
                <w:ilvl w:val="0"/>
                <w:numId w:val="7"/>
              </w:numPr>
              <w:rPr>
                <w:rFonts w:ascii="Verdana" w:hAnsi="Verdana"/>
              </w:rPr>
            </w:pPr>
            <w:r w:rsidRPr="0079501E">
              <w:rPr>
                <w:rFonts w:ascii="Verdana" w:hAnsi="Verdana"/>
              </w:rPr>
              <w:t>identify</w:t>
            </w:r>
            <w:r w:rsidR="007C1733">
              <w:rPr>
                <w:rFonts w:ascii="Verdana" w:hAnsi="Verdana"/>
              </w:rPr>
              <w:t>ing</w:t>
            </w:r>
            <w:r w:rsidRPr="0079501E">
              <w:rPr>
                <w:rFonts w:ascii="Verdana" w:hAnsi="Verdana"/>
              </w:rPr>
              <w:t xml:space="preserve"> some of the implications associated with what they are considering – priorities, risks, opportunities etc</w:t>
            </w:r>
            <w:r>
              <w:rPr>
                <w:rFonts w:ascii="Verdana" w:hAnsi="Verdana"/>
              </w:rPr>
              <w:t>.</w:t>
            </w:r>
          </w:p>
          <w:p w:rsidR="00D82796" w:rsidRPr="0079501E" w:rsidRDefault="007C1733" w:rsidP="00D23422">
            <w:pPr>
              <w:pStyle w:val="ListParagraph"/>
              <w:numPr>
                <w:ilvl w:val="0"/>
                <w:numId w:val="7"/>
              </w:numPr>
              <w:rPr>
                <w:rFonts w:ascii="Verdana" w:hAnsi="Verdana"/>
              </w:rPr>
            </w:pPr>
            <w:r>
              <w:rPr>
                <w:rFonts w:ascii="Verdana" w:hAnsi="Verdana"/>
              </w:rPr>
              <w:t>recognising</w:t>
            </w:r>
            <w:r w:rsidR="00D82796" w:rsidRPr="0079501E">
              <w:rPr>
                <w:rFonts w:ascii="Verdana" w:hAnsi="Verdana"/>
              </w:rPr>
              <w:t xml:space="preserve"> whe</w:t>
            </w:r>
            <w:r w:rsidR="00D82796">
              <w:rPr>
                <w:rFonts w:ascii="Verdana" w:hAnsi="Verdana"/>
              </w:rPr>
              <w:t>n</w:t>
            </w:r>
            <w:r w:rsidR="00D82796" w:rsidRPr="0079501E">
              <w:rPr>
                <w:rFonts w:ascii="Verdana" w:hAnsi="Verdana"/>
              </w:rPr>
              <w:t xml:space="preserve"> information is limited and where more information might be needed</w:t>
            </w:r>
          </w:p>
          <w:p w:rsidR="00D82796" w:rsidRDefault="00D82796" w:rsidP="00D23422">
            <w:pPr>
              <w:pStyle w:val="ListParagraph"/>
              <w:numPr>
                <w:ilvl w:val="0"/>
                <w:numId w:val="7"/>
              </w:numPr>
              <w:rPr>
                <w:rFonts w:ascii="Verdana" w:hAnsi="Verdana"/>
              </w:rPr>
            </w:pPr>
            <w:r>
              <w:rPr>
                <w:rFonts w:ascii="Verdana" w:hAnsi="Verdana"/>
              </w:rPr>
              <w:t>be</w:t>
            </w:r>
            <w:r w:rsidR="007C1733">
              <w:rPr>
                <w:rFonts w:ascii="Verdana" w:hAnsi="Verdana"/>
              </w:rPr>
              <w:t>ing</w:t>
            </w:r>
            <w:r>
              <w:rPr>
                <w:rFonts w:ascii="Verdana" w:hAnsi="Verdana"/>
              </w:rPr>
              <w:t xml:space="preserve"> a</w:t>
            </w:r>
            <w:r w:rsidRPr="0079501E">
              <w:rPr>
                <w:rFonts w:ascii="Verdana" w:hAnsi="Verdana"/>
              </w:rPr>
              <w:t>ble to balance a number of different considerations</w:t>
            </w:r>
          </w:p>
          <w:p w:rsidR="00D82796" w:rsidRDefault="00D82796" w:rsidP="00921220">
            <w:pPr>
              <w:pStyle w:val="ListParagraph"/>
              <w:rPr>
                <w:rFonts w:ascii="Verdana" w:hAnsi="Verdana"/>
              </w:rPr>
            </w:pPr>
          </w:p>
        </w:tc>
      </w:tr>
      <w:tr w:rsidR="00D82796" w:rsidTr="00D82796">
        <w:trPr>
          <w:trHeight w:val="2706"/>
        </w:trPr>
        <w:tc>
          <w:tcPr>
            <w:tcW w:w="2802" w:type="dxa"/>
            <w:vMerge/>
          </w:tcPr>
          <w:p w:rsidR="00D82796" w:rsidRDefault="00D82796" w:rsidP="007330D2">
            <w:pPr>
              <w:rPr>
                <w:rFonts w:ascii="Verdana" w:hAnsi="Verdana"/>
                <w:b/>
              </w:rPr>
            </w:pPr>
          </w:p>
        </w:tc>
        <w:tc>
          <w:tcPr>
            <w:tcW w:w="12190" w:type="dxa"/>
          </w:tcPr>
          <w:p w:rsidR="00D82796" w:rsidRPr="00D82796" w:rsidRDefault="00D82796" w:rsidP="00D82796">
            <w:pPr>
              <w:rPr>
                <w:rFonts w:ascii="Verdana" w:hAnsi="Verdana"/>
                <w:b/>
                <w:i/>
              </w:rPr>
            </w:pPr>
            <w:r>
              <w:rPr>
                <w:rFonts w:ascii="Verdana" w:hAnsi="Verdana"/>
                <w:b/>
                <w:i/>
              </w:rPr>
              <w:t>Level 2 - enhanced</w:t>
            </w:r>
          </w:p>
          <w:p w:rsidR="00D82796" w:rsidRPr="0079501E" w:rsidRDefault="00D82796" w:rsidP="00D82796">
            <w:pPr>
              <w:pStyle w:val="ListParagraph"/>
              <w:numPr>
                <w:ilvl w:val="0"/>
                <w:numId w:val="7"/>
              </w:numPr>
              <w:rPr>
                <w:rFonts w:ascii="Verdana" w:hAnsi="Verdana"/>
              </w:rPr>
            </w:pPr>
            <w:r>
              <w:rPr>
                <w:rFonts w:ascii="Verdana" w:hAnsi="Verdana"/>
              </w:rPr>
              <w:t>r</w:t>
            </w:r>
            <w:r w:rsidRPr="0079501E">
              <w:rPr>
                <w:rFonts w:ascii="Verdana" w:hAnsi="Verdana"/>
              </w:rPr>
              <w:t>ecognises the information which is needed to make the decision</w:t>
            </w:r>
          </w:p>
          <w:p w:rsidR="00D82796" w:rsidRPr="0079501E" w:rsidRDefault="00D82796" w:rsidP="00D82796">
            <w:pPr>
              <w:pStyle w:val="ListParagraph"/>
              <w:numPr>
                <w:ilvl w:val="0"/>
                <w:numId w:val="7"/>
              </w:numPr>
              <w:rPr>
                <w:rFonts w:ascii="Verdana" w:hAnsi="Verdana"/>
              </w:rPr>
            </w:pPr>
            <w:r>
              <w:rPr>
                <w:rFonts w:ascii="Verdana" w:hAnsi="Verdana"/>
              </w:rPr>
              <w:t>s</w:t>
            </w:r>
            <w:r w:rsidRPr="0079501E">
              <w:rPr>
                <w:rFonts w:ascii="Verdana" w:hAnsi="Verdana"/>
              </w:rPr>
              <w:t>ound evaluation of the information with a good range of conclusions being reached, which are clearly explained</w:t>
            </w:r>
          </w:p>
          <w:p w:rsidR="00D82796" w:rsidRPr="0079501E" w:rsidRDefault="00D82796" w:rsidP="00D82796">
            <w:pPr>
              <w:pStyle w:val="ListParagraph"/>
              <w:numPr>
                <w:ilvl w:val="0"/>
                <w:numId w:val="7"/>
              </w:numPr>
              <w:rPr>
                <w:rFonts w:ascii="Verdana" w:hAnsi="Verdana"/>
              </w:rPr>
            </w:pPr>
            <w:r>
              <w:rPr>
                <w:rFonts w:ascii="Verdana" w:hAnsi="Verdana"/>
              </w:rPr>
              <w:t>c</w:t>
            </w:r>
            <w:r w:rsidRPr="0079501E">
              <w:rPr>
                <w:rFonts w:ascii="Verdana" w:hAnsi="Verdana"/>
              </w:rPr>
              <w:t>omfortable working with both numerical and written data</w:t>
            </w:r>
          </w:p>
          <w:p w:rsidR="00D82796" w:rsidRPr="0079501E" w:rsidRDefault="00D82796" w:rsidP="00D82796">
            <w:pPr>
              <w:pStyle w:val="ListParagraph"/>
              <w:numPr>
                <w:ilvl w:val="0"/>
                <w:numId w:val="7"/>
              </w:numPr>
              <w:rPr>
                <w:rFonts w:ascii="Verdana" w:hAnsi="Verdana"/>
              </w:rPr>
            </w:pPr>
            <w:r w:rsidRPr="0079501E">
              <w:rPr>
                <w:rFonts w:ascii="Verdana" w:hAnsi="Verdana"/>
              </w:rPr>
              <w:t>making decisions which have had a positive impact at departmental, functional or organisational level</w:t>
            </w:r>
          </w:p>
          <w:p w:rsidR="00D82796" w:rsidRDefault="00D82796" w:rsidP="00D82796">
            <w:pPr>
              <w:pStyle w:val="ListParagraph"/>
              <w:numPr>
                <w:ilvl w:val="0"/>
                <w:numId w:val="7"/>
              </w:numPr>
              <w:rPr>
                <w:rFonts w:ascii="Verdana" w:hAnsi="Verdana"/>
              </w:rPr>
            </w:pPr>
            <w:r>
              <w:rPr>
                <w:rFonts w:ascii="Verdana" w:hAnsi="Verdana"/>
              </w:rPr>
              <w:t>using</w:t>
            </w:r>
            <w:r w:rsidRPr="0079501E">
              <w:rPr>
                <w:rFonts w:ascii="Verdana" w:hAnsi="Verdana"/>
              </w:rPr>
              <w:t xml:space="preserve"> ‘hard’ evidence as well as seeking the views of others </w:t>
            </w:r>
          </w:p>
          <w:p w:rsidR="009156F5" w:rsidRPr="0079501E" w:rsidRDefault="009156F5" w:rsidP="009156F5">
            <w:pPr>
              <w:pStyle w:val="ListParagraph"/>
              <w:numPr>
                <w:ilvl w:val="0"/>
                <w:numId w:val="7"/>
              </w:numPr>
              <w:rPr>
                <w:rFonts w:ascii="Verdana" w:hAnsi="Verdana"/>
              </w:rPr>
            </w:pPr>
            <w:r>
              <w:rPr>
                <w:rFonts w:ascii="Verdana" w:hAnsi="Verdana"/>
              </w:rPr>
              <w:t xml:space="preserve">able to make decisions when the information available is </w:t>
            </w:r>
            <w:r w:rsidRPr="009156F5">
              <w:rPr>
                <w:rFonts w:ascii="Verdana" w:hAnsi="Verdana"/>
              </w:rPr>
              <w:t xml:space="preserve">complicated and made up of several components which have to be analysed and assessed and may contain conflicting information or indicators  </w:t>
            </w:r>
          </w:p>
          <w:p w:rsidR="00D82796" w:rsidRPr="0079501E" w:rsidRDefault="00D82796" w:rsidP="00D82796">
            <w:pPr>
              <w:pStyle w:val="ListParagraph"/>
              <w:numPr>
                <w:ilvl w:val="0"/>
                <w:numId w:val="7"/>
              </w:numPr>
              <w:rPr>
                <w:rFonts w:ascii="Verdana" w:hAnsi="Verdana"/>
              </w:rPr>
            </w:pPr>
            <w:r>
              <w:rPr>
                <w:rFonts w:ascii="Verdana" w:hAnsi="Verdana"/>
              </w:rPr>
              <w:t>thinking</w:t>
            </w:r>
            <w:r w:rsidRPr="0079501E">
              <w:rPr>
                <w:rFonts w:ascii="Verdana" w:hAnsi="Verdana"/>
              </w:rPr>
              <w:t xml:space="preserve"> through the implications of decisions before coming to a final position</w:t>
            </w:r>
          </w:p>
          <w:p w:rsidR="00D82796" w:rsidRDefault="00D82796" w:rsidP="00387DFB">
            <w:pPr>
              <w:rPr>
                <w:rFonts w:ascii="Verdana" w:hAnsi="Verdana"/>
              </w:rPr>
            </w:pPr>
          </w:p>
        </w:tc>
      </w:tr>
      <w:tr w:rsidR="00D82796" w:rsidTr="006C1B70">
        <w:trPr>
          <w:trHeight w:val="2380"/>
        </w:trPr>
        <w:tc>
          <w:tcPr>
            <w:tcW w:w="2802" w:type="dxa"/>
            <w:vMerge/>
          </w:tcPr>
          <w:p w:rsidR="00D82796" w:rsidRDefault="00D82796" w:rsidP="007330D2">
            <w:pPr>
              <w:rPr>
                <w:rFonts w:ascii="Verdana" w:hAnsi="Verdana"/>
                <w:b/>
              </w:rPr>
            </w:pPr>
          </w:p>
        </w:tc>
        <w:tc>
          <w:tcPr>
            <w:tcW w:w="12190" w:type="dxa"/>
          </w:tcPr>
          <w:p w:rsidR="00D82796" w:rsidRPr="00D82796" w:rsidRDefault="00D82796" w:rsidP="00D82796">
            <w:pPr>
              <w:rPr>
                <w:rFonts w:ascii="Verdana" w:hAnsi="Verdana"/>
                <w:b/>
                <w:i/>
              </w:rPr>
            </w:pPr>
            <w:r>
              <w:rPr>
                <w:rFonts w:ascii="Verdana" w:hAnsi="Verdana"/>
                <w:b/>
                <w:i/>
              </w:rPr>
              <w:t>Level 3 - adept</w:t>
            </w:r>
          </w:p>
          <w:p w:rsidR="00921220" w:rsidRPr="00921220" w:rsidRDefault="00921220" w:rsidP="00921220">
            <w:pPr>
              <w:pStyle w:val="ListParagraph"/>
              <w:numPr>
                <w:ilvl w:val="0"/>
                <w:numId w:val="7"/>
              </w:numPr>
              <w:rPr>
                <w:rFonts w:ascii="Verdana" w:hAnsi="Verdana"/>
              </w:rPr>
            </w:pPr>
            <w:r w:rsidRPr="00D82796">
              <w:rPr>
                <w:rFonts w:ascii="Verdana" w:hAnsi="Verdana"/>
              </w:rPr>
              <w:t>understand</w:t>
            </w:r>
            <w:r w:rsidR="007C1733">
              <w:rPr>
                <w:rFonts w:ascii="Verdana" w:hAnsi="Verdana"/>
              </w:rPr>
              <w:t>s</w:t>
            </w:r>
            <w:r w:rsidRPr="00D82796">
              <w:rPr>
                <w:rFonts w:ascii="Verdana" w:hAnsi="Verdana"/>
              </w:rPr>
              <w:t xml:space="preserve"> the decision making process at a relatively senior level</w:t>
            </w:r>
          </w:p>
          <w:p w:rsidR="00D82796" w:rsidRPr="0079501E" w:rsidRDefault="00D82796" w:rsidP="00D82796">
            <w:pPr>
              <w:pStyle w:val="ListParagraph"/>
              <w:numPr>
                <w:ilvl w:val="0"/>
                <w:numId w:val="7"/>
              </w:numPr>
              <w:rPr>
                <w:rFonts w:ascii="Verdana" w:hAnsi="Verdana"/>
              </w:rPr>
            </w:pPr>
            <w:r>
              <w:rPr>
                <w:rFonts w:ascii="Verdana" w:hAnsi="Verdana"/>
              </w:rPr>
              <w:t>c</w:t>
            </w:r>
            <w:r w:rsidRPr="0079501E">
              <w:rPr>
                <w:rFonts w:ascii="Verdana" w:hAnsi="Verdana"/>
              </w:rPr>
              <w:t>omfortable in the analysis of highly complex information where critical/important decisions are being made</w:t>
            </w:r>
          </w:p>
          <w:p w:rsidR="00D82796" w:rsidRPr="0079501E" w:rsidRDefault="00D82796" w:rsidP="00D82796">
            <w:pPr>
              <w:pStyle w:val="ListParagraph"/>
              <w:numPr>
                <w:ilvl w:val="0"/>
                <w:numId w:val="7"/>
              </w:numPr>
              <w:rPr>
                <w:rFonts w:ascii="Verdana" w:hAnsi="Verdana"/>
              </w:rPr>
            </w:pPr>
            <w:r>
              <w:rPr>
                <w:rFonts w:ascii="Verdana" w:hAnsi="Verdana"/>
              </w:rPr>
              <w:t>u</w:t>
            </w:r>
            <w:r w:rsidRPr="0079501E">
              <w:rPr>
                <w:rFonts w:ascii="Verdana" w:hAnsi="Verdana"/>
              </w:rPr>
              <w:t>nderstands the wider strategic environment and takes account of this when making decisions</w:t>
            </w:r>
          </w:p>
          <w:p w:rsidR="00D82796" w:rsidRPr="0079501E" w:rsidRDefault="00D82796" w:rsidP="00D82796">
            <w:pPr>
              <w:pStyle w:val="ListParagraph"/>
              <w:numPr>
                <w:ilvl w:val="0"/>
                <w:numId w:val="7"/>
              </w:numPr>
              <w:rPr>
                <w:rFonts w:ascii="Verdana" w:hAnsi="Verdana"/>
              </w:rPr>
            </w:pPr>
            <w:r>
              <w:rPr>
                <w:rFonts w:ascii="Verdana" w:hAnsi="Verdana"/>
              </w:rPr>
              <w:t>i</w:t>
            </w:r>
            <w:r w:rsidRPr="0079501E">
              <w:rPr>
                <w:rFonts w:ascii="Verdana" w:hAnsi="Verdana"/>
              </w:rPr>
              <w:t>nterrogates the information and recognises the impact/implications of different elements, taking account of this in the decisions which are made</w:t>
            </w:r>
          </w:p>
          <w:p w:rsidR="00D82796" w:rsidRPr="0079501E" w:rsidRDefault="00D82796" w:rsidP="00D82796">
            <w:pPr>
              <w:pStyle w:val="ListParagraph"/>
              <w:numPr>
                <w:ilvl w:val="0"/>
                <w:numId w:val="7"/>
              </w:numPr>
              <w:rPr>
                <w:rFonts w:ascii="Verdana" w:hAnsi="Verdana"/>
              </w:rPr>
            </w:pPr>
            <w:r w:rsidRPr="0079501E">
              <w:rPr>
                <w:rFonts w:ascii="Verdana" w:hAnsi="Verdana"/>
              </w:rPr>
              <w:t>accuracy and sound judgement in the decisions which are made</w:t>
            </w:r>
          </w:p>
          <w:p w:rsidR="00D82796" w:rsidRDefault="00D82796" w:rsidP="00D82796">
            <w:pPr>
              <w:pStyle w:val="ListParagraph"/>
              <w:numPr>
                <w:ilvl w:val="0"/>
                <w:numId w:val="7"/>
              </w:numPr>
              <w:rPr>
                <w:rFonts w:ascii="Verdana" w:hAnsi="Verdana"/>
              </w:rPr>
            </w:pPr>
            <w:r>
              <w:rPr>
                <w:rFonts w:ascii="Verdana" w:hAnsi="Verdana"/>
              </w:rPr>
              <w:t>c</w:t>
            </w:r>
            <w:r w:rsidRPr="0079501E">
              <w:rPr>
                <w:rFonts w:ascii="Verdana" w:hAnsi="Verdana"/>
              </w:rPr>
              <w:t>omfortable in making reasoned judgements where extensive evidence might not be available</w:t>
            </w:r>
          </w:p>
          <w:p w:rsidR="00921220" w:rsidRDefault="00921220" w:rsidP="00921220">
            <w:pPr>
              <w:pStyle w:val="ListParagraph"/>
              <w:rPr>
                <w:rFonts w:ascii="Verdana" w:hAnsi="Verdana"/>
              </w:rPr>
            </w:pPr>
          </w:p>
        </w:tc>
      </w:tr>
      <w:tr w:rsidR="000F76EB" w:rsidTr="009961D8">
        <w:trPr>
          <w:trHeight w:val="1288"/>
        </w:trPr>
        <w:tc>
          <w:tcPr>
            <w:tcW w:w="2802" w:type="dxa"/>
            <w:vMerge w:val="restart"/>
          </w:tcPr>
          <w:p w:rsidR="000F76EB" w:rsidRPr="003456C3" w:rsidRDefault="000F76EB" w:rsidP="007330D2">
            <w:pPr>
              <w:rPr>
                <w:rFonts w:ascii="Verdana" w:hAnsi="Verdana"/>
                <w:b/>
              </w:rPr>
            </w:pPr>
            <w:r>
              <w:rPr>
                <w:rFonts w:ascii="Verdana" w:hAnsi="Verdana"/>
                <w:b/>
              </w:rPr>
              <w:t>Constructive &amp; supportive challenge</w:t>
            </w:r>
          </w:p>
        </w:tc>
        <w:tc>
          <w:tcPr>
            <w:tcW w:w="12190" w:type="dxa"/>
            <w:shd w:val="clear" w:color="auto" w:fill="FFFFFF" w:themeFill="background1"/>
          </w:tcPr>
          <w:p w:rsidR="000F76EB" w:rsidRPr="00C57A51" w:rsidRDefault="000F76EB" w:rsidP="00C57A51">
            <w:pPr>
              <w:rPr>
                <w:rFonts w:ascii="Verdana" w:hAnsi="Verdana"/>
              </w:rPr>
            </w:pPr>
            <w:r>
              <w:rPr>
                <w:rFonts w:ascii="Verdana" w:hAnsi="Verdana"/>
                <w:b/>
                <w:i/>
              </w:rPr>
              <w:t>Level 1 - core</w:t>
            </w:r>
          </w:p>
          <w:p w:rsidR="000F76EB" w:rsidRPr="00E66005" w:rsidRDefault="000F76EB" w:rsidP="00E66005">
            <w:pPr>
              <w:pStyle w:val="ListParagraph"/>
              <w:numPr>
                <w:ilvl w:val="0"/>
                <w:numId w:val="14"/>
              </w:numPr>
              <w:rPr>
                <w:rFonts w:ascii="Verdana" w:hAnsi="Verdana"/>
              </w:rPr>
            </w:pPr>
            <w:r>
              <w:rPr>
                <w:rFonts w:ascii="Verdana" w:hAnsi="Verdana"/>
              </w:rPr>
              <w:t>being co</w:t>
            </w:r>
            <w:r w:rsidRPr="00E66005">
              <w:rPr>
                <w:rFonts w:ascii="Verdana" w:hAnsi="Verdana"/>
              </w:rPr>
              <w:t>nfident in questioning proposals</w:t>
            </w:r>
            <w:r>
              <w:rPr>
                <w:rFonts w:ascii="Verdana" w:hAnsi="Verdana"/>
              </w:rPr>
              <w:t xml:space="preserve"> and</w:t>
            </w:r>
            <w:r w:rsidRPr="00E66005">
              <w:rPr>
                <w:rFonts w:ascii="Verdana" w:hAnsi="Verdana"/>
              </w:rPr>
              <w:t xml:space="preserve"> debating issues.</w:t>
            </w:r>
          </w:p>
          <w:p w:rsidR="000F76EB" w:rsidRDefault="000F76EB" w:rsidP="005A6AB9">
            <w:pPr>
              <w:pStyle w:val="ListParagraph"/>
              <w:numPr>
                <w:ilvl w:val="0"/>
                <w:numId w:val="14"/>
              </w:numPr>
              <w:rPr>
                <w:rFonts w:ascii="Verdana" w:hAnsi="Verdana"/>
              </w:rPr>
            </w:pPr>
            <w:r w:rsidRPr="005A6AB9">
              <w:rPr>
                <w:rFonts w:ascii="Verdana" w:hAnsi="Verdana"/>
              </w:rPr>
              <w:t xml:space="preserve">putting forward their views in an objective way, not being too dogmatic about their own perspective.  </w:t>
            </w:r>
          </w:p>
          <w:p w:rsidR="000F76EB" w:rsidRPr="005A6AB9" w:rsidRDefault="000F76EB" w:rsidP="005A6AB9">
            <w:pPr>
              <w:pStyle w:val="ListParagraph"/>
              <w:numPr>
                <w:ilvl w:val="0"/>
                <w:numId w:val="14"/>
              </w:numPr>
              <w:rPr>
                <w:rFonts w:ascii="Verdana" w:hAnsi="Verdana"/>
              </w:rPr>
            </w:pPr>
            <w:r>
              <w:rPr>
                <w:rFonts w:ascii="Verdana" w:hAnsi="Verdana"/>
              </w:rPr>
              <w:t>h</w:t>
            </w:r>
            <w:r w:rsidRPr="005A6AB9">
              <w:rPr>
                <w:rFonts w:ascii="Verdana" w:hAnsi="Verdana"/>
              </w:rPr>
              <w:t>elping others to consider their own position in a non-confrontational way.</w:t>
            </w:r>
          </w:p>
          <w:p w:rsidR="000F76EB" w:rsidRPr="00AF1FB3" w:rsidRDefault="000F76EB" w:rsidP="00485189">
            <w:pPr>
              <w:pStyle w:val="ListParagraph"/>
              <w:rPr>
                <w:rFonts w:ascii="Verdana" w:hAnsi="Verdana"/>
                <w:b/>
                <w:i/>
              </w:rPr>
            </w:pPr>
            <w:r w:rsidRPr="00E66005">
              <w:rPr>
                <w:rFonts w:ascii="Verdana" w:hAnsi="Verdana"/>
              </w:rPr>
              <w:t xml:space="preserve"> </w:t>
            </w:r>
          </w:p>
        </w:tc>
      </w:tr>
      <w:tr w:rsidR="000F76EB" w:rsidTr="006C1B70">
        <w:trPr>
          <w:trHeight w:val="1847"/>
        </w:trPr>
        <w:tc>
          <w:tcPr>
            <w:tcW w:w="2802" w:type="dxa"/>
            <w:vMerge/>
          </w:tcPr>
          <w:p w:rsidR="000F76EB" w:rsidRDefault="000F76EB" w:rsidP="007330D2">
            <w:pPr>
              <w:rPr>
                <w:rFonts w:ascii="Verdana" w:hAnsi="Verdana"/>
                <w:b/>
              </w:rPr>
            </w:pPr>
          </w:p>
        </w:tc>
        <w:tc>
          <w:tcPr>
            <w:tcW w:w="12190" w:type="dxa"/>
          </w:tcPr>
          <w:p w:rsidR="000F76EB" w:rsidRDefault="000F76EB" w:rsidP="00C57A51">
            <w:pPr>
              <w:rPr>
                <w:rFonts w:ascii="Verdana" w:hAnsi="Verdana"/>
                <w:b/>
                <w:i/>
              </w:rPr>
            </w:pPr>
            <w:r>
              <w:rPr>
                <w:rFonts w:ascii="Verdana" w:hAnsi="Verdana"/>
                <w:b/>
                <w:i/>
              </w:rPr>
              <w:t xml:space="preserve">Level 2 </w:t>
            </w:r>
            <w:r w:rsidR="00485189">
              <w:rPr>
                <w:rFonts w:ascii="Verdana" w:hAnsi="Verdana"/>
                <w:b/>
                <w:i/>
              </w:rPr>
              <w:t>–</w:t>
            </w:r>
            <w:r>
              <w:rPr>
                <w:rFonts w:ascii="Verdana" w:hAnsi="Verdana"/>
                <w:b/>
                <w:i/>
              </w:rPr>
              <w:t xml:space="preserve"> enhanced</w:t>
            </w:r>
          </w:p>
          <w:p w:rsidR="00485189" w:rsidRPr="00E66005" w:rsidRDefault="00485189" w:rsidP="00485189">
            <w:pPr>
              <w:pStyle w:val="ListParagraph"/>
              <w:numPr>
                <w:ilvl w:val="0"/>
                <w:numId w:val="14"/>
              </w:numPr>
              <w:rPr>
                <w:rFonts w:ascii="Verdana" w:hAnsi="Verdana"/>
              </w:rPr>
            </w:pPr>
            <w:r>
              <w:rPr>
                <w:rFonts w:ascii="Verdana" w:hAnsi="Verdana"/>
              </w:rPr>
              <w:t>direct evidence of challenging</w:t>
            </w:r>
            <w:r w:rsidRPr="00E66005">
              <w:rPr>
                <w:rFonts w:ascii="Verdana" w:hAnsi="Verdana"/>
              </w:rPr>
              <w:t xml:space="preserve"> effectively within a diverse team or committee situation.</w:t>
            </w:r>
          </w:p>
          <w:p w:rsidR="00485189" w:rsidRPr="00E66005" w:rsidRDefault="00485189" w:rsidP="00485189">
            <w:pPr>
              <w:pStyle w:val="ListParagraph"/>
              <w:numPr>
                <w:ilvl w:val="0"/>
                <w:numId w:val="14"/>
              </w:numPr>
              <w:rPr>
                <w:rFonts w:ascii="Verdana" w:hAnsi="Verdana"/>
              </w:rPr>
            </w:pPr>
            <w:r>
              <w:rPr>
                <w:rFonts w:ascii="Verdana" w:hAnsi="Verdana"/>
              </w:rPr>
              <w:t>e</w:t>
            </w:r>
            <w:r w:rsidRPr="00E66005">
              <w:rPr>
                <w:rFonts w:ascii="Verdana" w:hAnsi="Verdana"/>
              </w:rPr>
              <w:t>vidence of where challenge has changed the views of others and influenced decisions without causing rancour or resentment.</w:t>
            </w:r>
          </w:p>
          <w:p w:rsidR="00485189" w:rsidRDefault="00485189" w:rsidP="00485189">
            <w:pPr>
              <w:pStyle w:val="ListParagraph"/>
              <w:numPr>
                <w:ilvl w:val="0"/>
                <w:numId w:val="14"/>
              </w:numPr>
              <w:rPr>
                <w:rFonts w:ascii="Verdana" w:hAnsi="Verdana"/>
                <w:b/>
                <w:i/>
              </w:rPr>
            </w:pPr>
            <w:r>
              <w:rPr>
                <w:rFonts w:ascii="Verdana" w:hAnsi="Verdana"/>
              </w:rPr>
              <w:t>q</w:t>
            </w:r>
            <w:r w:rsidRPr="00E66005">
              <w:rPr>
                <w:rFonts w:ascii="Verdana" w:hAnsi="Verdana"/>
              </w:rPr>
              <w:t>uestioning shows good level of understanding of organisational and other issues that have led people to form their views.</w:t>
            </w:r>
          </w:p>
        </w:tc>
      </w:tr>
      <w:tr w:rsidR="000F76EB" w:rsidTr="00485189">
        <w:trPr>
          <w:trHeight w:val="1818"/>
        </w:trPr>
        <w:tc>
          <w:tcPr>
            <w:tcW w:w="2802" w:type="dxa"/>
            <w:vMerge/>
          </w:tcPr>
          <w:p w:rsidR="000F76EB" w:rsidRDefault="000F76EB" w:rsidP="007330D2">
            <w:pPr>
              <w:rPr>
                <w:rFonts w:ascii="Verdana" w:hAnsi="Verdana"/>
                <w:b/>
              </w:rPr>
            </w:pPr>
          </w:p>
        </w:tc>
        <w:tc>
          <w:tcPr>
            <w:tcW w:w="12190" w:type="dxa"/>
          </w:tcPr>
          <w:p w:rsidR="000F76EB" w:rsidRDefault="000F76EB" w:rsidP="00C57A51">
            <w:pPr>
              <w:rPr>
                <w:rFonts w:ascii="Verdana" w:hAnsi="Verdana"/>
                <w:b/>
                <w:i/>
              </w:rPr>
            </w:pPr>
            <w:r>
              <w:rPr>
                <w:rFonts w:ascii="Verdana" w:hAnsi="Verdana"/>
                <w:b/>
                <w:i/>
              </w:rPr>
              <w:t xml:space="preserve">Level 3 </w:t>
            </w:r>
            <w:r w:rsidR="00485189">
              <w:rPr>
                <w:rFonts w:ascii="Verdana" w:hAnsi="Verdana"/>
                <w:b/>
                <w:i/>
              </w:rPr>
              <w:t>–</w:t>
            </w:r>
            <w:r>
              <w:rPr>
                <w:rFonts w:ascii="Verdana" w:hAnsi="Verdana"/>
                <w:b/>
                <w:i/>
              </w:rPr>
              <w:t xml:space="preserve"> adept</w:t>
            </w:r>
          </w:p>
          <w:p w:rsidR="00485189" w:rsidRPr="00E66005" w:rsidRDefault="00485189" w:rsidP="00485189">
            <w:pPr>
              <w:pStyle w:val="ListParagraph"/>
              <w:numPr>
                <w:ilvl w:val="0"/>
                <w:numId w:val="14"/>
              </w:numPr>
              <w:rPr>
                <w:rFonts w:ascii="Verdana" w:hAnsi="Verdana"/>
              </w:rPr>
            </w:pPr>
            <w:r>
              <w:rPr>
                <w:rFonts w:ascii="Verdana" w:hAnsi="Verdana"/>
              </w:rPr>
              <w:t>evidence</w:t>
            </w:r>
            <w:r w:rsidRPr="00E66005">
              <w:rPr>
                <w:rFonts w:ascii="Verdana" w:hAnsi="Verdana"/>
              </w:rPr>
              <w:t xml:space="preserve"> of </w:t>
            </w:r>
            <w:r w:rsidR="009961D8">
              <w:rPr>
                <w:rFonts w:ascii="Verdana" w:hAnsi="Verdana"/>
              </w:rPr>
              <w:t xml:space="preserve">successfully </w:t>
            </w:r>
            <w:r>
              <w:rPr>
                <w:rFonts w:ascii="Verdana" w:hAnsi="Verdana"/>
              </w:rPr>
              <w:t>challenging the views of others within a senior management or board setting</w:t>
            </w:r>
          </w:p>
          <w:p w:rsidR="00485189" w:rsidRPr="00E66005" w:rsidRDefault="00CD75E7" w:rsidP="00485189">
            <w:pPr>
              <w:pStyle w:val="ListParagraph"/>
              <w:numPr>
                <w:ilvl w:val="0"/>
                <w:numId w:val="14"/>
              </w:numPr>
              <w:rPr>
                <w:rFonts w:ascii="Verdana" w:hAnsi="Verdana"/>
              </w:rPr>
            </w:pPr>
            <w:r>
              <w:rPr>
                <w:rFonts w:ascii="Verdana" w:hAnsi="Verdana"/>
              </w:rPr>
              <w:t xml:space="preserve">able to demonstrate </w:t>
            </w:r>
            <w:r w:rsidR="00485189">
              <w:rPr>
                <w:rFonts w:ascii="Verdana" w:hAnsi="Verdana"/>
              </w:rPr>
              <w:t xml:space="preserve">where the </w:t>
            </w:r>
            <w:r w:rsidR="00485189" w:rsidRPr="00E66005">
              <w:rPr>
                <w:rFonts w:ascii="Verdana" w:hAnsi="Verdana"/>
              </w:rPr>
              <w:t xml:space="preserve">impact of their personal challenge on decisions </w:t>
            </w:r>
            <w:r w:rsidR="00485189">
              <w:rPr>
                <w:rFonts w:ascii="Verdana" w:hAnsi="Verdana"/>
              </w:rPr>
              <w:t>has</w:t>
            </w:r>
            <w:r w:rsidR="00485189" w:rsidRPr="00E66005">
              <w:rPr>
                <w:rFonts w:ascii="Verdana" w:hAnsi="Verdana"/>
              </w:rPr>
              <w:t xml:space="preserve"> led to a positive change in the aims/objectives of organisation or within major policy areas </w:t>
            </w:r>
          </w:p>
          <w:p w:rsidR="00485189" w:rsidRPr="00485189" w:rsidRDefault="00CD75E7" w:rsidP="00485189">
            <w:pPr>
              <w:pStyle w:val="ListParagraph"/>
              <w:numPr>
                <w:ilvl w:val="0"/>
                <w:numId w:val="14"/>
              </w:numPr>
              <w:rPr>
                <w:rFonts w:ascii="Verdana" w:hAnsi="Verdana"/>
                <w:b/>
                <w:i/>
              </w:rPr>
            </w:pPr>
            <w:r>
              <w:rPr>
                <w:rFonts w:ascii="Verdana" w:hAnsi="Verdana"/>
              </w:rPr>
              <w:t xml:space="preserve">can evidence </w:t>
            </w:r>
            <w:r w:rsidR="00485189" w:rsidRPr="00485189">
              <w:rPr>
                <w:rFonts w:ascii="Verdana" w:hAnsi="Verdana"/>
              </w:rPr>
              <w:t>where an in-depth understanding of issues and others’ perspectives has enabled high level questioning of proposals</w:t>
            </w:r>
          </w:p>
        </w:tc>
      </w:tr>
      <w:tr w:rsidR="00C57A51" w:rsidTr="000A1A4F">
        <w:trPr>
          <w:trHeight w:val="1546"/>
        </w:trPr>
        <w:tc>
          <w:tcPr>
            <w:tcW w:w="2802" w:type="dxa"/>
            <w:vMerge w:val="restart"/>
          </w:tcPr>
          <w:p w:rsidR="00C57A51" w:rsidRDefault="00C57A51" w:rsidP="007330D2">
            <w:pPr>
              <w:rPr>
                <w:rFonts w:ascii="Verdana" w:hAnsi="Verdana"/>
                <w:b/>
              </w:rPr>
            </w:pPr>
            <w:r>
              <w:rPr>
                <w:rFonts w:ascii="Verdana" w:hAnsi="Verdana"/>
                <w:b/>
              </w:rPr>
              <w:t>Communication</w:t>
            </w:r>
            <w:r w:rsidR="008D5D35">
              <w:rPr>
                <w:rFonts w:ascii="Verdana" w:hAnsi="Verdana"/>
                <w:b/>
              </w:rPr>
              <w:t xml:space="preserve"> &amp; influencing</w:t>
            </w:r>
          </w:p>
          <w:p w:rsidR="008D5D35" w:rsidRDefault="008D5D35" w:rsidP="007330D2">
            <w:pPr>
              <w:rPr>
                <w:rFonts w:ascii="Verdana" w:hAnsi="Verdana"/>
                <w:b/>
              </w:rPr>
            </w:pPr>
          </w:p>
          <w:p w:rsidR="008D5D35" w:rsidRPr="003456C3" w:rsidRDefault="008D5D35" w:rsidP="009156F5">
            <w:pPr>
              <w:rPr>
                <w:rFonts w:ascii="Verdana" w:hAnsi="Verdana"/>
                <w:b/>
              </w:rPr>
            </w:pPr>
          </w:p>
        </w:tc>
        <w:tc>
          <w:tcPr>
            <w:tcW w:w="12190" w:type="dxa"/>
            <w:shd w:val="clear" w:color="auto" w:fill="FFFFFF" w:themeFill="background1"/>
          </w:tcPr>
          <w:p w:rsidR="000F76EB" w:rsidRPr="00D82796" w:rsidRDefault="000F76EB" w:rsidP="000F76EB">
            <w:pPr>
              <w:rPr>
                <w:rFonts w:ascii="Verdana" w:hAnsi="Verdana"/>
                <w:b/>
                <w:i/>
              </w:rPr>
            </w:pPr>
            <w:r>
              <w:rPr>
                <w:rFonts w:ascii="Verdana" w:hAnsi="Verdana"/>
                <w:b/>
                <w:i/>
              </w:rPr>
              <w:t>Level 1 - core</w:t>
            </w:r>
          </w:p>
          <w:p w:rsidR="00C57A51" w:rsidRDefault="00C57A51" w:rsidP="00E66005">
            <w:pPr>
              <w:pStyle w:val="ListParagraph"/>
              <w:numPr>
                <w:ilvl w:val="0"/>
                <w:numId w:val="14"/>
              </w:numPr>
              <w:rPr>
                <w:rFonts w:ascii="Verdana" w:hAnsi="Verdana"/>
              </w:rPr>
            </w:pPr>
            <w:r>
              <w:rPr>
                <w:rFonts w:ascii="Verdana" w:hAnsi="Verdana"/>
              </w:rPr>
              <w:t>being focussed and succinct in their communication</w:t>
            </w:r>
          </w:p>
          <w:p w:rsidR="00C57A51" w:rsidRDefault="00C57A51" w:rsidP="00E66005">
            <w:pPr>
              <w:pStyle w:val="ListParagraph"/>
              <w:numPr>
                <w:ilvl w:val="0"/>
                <w:numId w:val="14"/>
              </w:numPr>
              <w:rPr>
                <w:rFonts w:ascii="Verdana" w:hAnsi="Verdana"/>
              </w:rPr>
            </w:pPr>
            <w:r w:rsidRPr="00113A4E">
              <w:rPr>
                <w:rFonts w:ascii="Verdana" w:hAnsi="Verdana"/>
              </w:rPr>
              <w:t xml:space="preserve">active listening – showing people that they are taking account of what </w:t>
            </w:r>
            <w:r>
              <w:rPr>
                <w:rFonts w:ascii="Verdana" w:hAnsi="Verdana"/>
              </w:rPr>
              <w:t>is being said</w:t>
            </w:r>
          </w:p>
          <w:p w:rsidR="00C57A51" w:rsidRPr="00113A4E" w:rsidRDefault="00C57A51" w:rsidP="00E66005">
            <w:pPr>
              <w:pStyle w:val="ListParagraph"/>
              <w:numPr>
                <w:ilvl w:val="0"/>
                <w:numId w:val="14"/>
              </w:numPr>
              <w:rPr>
                <w:rFonts w:ascii="Verdana" w:hAnsi="Verdana"/>
              </w:rPr>
            </w:pPr>
            <w:r w:rsidRPr="00113A4E">
              <w:rPr>
                <w:rFonts w:ascii="Verdana" w:hAnsi="Verdana"/>
              </w:rPr>
              <w:t>Confident</w:t>
            </w:r>
            <w:r>
              <w:rPr>
                <w:rFonts w:ascii="Verdana" w:hAnsi="Verdana"/>
              </w:rPr>
              <w:t xml:space="preserve"> in</w:t>
            </w:r>
            <w:r w:rsidRPr="00113A4E">
              <w:rPr>
                <w:rFonts w:ascii="Verdana" w:hAnsi="Verdana"/>
              </w:rPr>
              <w:t xml:space="preserve"> expressing views and opinions in a group setting</w:t>
            </w:r>
          </w:p>
          <w:p w:rsidR="00C57A51" w:rsidRPr="00E66005" w:rsidRDefault="00C57A51" w:rsidP="00921220">
            <w:pPr>
              <w:pStyle w:val="ListParagraph"/>
              <w:numPr>
                <w:ilvl w:val="0"/>
                <w:numId w:val="14"/>
              </w:numPr>
              <w:rPr>
                <w:rFonts w:ascii="Verdana" w:hAnsi="Verdana"/>
              </w:rPr>
            </w:pPr>
            <w:r>
              <w:rPr>
                <w:rFonts w:ascii="Verdana" w:hAnsi="Verdana"/>
              </w:rPr>
              <w:t>satisfactory</w:t>
            </w:r>
            <w:r w:rsidRPr="00E66005">
              <w:rPr>
                <w:rFonts w:ascii="Verdana" w:hAnsi="Verdana"/>
              </w:rPr>
              <w:t xml:space="preserve"> written skills</w:t>
            </w:r>
            <w:r>
              <w:rPr>
                <w:rFonts w:ascii="Verdana" w:hAnsi="Verdana"/>
              </w:rPr>
              <w:t>, appropriate to the requirements of the role</w:t>
            </w:r>
          </w:p>
        </w:tc>
      </w:tr>
      <w:tr w:rsidR="00C57A51" w:rsidTr="00765355">
        <w:trPr>
          <w:trHeight w:val="1902"/>
        </w:trPr>
        <w:tc>
          <w:tcPr>
            <w:tcW w:w="2802" w:type="dxa"/>
            <w:vMerge/>
          </w:tcPr>
          <w:p w:rsidR="00C57A51" w:rsidRDefault="00C57A51" w:rsidP="007330D2">
            <w:pPr>
              <w:rPr>
                <w:rFonts w:ascii="Verdana" w:hAnsi="Verdana"/>
                <w:b/>
              </w:rPr>
            </w:pPr>
          </w:p>
        </w:tc>
        <w:tc>
          <w:tcPr>
            <w:tcW w:w="12190" w:type="dxa"/>
          </w:tcPr>
          <w:p w:rsidR="00C57A51" w:rsidRDefault="000F76EB" w:rsidP="00387DFB">
            <w:pPr>
              <w:rPr>
                <w:rFonts w:ascii="Verdana" w:hAnsi="Verdana"/>
                <w:b/>
                <w:i/>
              </w:rPr>
            </w:pPr>
            <w:r>
              <w:rPr>
                <w:rFonts w:ascii="Verdana" w:hAnsi="Verdana"/>
                <w:b/>
                <w:i/>
              </w:rPr>
              <w:t xml:space="preserve">Level 2 </w:t>
            </w:r>
            <w:r w:rsidR="00485189">
              <w:rPr>
                <w:rFonts w:ascii="Verdana" w:hAnsi="Verdana"/>
                <w:b/>
                <w:i/>
              </w:rPr>
              <w:t>–</w:t>
            </w:r>
            <w:r>
              <w:rPr>
                <w:rFonts w:ascii="Verdana" w:hAnsi="Verdana"/>
                <w:b/>
                <w:i/>
              </w:rPr>
              <w:t xml:space="preserve"> enhanced</w:t>
            </w:r>
          </w:p>
          <w:p w:rsidR="00485189" w:rsidRPr="00E66005" w:rsidRDefault="00485189" w:rsidP="00485189">
            <w:pPr>
              <w:pStyle w:val="ListParagraph"/>
              <w:numPr>
                <w:ilvl w:val="0"/>
                <w:numId w:val="14"/>
              </w:numPr>
              <w:rPr>
                <w:rFonts w:ascii="Verdana" w:hAnsi="Verdana"/>
              </w:rPr>
            </w:pPr>
            <w:r>
              <w:rPr>
                <w:rFonts w:ascii="Verdana" w:hAnsi="Verdana"/>
              </w:rPr>
              <w:t>being p</w:t>
            </w:r>
            <w:r w:rsidRPr="00E66005">
              <w:rPr>
                <w:rFonts w:ascii="Verdana" w:hAnsi="Verdana"/>
              </w:rPr>
              <w:t>ersuasive, able to influence within a committee/meeting setting or perhaps other stakeholders</w:t>
            </w:r>
          </w:p>
          <w:p w:rsidR="00485189" w:rsidRPr="00E66005" w:rsidRDefault="00485189" w:rsidP="00485189">
            <w:pPr>
              <w:pStyle w:val="ListParagraph"/>
              <w:numPr>
                <w:ilvl w:val="0"/>
                <w:numId w:val="14"/>
              </w:numPr>
              <w:rPr>
                <w:rFonts w:ascii="Verdana" w:hAnsi="Verdana"/>
              </w:rPr>
            </w:pPr>
            <w:r>
              <w:rPr>
                <w:rFonts w:ascii="Verdana" w:hAnsi="Verdana"/>
              </w:rPr>
              <w:t>an u</w:t>
            </w:r>
            <w:r w:rsidRPr="00E66005">
              <w:rPr>
                <w:rFonts w:ascii="Verdana" w:hAnsi="Verdana"/>
              </w:rPr>
              <w:t>nderstand</w:t>
            </w:r>
            <w:r>
              <w:rPr>
                <w:rFonts w:ascii="Verdana" w:hAnsi="Verdana"/>
              </w:rPr>
              <w:t>ing of the</w:t>
            </w:r>
            <w:r w:rsidRPr="00E66005">
              <w:rPr>
                <w:rFonts w:ascii="Verdana" w:hAnsi="Verdana"/>
              </w:rPr>
              <w:t xml:space="preserve"> need for </w:t>
            </w:r>
            <w:r>
              <w:rPr>
                <w:rFonts w:ascii="Verdana" w:hAnsi="Verdana"/>
              </w:rPr>
              <w:t xml:space="preserve">a </w:t>
            </w:r>
            <w:r w:rsidRPr="00E66005">
              <w:rPr>
                <w:rFonts w:ascii="Verdana" w:hAnsi="Verdana"/>
              </w:rPr>
              <w:t xml:space="preserve">flexible influencing style </w:t>
            </w:r>
          </w:p>
          <w:p w:rsidR="00485189" w:rsidRPr="00E66005" w:rsidRDefault="00485189" w:rsidP="00485189">
            <w:pPr>
              <w:pStyle w:val="ListParagraph"/>
              <w:numPr>
                <w:ilvl w:val="0"/>
                <w:numId w:val="14"/>
              </w:numPr>
              <w:rPr>
                <w:rFonts w:ascii="Verdana" w:hAnsi="Verdana"/>
              </w:rPr>
            </w:pPr>
            <w:r>
              <w:rPr>
                <w:rFonts w:ascii="Verdana" w:hAnsi="Verdana"/>
              </w:rPr>
              <w:t>being e</w:t>
            </w:r>
            <w:r w:rsidRPr="00E66005">
              <w:rPr>
                <w:rFonts w:ascii="Verdana" w:hAnsi="Verdana"/>
              </w:rPr>
              <w:t>ngaging &amp; enthusiastic</w:t>
            </w:r>
          </w:p>
          <w:p w:rsidR="00485189" w:rsidRPr="00E66005" w:rsidRDefault="00485189" w:rsidP="00485189">
            <w:pPr>
              <w:pStyle w:val="ListParagraph"/>
              <w:numPr>
                <w:ilvl w:val="0"/>
                <w:numId w:val="14"/>
              </w:numPr>
              <w:rPr>
                <w:rFonts w:ascii="Verdana" w:hAnsi="Verdana"/>
              </w:rPr>
            </w:pPr>
            <w:r w:rsidRPr="00E66005">
              <w:rPr>
                <w:rFonts w:ascii="Verdana" w:hAnsi="Verdana"/>
              </w:rPr>
              <w:t>Good written skills</w:t>
            </w:r>
          </w:p>
          <w:p w:rsidR="00485189" w:rsidRPr="00E66005" w:rsidRDefault="00485189" w:rsidP="00485189">
            <w:pPr>
              <w:pStyle w:val="ListParagraph"/>
              <w:numPr>
                <w:ilvl w:val="0"/>
                <w:numId w:val="14"/>
              </w:numPr>
              <w:rPr>
                <w:rFonts w:ascii="Verdana" w:hAnsi="Verdana"/>
              </w:rPr>
            </w:pPr>
            <w:r>
              <w:rPr>
                <w:rFonts w:ascii="Verdana" w:hAnsi="Verdana"/>
              </w:rPr>
              <w:t>able to a</w:t>
            </w:r>
            <w:r w:rsidRPr="00E66005">
              <w:rPr>
                <w:rFonts w:ascii="Verdana" w:hAnsi="Verdana"/>
              </w:rPr>
              <w:t>dapt</w:t>
            </w:r>
            <w:r>
              <w:rPr>
                <w:rFonts w:ascii="Verdana" w:hAnsi="Verdana"/>
              </w:rPr>
              <w:t xml:space="preserve"> their</w:t>
            </w:r>
            <w:r w:rsidRPr="00E66005">
              <w:rPr>
                <w:rFonts w:ascii="Verdana" w:hAnsi="Verdana"/>
              </w:rPr>
              <w:t xml:space="preserve"> style appropriately for different audiences</w:t>
            </w:r>
          </w:p>
          <w:p w:rsidR="00485189" w:rsidRPr="000F76EB" w:rsidRDefault="00485189" w:rsidP="00387DFB">
            <w:pPr>
              <w:rPr>
                <w:rFonts w:ascii="Verdana" w:hAnsi="Verdana"/>
                <w:b/>
                <w:i/>
              </w:rPr>
            </w:pPr>
          </w:p>
        </w:tc>
      </w:tr>
      <w:tr w:rsidR="00C57A51" w:rsidTr="000A1A4F">
        <w:trPr>
          <w:trHeight w:val="1902"/>
        </w:trPr>
        <w:tc>
          <w:tcPr>
            <w:tcW w:w="2802" w:type="dxa"/>
            <w:vMerge/>
          </w:tcPr>
          <w:p w:rsidR="00C57A51" w:rsidRDefault="00C57A51" w:rsidP="007330D2">
            <w:pPr>
              <w:rPr>
                <w:rFonts w:ascii="Verdana" w:hAnsi="Verdana"/>
                <w:b/>
              </w:rPr>
            </w:pPr>
          </w:p>
        </w:tc>
        <w:tc>
          <w:tcPr>
            <w:tcW w:w="12190" w:type="dxa"/>
            <w:shd w:val="clear" w:color="auto" w:fill="FFFFFF" w:themeFill="background1"/>
          </w:tcPr>
          <w:p w:rsidR="00C57A51" w:rsidRDefault="000F76EB" w:rsidP="00387DFB">
            <w:pPr>
              <w:rPr>
                <w:rFonts w:ascii="Verdana" w:hAnsi="Verdana"/>
                <w:b/>
                <w:i/>
              </w:rPr>
            </w:pPr>
            <w:r>
              <w:rPr>
                <w:rFonts w:ascii="Verdana" w:hAnsi="Verdana"/>
                <w:b/>
                <w:i/>
              </w:rPr>
              <w:t xml:space="preserve">Level 3 </w:t>
            </w:r>
            <w:r w:rsidR="00485189">
              <w:rPr>
                <w:rFonts w:ascii="Verdana" w:hAnsi="Verdana"/>
                <w:b/>
                <w:i/>
              </w:rPr>
              <w:t>–</w:t>
            </w:r>
            <w:r>
              <w:rPr>
                <w:rFonts w:ascii="Verdana" w:hAnsi="Verdana"/>
                <w:b/>
                <w:i/>
              </w:rPr>
              <w:t xml:space="preserve"> adept</w:t>
            </w:r>
          </w:p>
          <w:p w:rsidR="00485189" w:rsidRPr="00E66005" w:rsidRDefault="00485189" w:rsidP="00485189">
            <w:pPr>
              <w:pStyle w:val="ListParagraph"/>
              <w:numPr>
                <w:ilvl w:val="0"/>
                <w:numId w:val="14"/>
              </w:numPr>
              <w:rPr>
                <w:rFonts w:ascii="Verdana" w:hAnsi="Verdana"/>
              </w:rPr>
            </w:pPr>
            <w:r>
              <w:rPr>
                <w:rFonts w:ascii="Verdana" w:hAnsi="Verdana"/>
              </w:rPr>
              <w:t>evidence of effectively representing/</w:t>
            </w:r>
            <w:r w:rsidR="008D5D35">
              <w:rPr>
                <w:rFonts w:ascii="Verdana" w:hAnsi="Verdana"/>
              </w:rPr>
              <w:t xml:space="preserve"> promoting</w:t>
            </w:r>
            <w:r w:rsidR="009156F5">
              <w:rPr>
                <w:rFonts w:ascii="Verdana" w:hAnsi="Verdana"/>
              </w:rPr>
              <w:t xml:space="preserve"> </w:t>
            </w:r>
            <w:r>
              <w:rPr>
                <w:rFonts w:ascii="Verdana" w:hAnsi="Verdana"/>
              </w:rPr>
              <w:t>the organisation to a wide range of stakeholders, including politicians and the</w:t>
            </w:r>
            <w:r w:rsidRPr="00E66005">
              <w:rPr>
                <w:rFonts w:ascii="Verdana" w:hAnsi="Verdana"/>
              </w:rPr>
              <w:t xml:space="preserve"> media</w:t>
            </w:r>
            <w:r w:rsidR="00CD75E7">
              <w:rPr>
                <w:rFonts w:ascii="Verdana" w:hAnsi="Verdana"/>
              </w:rPr>
              <w:t xml:space="preserve"> – being an ambassador</w:t>
            </w:r>
          </w:p>
          <w:p w:rsidR="00485189" w:rsidRPr="00E66005" w:rsidRDefault="00CD75E7" w:rsidP="00485189">
            <w:pPr>
              <w:pStyle w:val="ListParagraph"/>
              <w:numPr>
                <w:ilvl w:val="0"/>
                <w:numId w:val="14"/>
              </w:numPr>
              <w:rPr>
                <w:rFonts w:ascii="Verdana" w:hAnsi="Verdana"/>
              </w:rPr>
            </w:pPr>
            <w:r>
              <w:rPr>
                <w:rFonts w:ascii="Verdana" w:hAnsi="Verdana"/>
              </w:rPr>
              <w:t>able to demonstrate</w:t>
            </w:r>
            <w:r w:rsidR="00485189">
              <w:rPr>
                <w:rFonts w:ascii="Verdana" w:hAnsi="Verdana"/>
              </w:rPr>
              <w:t xml:space="preserve"> </w:t>
            </w:r>
            <w:r>
              <w:rPr>
                <w:rFonts w:ascii="Verdana" w:hAnsi="Verdana"/>
              </w:rPr>
              <w:t>where they have successfully influenced</w:t>
            </w:r>
            <w:r w:rsidR="00485189">
              <w:rPr>
                <w:rFonts w:ascii="Verdana" w:hAnsi="Verdana"/>
              </w:rPr>
              <w:t xml:space="preserve"> senior level colleagues and stakeholders</w:t>
            </w:r>
            <w:r w:rsidR="005D4BD6">
              <w:rPr>
                <w:rFonts w:ascii="Verdana" w:hAnsi="Verdana"/>
              </w:rPr>
              <w:t xml:space="preserve"> </w:t>
            </w:r>
            <w:r w:rsidR="00485189">
              <w:rPr>
                <w:rFonts w:ascii="Verdana" w:hAnsi="Verdana"/>
              </w:rPr>
              <w:t xml:space="preserve"> </w:t>
            </w:r>
          </w:p>
          <w:p w:rsidR="00485189" w:rsidRPr="00E66005" w:rsidRDefault="00485189" w:rsidP="00485189">
            <w:pPr>
              <w:pStyle w:val="ListParagraph"/>
              <w:numPr>
                <w:ilvl w:val="0"/>
                <w:numId w:val="14"/>
              </w:numPr>
              <w:rPr>
                <w:rFonts w:ascii="Verdana" w:hAnsi="Verdana"/>
              </w:rPr>
            </w:pPr>
            <w:r w:rsidRPr="00E66005">
              <w:rPr>
                <w:rFonts w:ascii="Verdana" w:hAnsi="Verdana"/>
              </w:rPr>
              <w:t>Highly persuasive within a senior group or in selling the objectives/benefits to a wide range of stakeholders</w:t>
            </w:r>
          </w:p>
          <w:p w:rsidR="00485189" w:rsidRPr="000F76EB" w:rsidRDefault="00485189" w:rsidP="00485189">
            <w:pPr>
              <w:pStyle w:val="ListParagraph"/>
              <w:numPr>
                <w:ilvl w:val="0"/>
                <w:numId w:val="14"/>
              </w:numPr>
              <w:rPr>
                <w:rFonts w:ascii="Verdana" w:hAnsi="Verdana"/>
                <w:b/>
                <w:i/>
              </w:rPr>
            </w:pPr>
            <w:r w:rsidRPr="00E66005">
              <w:rPr>
                <w:rFonts w:ascii="Verdana" w:hAnsi="Verdana"/>
              </w:rPr>
              <w:t>Confident &amp; engenders respect in varied situations</w:t>
            </w:r>
          </w:p>
        </w:tc>
      </w:tr>
      <w:tr w:rsidR="00C57A51" w:rsidTr="000A1A4F">
        <w:trPr>
          <w:trHeight w:val="1903"/>
        </w:trPr>
        <w:tc>
          <w:tcPr>
            <w:tcW w:w="2802" w:type="dxa"/>
            <w:vMerge w:val="restart"/>
          </w:tcPr>
          <w:p w:rsidR="00C57A51" w:rsidRPr="003456C3" w:rsidRDefault="00C57A51" w:rsidP="007330D2">
            <w:pPr>
              <w:rPr>
                <w:rFonts w:ascii="Verdana" w:hAnsi="Verdana"/>
                <w:b/>
              </w:rPr>
            </w:pPr>
            <w:r>
              <w:rPr>
                <w:rFonts w:ascii="Verdana" w:hAnsi="Verdana"/>
                <w:b/>
              </w:rPr>
              <w:lastRenderedPageBreak/>
              <w:t>Working co-operatively &amp; collaboratively</w:t>
            </w:r>
          </w:p>
        </w:tc>
        <w:tc>
          <w:tcPr>
            <w:tcW w:w="12190" w:type="dxa"/>
            <w:shd w:val="clear" w:color="auto" w:fill="FFFFFF" w:themeFill="background1"/>
          </w:tcPr>
          <w:p w:rsidR="000F76EB" w:rsidRPr="00D82796" w:rsidRDefault="000F76EB" w:rsidP="000F76EB">
            <w:pPr>
              <w:rPr>
                <w:rFonts w:ascii="Verdana" w:hAnsi="Verdana"/>
                <w:b/>
                <w:i/>
              </w:rPr>
            </w:pPr>
            <w:r>
              <w:rPr>
                <w:rFonts w:ascii="Verdana" w:hAnsi="Verdana"/>
                <w:b/>
                <w:i/>
              </w:rPr>
              <w:t>Level 1 - core</w:t>
            </w:r>
          </w:p>
          <w:p w:rsidR="00C57A51" w:rsidRPr="00E66005" w:rsidRDefault="00C57A51" w:rsidP="00E66005">
            <w:pPr>
              <w:pStyle w:val="ListParagraph"/>
              <w:numPr>
                <w:ilvl w:val="0"/>
                <w:numId w:val="14"/>
              </w:numPr>
              <w:rPr>
                <w:rFonts w:ascii="Verdana" w:hAnsi="Verdana"/>
              </w:rPr>
            </w:pPr>
            <w:r>
              <w:rPr>
                <w:rFonts w:ascii="Verdana" w:hAnsi="Verdana"/>
              </w:rPr>
              <w:t>appreciating</w:t>
            </w:r>
            <w:r w:rsidRPr="00E66005">
              <w:rPr>
                <w:rFonts w:ascii="Verdana" w:hAnsi="Verdana"/>
              </w:rPr>
              <w:t xml:space="preserve"> the knowledge/skills of colleagues</w:t>
            </w:r>
          </w:p>
          <w:p w:rsidR="00C57A51" w:rsidRPr="00E66005" w:rsidRDefault="00C57A51" w:rsidP="00E66005">
            <w:pPr>
              <w:pStyle w:val="ListParagraph"/>
              <w:numPr>
                <w:ilvl w:val="0"/>
                <w:numId w:val="14"/>
              </w:numPr>
              <w:rPr>
                <w:rFonts w:ascii="Verdana" w:hAnsi="Verdana"/>
              </w:rPr>
            </w:pPr>
            <w:r>
              <w:rPr>
                <w:rFonts w:ascii="Verdana" w:hAnsi="Verdana"/>
              </w:rPr>
              <w:t>s</w:t>
            </w:r>
            <w:r w:rsidRPr="00E66005">
              <w:rPr>
                <w:rFonts w:ascii="Verdana" w:hAnsi="Verdana"/>
              </w:rPr>
              <w:t>upport</w:t>
            </w:r>
            <w:r>
              <w:rPr>
                <w:rFonts w:ascii="Verdana" w:hAnsi="Verdana"/>
              </w:rPr>
              <w:t>ing</w:t>
            </w:r>
            <w:r w:rsidRPr="00E66005">
              <w:rPr>
                <w:rFonts w:ascii="Verdana" w:hAnsi="Verdana"/>
              </w:rPr>
              <w:t xml:space="preserve"> colleagues whenever possible</w:t>
            </w:r>
          </w:p>
          <w:p w:rsidR="00C57A51" w:rsidRPr="00E66005" w:rsidRDefault="00C57A51" w:rsidP="00E66005">
            <w:pPr>
              <w:pStyle w:val="ListParagraph"/>
              <w:numPr>
                <w:ilvl w:val="0"/>
                <w:numId w:val="14"/>
              </w:numPr>
              <w:rPr>
                <w:rFonts w:ascii="Verdana" w:hAnsi="Verdana"/>
              </w:rPr>
            </w:pPr>
            <w:r>
              <w:rPr>
                <w:rFonts w:ascii="Verdana" w:hAnsi="Verdana"/>
              </w:rPr>
              <w:t>sharing</w:t>
            </w:r>
            <w:r w:rsidRPr="00E66005">
              <w:rPr>
                <w:rFonts w:ascii="Verdana" w:hAnsi="Verdana"/>
              </w:rPr>
              <w:t xml:space="preserve"> knowledge</w:t>
            </w:r>
            <w:r>
              <w:rPr>
                <w:rFonts w:ascii="Verdana" w:hAnsi="Verdana"/>
              </w:rPr>
              <w:t xml:space="preserve"> at every opportunity</w:t>
            </w:r>
          </w:p>
          <w:p w:rsidR="00C57A51" w:rsidRPr="00E66005" w:rsidRDefault="00C57A51" w:rsidP="00E66005">
            <w:pPr>
              <w:pStyle w:val="ListParagraph"/>
              <w:numPr>
                <w:ilvl w:val="0"/>
                <w:numId w:val="14"/>
              </w:numPr>
              <w:rPr>
                <w:rFonts w:ascii="Verdana" w:hAnsi="Verdana"/>
              </w:rPr>
            </w:pPr>
            <w:r>
              <w:rPr>
                <w:rFonts w:ascii="Verdana" w:hAnsi="Verdana"/>
              </w:rPr>
              <w:t>showing</w:t>
            </w:r>
            <w:r w:rsidRPr="00E66005">
              <w:rPr>
                <w:rFonts w:ascii="Verdana" w:hAnsi="Verdana"/>
              </w:rPr>
              <w:t xml:space="preserve"> respect for colleagues and stakeholders </w:t>
            </w:r>
          </w:p>
          <w:p w:rsidR="00C57A51" w:rsidRPr="00E66005" w:rsidRDefault="00C57A51" w:rsidP="00E66005">
            <w:pPr>
              <w:pStyle w:val="ListParagraph"/>
              <w:numPr>
                <w:ilvl w:val="0"/>
                <w:numId w:val="14"/>
              </w:numPr>
              <w:rPr>
                <w:rFonts w:ascii="Verdana" w:hAnsi="Verdana"/>
              </w:rPr>
            </w:pPr>
            <w:r>
              <w:rPr>
                <w:rFonts w:ascii="Verdana" w:hAnsi="Verdana"/>
              </w:rPr>
              <w:t>striving</w:t>
            </w:r>
            <w:r w:rsidRPr="00E66005">
              <w:rPr>
                <w:rFonts w:ascii="Verdana" w:hAnsi="Verdana"/>
              </w:rPr>
              <w:t xml:space="preserve"> to achieve consensus</w:t>
            </w:r>
          </w:p>
          <w:p w:rsidR="00C57A51" w:rsidRPr="00485189" w:rsidRDefault="00C57A51" w:rsidP="00485189">
            <w:pPr>
              <w:pStyle w:val="ListParagraph"/>
              <w:numPr>
                <w:ilvl w:val="0"/>
                <w:numId w:val="14"/>
              </w:numPr>
              <w:rPr>
                <w:rFonts w:ascii="Verdana" w:hAnsi="Verdana"/>
              </w:rPr>
            </w:pPr>
            <w:r w:rsidRPr="00485189">
              <w:rPr>
                <w:rFonts w:ascii="Verdana" w:hAnsi="Verdana"/>
              </w:rPr>
              <w:t>able to accept a consensus decision even if it goes against a personal view</w:t>
            </w:r>
          </w:p>
          <w:p w:rsidR="00C57A51" w:rsidRDefault="00C57A51" w:rsidP="00D23422">
            <w:pPr>
              <w:rPr>
                <w:rFonts w:ascii="Verdana" w:hAnsi="Verdana"/>
              </w:rPr>
            </w:pPr>
          </w:p>
        </w:tc>
      </w:tr>
      <w:tr w:rsidR="00C57A51" w:rsidTr="00765355">
        <w:trPr>
          <w:trHeight w:val="1902"/>
        </w:trPr>
        <w:tc>
          <w:tcPr>
            <w:tcW w:w="2802" w:type="dxa"/>
            <w:vMerge/>
          </w:tcPr>
          <w:p w:rsidR="00C57A51" w:rsidRDefault="00C57A51" w:rsidP="007330D2">
            <w:pPr>
              <w:rPr>
                <w:rFonts w:ascii="Verdana" w:hAnsi="Verdana"/>
                <w:b/>
              </w:rPr>
            </w:pPr>
          </w:p>
        </w:tc>
        <w:tc>
          <w:tcPr>
            <w:tcW w:w="12190" w:type="dxa"/>
          </w:tcPr>
          <w:p w:rsidR="00C57A51" w:rsidRDefault="000F76EB" w:rsidP="00387DFB">
            <w:pPr>
              <w:rPr>
                <w:rFonts w:ascii="Verdana" w:hAnsi="Verdana"/>
                <w:b/>
                <w:i/>
              </w:rPr>
            </w:pPr>
            <w:r>
              <w:rPr>
                <w:rFonts w:ascii="Verdana" w:hAnsi="Verdana"/>
                <w:b/>
                <w:i/>
              </w:rPr>
              <w:t xml:space="preserve">Level 2 </w:t>
            </w:r>
            <w:r w:rsidR="00485189">
              <w:rPr>
                <w:rFonts w:ascii="Verdana" w:hAnsi="Verdana"/>
                <w:b/>
                <w:i/>
              </w:rPr>
              <w:t>–</w:t>
            </w:r>
            <w:r>
              <w:rPr>
                <w:rFonts w:ascii="Verdana" w:hAnsi="Verdana"/>
                <w:b/>
                <w:i/>
              </w:rPr>
              <w:t xml:space="preserve"> enhanced</w:t>
            </w:r>
          </w:p>
          <w:p w:rsidR="00485189" w:rsidRPr="00E66005" w:rsidRDefault="00485189" w:rsidP="00485189">
            <w:pPr>
              <w:pStyle w:val="ListParagraph"/>
              <w:numPr>
                <w:ilvl w:val="0"/>
                <w:numId w:val="14"/>
              </w:numPr>
              <w:rPr>
                <w:rFonts w:ascii="Verdana" w:hAnsi="Verdana"/>
              </w:rPr>
            </w:pPr>
            <w:r>
              <w:rPr>
                <w:rFonts w:ascii="Verdana" w:hAnsi="Verdana"/>
              </w:rPr>
              <w:t xml:space="preserve">working </w:t>
            </w:r>
            <w:r w:rsidRPr="00E66005">
              <w:rPr>
                <w:rFonts w:ascii="Verdana" w:hAnsi="Verdana"/>
              </w:rPr>
              <w:t>with colleagues to deliver objectives</w:t>
            </w:r>
          </w:p>
          <w:p w:rsidR="00485189" w:rsidRPr="00E66005" w:rsidRDefault="00485189" w:rsidP="00485189">
            <w:pPr>
              <w:pStyle w:val="ListParagraph"/>
              <w:numPr>
                <w:ilvl w:val="0"/>
                <w:numId w:val="14"/>
              </w:numPr>
              <w:rPr>
                <w:rFonts w:ascii="Verdana" w:hAnsi="Verdana"/>
              </w:rPr>
            </w:pPr>
            <w:r>
              <w:rPr>
                <w:rFonts w:ascii="Verdana" w:hAnsi="Verdana"/>
              </w:rPr>
              <w:t>a</w:t>
            </w:r>
            <w:r w:rsidRPr="00E66005">
              <w:rPr>
                <w:rFonts w:ascii="Verdana" w:hAnsi="Verdana"/>
              </w:rPr>
              <w:t xml:space="preserve">ctively seeks out the views of colleagues </w:t>
            </w:r>
          </w:p>
          <w:p w:rsidR="00485189" w:rsidRPr="00E66005" w:rsidRDefault="00485189" w:rsidP="00485189">
            <w:pPr>
              <w:pStyle w:val="ListParagraph"/>
              <w:numPr>
                <w:ilvl w:val="0"/>
                <w:numId w:val="14"/>
              </w:numPr>
              <w:rPr>
                <w:rFonts w:ascii="Verdana" w:hAnsi="Verdana"/>
              </w:rPr>
            </w:pPr>
            <w:r>
              <w:rPr>
                <w:rFonts w:ascii="Verdana" w:hAnsi="Verdana"/>
              </w:rPr>
              <w:t>showing enthusiasm</w:t>
            </w:r>
            <w:r w:rsidRPr="00E66005">
              <w:rPr>
                <w:rFonts w:ascii="Verdana" w:hAnsi="Verdana"/>
              </w:rPr>
              <w:t xml:space="preserve"> in working with colleagues on a task which might not have direct benefit for their own role</w:t>
            </w:r>
          </w:p>
          <w:p w:rsidR="00485189" w:rsidRDefault="00485189" w:rsidP="00485189">
            <w:pPr>
              <w:pStyle w:val="ListParagraph"/>
              <w:numPr>
                <w:ilvl w:val="0"/>
                <w:numId w:val="14"/>
              </w:numPr>
              <w:rPr>
                <w:rFonts w:ascii="Verdana" w:hAnsi="Verdana"/>
              </w:rPr>
            </w:pPr>
            <w:r>
              <w:rPr>
                <w:rFonts w:ascii="Verdana" w:hAnsi="Verdana"/>
              </w:rPr>
              <w:t>p</w:t>
            </w:r>
            <w:r w:rsidRPr="00E66005">
              <w:rPr>
                <w:rFonts w:ascii="Verdana" w:hAnsi="Verdana"/>
              </w:rPr>
              <w:t>repared to take on a task or role for the ‘good of the organisation’</w:t>
            </w:r>
          </w:p>
          <w:p w:rsidR="00485189" w:rsidRPr="006C1B70" w:rsidRDefault="00485189" w:rsidP="00485189">
            <w:pPr>
              <w:pStyle w:val="ListParagraph"/>
              <w:numPr>
                <w:ilvl w:val="0"/>
                <w:numId w:val="14"/>
              </w:numPr>
              <w:rPr>
                <w:rFonts w:ascii="Verdana" w:hAnsi="Verdana"/>
                <w:b/>
                <w:i/>
              </w:rPr>
            </w:pPr>
            <w:r w:rsidRPr="00485189">
              <w:rPr>
                <w:rFonts w:ascii="Verdana" w:hAnsi="Verdana"/>
              </w:rPr>
              <w:t>seeking opportunities to build constructive relationships within the organisation</w:t>
            </w:r>
          </w:p>
          <w:p w:rsidR="006C1B70" w:rsidRPr="00485189" w:rsidRDefault="006C1B70" w:rsidP="006C1B70">
            <w:pPr>
              <w:pStyle w:val="ListParagraph"/>
              <w:rPr>
                <w:rFonts w:ascii="Verdana" w:hAnsi="Verdana"/>
                <w:b/>
                <w:i/>
              </w:rPr>
            </w:pPr>
          </w:p>
        </w:tc>
      </w:tr>
      <w:tr w:rsidR="00C57A51" w:rsidTr="00485189">
        <w:trPr>
          <w:trHeight w:val="1592"/>
        </w:trPr>
        <w:tc>
          <w:tcPr>
            <w:tcW w:w="2802" w:type="dxa"/>
            <w:vMerge/>
          </w:tcPr>
          <w:p w:rsidR="00C57A51" w:rsidRDefault="00C57A51" w:rsidP="007330D2">
            <w:pPr>
              <w:rPr>
                <w:rFonts w:ascii="Verdana" w:hAnsi="Verdana"/>
                <w:b/>
              </w:rPr>
            </w:pPr>
          </w:p>
        </w:tc>
        <w:tc>
          <w:tcPr>
            <w:tcW w:w="12190" w:type="dxa"/>
          </w:tcPr>
          <w:p w:rsidR="00C57A51" w:rsidRDefault="000F76EB" w:rsidP="00387DFB">
            <w:pPr>
              <w:rPr>
                <w:rFonts w:ascii="Verdana" w:hAnsi="Verdana"/>
                <w:b/>
                <w:i/>
              </w:rPr>
            </w:pPr>
            <w:r>
              <w:rPr>
                <w:rFonts w:ascii="Verdana" w:hAnsi="Verdana"/>
                <w:b/>
                <w:i/>
              </w:rPr>
              <w:t xml:space="preserve">Level 3 </w:t>
            </w:r>
            <w:r w:rsidR="00485189">
              <w:rPr>
                <w:rFonts w:ascii="Verdana" w:hAnsi="Verdana"/>
                <w:b/>
                <w:i/>
              </w:rPr>
              <w:t>–</w:t>
            </w:r>
            <w:r>
              <w:rPr>
                <w:rFonts w:ascii="Verdana" w:hAnsi="Verdana"/>
                <w:b/>
                <w:i/>
              </w:rPr>
              <w:t xml:space="preserve"> adept</w:t>
            </w:r>
          </w:p>
          <w:p w:rsidR="00485189" w:rsidRPr="00E66005" w:rsidRDefault="00485189" w:rsidP="00485189">
            <w:pPr>
              <w:pStyle w:val="ListParagraph"/>
              <w:numPr>
                <w:ilvl w:val="0"/>
                <w:numId w:val="14"/>
              </w:numPr>
              <w:rPr>
                <w:rFonts w:ascii="Verdana" w:hAnsi="Verdana"/>
              </w:rPr>
            </w:pPr>
            <w:r>
              <w:rPr>
                <w:rFonts w:ascii="Verdana" w:hAnsi="Verdana"/>
              </w:rPr>
              <w:t>working</w:t>
            </w:r>
            <w:r w:rsidRPr="00E66005">
              <w:rPr>
                <w:rFonts w:ascii="Verdana" w:hAnsi="Verdana"/>
              </w:rPr>
              <w:t xml:space="preserve"> with different organisations and stakeholders to deliver objectives</w:t>
            </w:r>
          </w:p>
          <w:p w:rsidR="00485189" w:rsidRPr="00E66005" w:rsidRDefault="00485189" w:rsidP="00485189">
            <w:pPr>
              <w:pStyle w:val="ListParagraph"/>
              <w:numPr>
                <w:ilvl w:val="0"/>
                <w:numId w:val="14"/>
              </w:numPr>
              <w:rPr>
                <w:rFonts w:ascii="Verdana" w:hAnsi="Verdana"/>
              </w:rPr>
            </w:pPr>
            <w:r>
              <w:rPr>
                <w:rFonts w:ascii="Verdana" w:hAnsi="Verdana"/>
              </w:rPr>
              <w:t>building</w:t>
            </w:r>
            <w:r w:rsidRPr="00E66005">
              <w:rPr>
                <w:rFonts w:ascii="Verdana" w:hAnsi="Verdana"/>
              </w:rPr>
              <w:t xml:space="preserve"> strong relationships with ‘partner’ organisations and works with them on an ‘equal’ basis</w:t>
            </w:r>
          </w:p>
          <w:p w:rsidR="00485189" w:rsidRPr="00E66005" w:rsidRDefault="00485189" w:rsidP="00485189">
            <w:pPr>
              <w:pStyle w:val="ListParagraph"/>
              <w:numPr>
                <w:ilvl w:val="0"/>
                <w:numId w:val="14"/>
              </w:numPr>
              <w:rPr>
                <w:rFonts w:ascii="Verdana" w:hAnsi="Verdana"/>
              </w:rPr>
            </w:pPr>
            <w:r w:rsidRPr="00E66005">
              <w:rPr>
                <w:rFonts w:ascii="Verdana" w:hAnsi="Verdana"/>
              </w:rPr>
              <w:t>Influenc</w:t>
            </w:r>
            <w:r>
              <w:rPr>
                <w:rFonts w:ascii="Verdana" w:hAnsi="Verdana"/>
              </w:rPr>
              <w:t>ing</w:t>
            </w:r>
            <w:r w:rsidRPr="00E66005">
              <w:rPr>
                <w:rFonts w:ascii="Verdana" w:hAnsi="Verdana"/>
              </w:rPr>
              <w:t xml:space="preserve"> colleagues to help reach consensus</w:t>
            </w:r>
          </w:p>
          <w:p w:rsidR="00485189" w:rsidRPr="00485189" w:rsidRDefault="00485189" w:rsidP="00485189">
            <w:pPr>
              <w:pStyle w:val="ListParagraph"/>
              <w:numPr>
                <w:ilvl w:val="0"/>
                <w:numId w:val="14"/>
              </w:numPr>
              <w:rPr>
                <w:rFonts w:ascii="Verdana" w:hAnsi="Verdana"/>
                <w:b/>
                <w:i/>
              </w:rPr>
            </w:pPr>
            <w:r w:rsidRPr="00485189">
              <w:rPr>
                <w:rFonts w:ascii="Verdana" w:hAnsi="Verdana"/>
              </w:rPr>
              <w:t>being non territorial – able to be objective and impartial in doing what is best for the organisation</w:t>
            </w:r>
          </w:p>
        </w:tc>
      </w:tr>
      <w:tr w:rsidR="00D23422" w:rsidTr="00765355">
        <w:tc>
          <w:tcPr>
            <w:tcW w:w="2802" w:type="dxa"/>
          </w:tcPr>
          <w:p w:rsidR="007E2CD8" w:rsidRPr="006E4F0F" w:rsidRDefault="007E2CD8" w:rsidP="007E2CD8">
            <w:pPr>
              <w:rPr>
                <w:rFonts w:ascii="Verdana" w:hAnsi="Verdana"/>
                <w:b/>
              </w:rPr>
            </w:pPr>
            <w:r w:rsidRPr="006E4F0F">
              <w:rPr>
                <w:rFonts w:ascii="Verdana" w:hAnsi="Verdana"/>
                <w:b/>
              </w:rPr>
              <w:t>Leading the Board</w:t>
            </w:r>
          </w:p>
          <w:p w:rsidR="0019192D" w:rsidRPr="009156F5" w:rsidRDefault="0019192D" w:rsidP="00A42708">
            <w:pPr>
              <w:rPr>
                <w:rFonts w:ascii="Verdana" w:hAnsi="Verdana"/>
              </w:rPr>
            </w:pPr>
          </w:p>
        </w:tc>
        <w:tc>
          <w:tcPr>
            <w:tcW w:w="12190" w:type="dxa"/>
          </w:tcPr>
          <w:p w:rsidR="00D23422" w:rsidRPr="00485189" w:rsidRDefault="00D23422" w:rsidP="00D23422">
            <w:pPr>
              <w:rPr>
                <w:rFonts w:ascii="Verdana" w:hAnsi="Verdana"/>
                <w:b/>
                <w:i/>
              </w:rPr>
            </w:pPr>
          </w:p>
          <w:p w:rsidR="004B6EF6" w:rsidRDefault="004B6EF6" w:rsidP="008F4C51">
            <w:pPr>
              <w:pStyle w:val="ListParagraph"/>
              <w:numPr>
                <w:ilvl w:val="0"/>
                <w:numId w:val="18"/>
              </w:numPr>
              <w:rPr>
                <w:rFonts w:ascii="Verdana" w:hAnsi="Verdana"/>
              </w:rPr>
            </w:pPr>
            <w:r>
              <w:rPr>
                <w:rFonts w:ascii="Verdana" w:hAnsi="Verdana"/>
              </w:rPr>
              <w:t>provides clear focus in ensuring that the body/organisation achieves its objectives</w:t>
            </w:r>
          </w:p>
          <w:p w:rsidR="00485189" w:rsidRDefault="0019192D" w:rsidP="008F4C51">
            <w:pPr>
              <w:pStyle w:val="ListParagraph"/>
              <w:numPr>
                <w:ilvl w:val="0"/>
                <w:numId w:val="18"/>
              </w:numPr>
              <w:rPr>
                <w:rFonts w:ascii="Verdana" w:hAnsi="Verdana"/>
              </w:rPr>
            </w:pPr>
            <w:r>
              <w:rPr>
                <w:rFonts w:ascii="Verdana" w:hAnsi="Verdana"/>
              </w:rPr>
              <w:t>s</w:t>
            </w:r>
            <w:r w:rsidR="008D5D35">
              <w:rPr>
                <w:rFonts w:ascii="Verdana" w:hAnsi="Verdana"/>
              </w:rPr>
              <w:t>uccessful in encouraging a group to work collaboratively together and to reach</w:t>
            </w:r>
            <w:r w:rsidR="004B6EF6">
              <w:rPr>
                <w:rFonts w:ascii="Verdana" w:hAnsi="Verdana"/>
              </w:rPr>
              <w:t xml:space="preserve"> compromise and </w:t>
            </w:r>
            <w:r w:rsidR="008D5D35">
              <w:rPr>
                <w:rFonts w:ascii="Verdana" w:hAnsi="Verdana"/>
              </w:rPr>
              <w:t xml:space="preserve"> consensus</w:t>
            </w:r>
          </w:p>
          <w:p w:rsidR="008D5D35" w:rsidRDefault="0019192D" w:rsidP="008F4C51">
            <w:pPr>
              <w:pStyle w:val="ListParagraph"/>
              <w:numPr>
                <w:ilvl w:val="0"/>
                <w:numId w:val="18"/>
              </w:numPr>
              <w:rPr>
                <w:rFonts w:ascii="Verdana" w:hAnsi="Verdana"/>
              </w:rPr>
            </w:pPr>
            <w:r>
              <w:rPr>
                <w:rFonts w:ascii="Verdana" w:hAnsi="Verdana"/>
              </w:rPr>
              <w:t>enables all group members to make an effective contribution</w:t>
            </w:r>
          </w:p>
          <w:p w:rsidR="0019192D" w:rsidRDefault="0019192D" w:rsidP="008F4C51">
            <w:pPr>
              <w:pStyle w:val="ListParagraph"/>
              <w:numPr>
                <w:ilvl w:val="0"/>
                <w:numId w:val="18"/>
              </w:numPr>
              <w:rPr>
                <w:rFonts w:ascii="Verdana" w:hAnsi="Verdana"/>
              </w:rPr>
            </w:pPr>
            <w:r>
              <w:rPr>
                <w:rFonts w:ascii="Verdana" w:hAnsi="Verdana"/>
              </w:rPr>
              <w:t xml:space="preserve">able to stand back, set aside personal views and listen objectively to others </w:t>
            </w:r>
          </w:p>
          <w:p w:rsidR="004B6EF6" w:rsidRDefault="0019192D" w:rsidP="008F4C51">
            <w:pPr>
              <w:pStyle w:val="ListParagraph"/>
              <w:numPr>
                <w:ilvl w:val="0"/>
                <w:numId w:val="18"/>
              </w:numPr>
              <w:rPr>
                <w:rFonts w:ascii="Verdana" w:hAnsi="Verdana"/>
              </w:rPr>
            </w:pPr>
            <w:r>
              <w:rPr>
                <w:rFonts w:ascii="Verdana" w:hAnsi="Verdana"/>
              </w:rPr>
              <w:t>appreciates the need to be challenged and to take account of alternative views in the decisions being taken</w:t>
            </w:r>
          </w:p>
          <w:p w:rsidR="004B6EF6" w:rsidRDefault="004B6EF6" w:rsidP="008F4C51">
            <w:pPr>
              <w:pStyle w:val="ListParagraph"/>
              <w:numPr>
                <w:ilvl w:val="0"/>
                <w:numId w:val="18"/>
              </w:numPr>
              <w:rPr>
                <w:rFonts w:ascii="Verdana" w:hAnsi="Verdana"/>
              </w:rPr>
            </w:pPr>
            <w:r>
              <w:rPr>
                <w:rFonts w:ascii="Verdana" w:hAnsi="Verdana"/>
              </w:rPr>
              <w:t>able to make difficult decisions</w:t>
            </w:r>
          </w:p>
          <w:p w:rsidR="004B6EF6" w:rsidRPr="00263049" w:rsidRDefault="004B6EF6" w:rsidP="008F4C51">
            <w:pPr>
              <w:pStyle w:val="ListParagraph"/>
              <w:numPr>
                <w:ilvl w:val="0"/>
                <w:numId w:val="18"/>
              </w:numPr>
              <w:rPr>
                <w:rFonts w:ascii="Verdana" w:hAnsi="Verdana"/>
              </w:rPr>
            </w:pPr>
            <w:r w:rsidRPr="00263049">
              <w:rPr>
                <w:rFonts w:ascii="Verdana" w:hAnsi="Verdana"/>
              </w:rPr>
              <w:t>excellent communicating &amp; influencing skills, able to inspire others and gain respect</w:t>
            </w:r>
          </w:p>
          <w:p w:rsidR="008F4C51" w:rsidRPr="00263049" w:rsidRDefault="008F4C51" w:rsidP="008F4C51">
            <w:pPr>
              <w:pStyle w:val="ListParagraph"/>
              <w:numPr>
                <w:ilvl w:val="0"/>
                <w:numId w:val="18"/>
              </w:numPr>
              <w:rPr>
                <w:rFonts w:ascii="Arial" w:hAnsi="Arial" w:cs="Arial"/>
              </w:rPr>
            </w:pPr>
            <w:r w:rsidRPr="00263049">
              <w:rPr>
                <w:rFonts w:ascii="Verdana" w:hAnsi="Verdana"/>
              </w:rPr>
              <w:t xml:space="preserve">committed </w:t>
            </w:r>
            <w:r w:rsidR="00263049" w:rsidRPr="00263049">
              <w:rPr>
                <w:rFonts w:ascii="Verdana" w:hAnsi="Verdana"/>
              </w:rPr>
              <w:t xml:space="preserve">to equality of opportunity and </w:t>
            </w:r>
            <w:r w:rsidRPr="00263049">
              <w:rPr>
                <w:rFonts w:ascii="Verdana" w:hAnsi="Verdana"/>
              </w:rPr>
              <w:t>to developing and maintaining a diverse board</w:t>
            </w:r>
          </w:p>
          <w:p w:rsidR="0033682C" w:rsidRPr="00A42708" w:rsidRDefault="0033682C" w:rsidP="008F4C51">
            <w:pPr>
              <w:pStyle w:val="ListParagraph"/>
              <w:rPr>
                <w:rFonts w:ascii="Verdana" w:hAnsi="Verdana"/>
              </w:rPr>
            </w:pPr>
          </w:p>
        </w:tc>
      </w:tr>
      <w:tr w:rsidR="00C57A51" w:rsidTr="00485189">
        <w:trPr>
          <w:trHeight w:val="1283"/>
        </w:trPr>
        <w:tc>
          <w:tcPr>
            <w:tcW w:w="2802" w:type="dxa"/>
            <w:vMerge w:val="restart"/>
          </w:tcPr>
          <w:p w:rsidR="00C57A51" w:rsidRPr="006E4F0F" w:rsidRDefault="007E2CD8" w:rsidP="00617EC1">
            <w:pPr>
              <w:rPr>
                <w:rFonts w:ascii="Verdana" w:hAnsi="Verdana"/>
                <w:b/>
              </w:rPr>
            </w:pPr>
            <w:r w:rsidRPr="006E4F0F">
              <w:rPr>
                <w:rFonts w:ascii="Verdana" w:hAnsi="Verdana"/>
                <w:b/>
              </w:rPr>
              <w:lastRenderedPageBreak/>
              <w:t>Governance</w:t>
            </w:r>
          </w:p>
          <w:p w:rsidR="007E2CD8" w:rsidRDefault="007E2CD8" w:rsidP="00617EC1">
            <w:pPr>
              <w:rPr>
                <w:rFonts w:ascii="Verdana" w:hAnsi="Verdana"/>
              </w:rPr>
            </w:pPr>
          </w:p>
          <w:p w:rsidR="007E2CD8" w:rsidRPr="006E4F0F" w:rsidRDefault="007E2CD8" w:rsidP="007E2CD8">
            <w:pPr>
              <w:rPr>
                <w:rFonts w:ascii="Verdana" w:hAnsi="Verdana"/>
                <w:i/>
              </w:rPr>
            </w:pPr>
            <w:r w:rsidRPr="006E4F0F">
              <w:rPr>
                <w:rFonts w:ascii="Verdana" w:hAnsi="Verdana"/>
                <w:i/>
              </w:rPr>
              <w:t>(as an alternative to including this criterion in the person specification, panels may want to combine/ include some of the indicators with  ‘Managing Performance’)</w:t>
            </w:r>
          </w:p>
        </w:tc>
        <w:tc>
          <w:tcPr>
            <w:tcW w:w="12190" w:type="dxa"/>
          </w:tcPr>
          <w:p w:rsidR="000F76EB" w:rsidRPr="00D82796" w:rsidRDefault="000F76EB" w:rsidP="000F76EB">
            <w:pPr>
              <w:rPr>
                <w:rFonts w:ascii="Verdana" w:hAnsi="Verdana"/>
                <w:b/>
                <w:i/>
              </w:rPr>
            </w:pPr>
            <w:r>
              <w:rPr>
                <w:rFonts w:ascii="Verdana" w:hAnsi="Verdana"/>
                <w:b/>
                <w:i/>
              </w:rPr>
              <w:t>Level 1 - core</w:t>
            </w:r>
          </w:p>
          <w:p w:rsidR="00C57A51" w:rsidRPr="00E66005" w:rsidRDefault="00C57A51" w:rsidP="00E66005">
            <w:pPr>
              <w:pStyle w:val="ListParagraph"/>
              <w:numPr>
                <w:ilvl w:val="0"/>
                <w:numId w:val="15"/>
              </w:numPr>
              <w:rPr>
                <w:rFonts w:ascii="Verdana" w:hAnsi="Verdana"/>
              </w:rPr>
            </w:pPr>
            <w:r>
              <w:rPr>
                <w:rFonts w:ascii="Verdana" w:hAnsi="Verdana"/>
              </w:rPr>
              <w:t>understand</w:t>
            </w:r>
            <w:r w:rsidR="00CD75E7">
              <w:rPr>
                <w:rFonts w:ascii="Verdana" w:hAnsi="Verdana"/>
              </w:rPr>
              <w:t>s</w:t>
            </w:r>
            <w:r w:rsidRPr="00E66005">
              <w:rPr>
                <w:rFonts w:ascii="Verdana" w:hAnsi="Verdana"/>
              </w:rPr>
              <w:t xml:space="preserve"> what governance is and </w:t>
            </w:r>
            <w:r>
              <w:rPr>
                <w:rFonts w:ascii="Verdana" w:hAnsi="Verdana"/>
              </w:rPr>
              <w:t xml:space="preserve">be able to </w:t>
            </w:r>
            <w:r w:rsidRPr="00E66005">
              <w:rPr>
                <w:rFonts w:ascii="Verdana" w:hAnsi="Verdana"/>
              </w:rPr>
              <w:t>define this in very broad terms</w:t>
            </w:r>
            <w:r>
              <w:rPr>
                <w:rFonts w:ascii="Verdana" w:hAnsi="Verdana"/>
              </w:rPr>
              <w:t xml:space="preserve"> but no need for any direct experience</w:t>
            </w:r>
          </w:p>
          <w:p w:rsidR="00C57A51" w:rsidRPr="00E66005" w:rsidRDefault="00C57A51" w:rsidP="00E66005">
            <w:pPr>
              <w:pStyle w:val="ListParagraph"/>
              <w:numPr>
                <w:ilvl w:val="0"/>
                <w:numId w:val="15"/>
              </w:numPr>
              <w:rPr>
                <w:rFonts w:ascii="Verdana" w:hAnsi="Verdana"/>
              </w:rPr>
            </w:pPr>
            <w:r>
              <w:rPr>
                <w:rFonts w:ascii="Verdana" w:hAnsi="Verdana"/>
              </w:rPr>
              <w:t>a</w:t>
            </w:r>
            <w:r w:rsidRPr="00E66005">
              <w:rPr>
                <w:rFonts w:ascii="Verdana" w:hAnsi="Verdana"/>
              </w:rPr>
              <w:t xml:space="preserve">ppreciate the board’s role in ensuring </w:t>
            </w:r>
            <w:r w:rsidR="00CD75E7">
              <w:rPr>
                <w:rFonts w:ascii="Verdana" w:hAnsi="Verdana"/>
              </w:rPr>
              <w:t>effective</w:t>
            </w:r>
            <w:r w:rsidRPr="00E66005">
              <w:rPr>
                <w:rFonts w:ascii="Verdana" w:hAnsi="Verdana"/>
              </w:rPr>
              <w:t xml:space="preserve"> governance</w:t>
            </w:r>
          </w:p>
          <w:p w:rsidR="00C57A51" w:rsidRPr="00CD75E7" w:rsidRDefault="00C57A51" w:rsidP="00CD75E7">
            <w:pPr>
              <w:ind w:left="360"/>
              <w:rPr>
                <w:rFonts w:ascii="Verdana" w:hAnsi="Verdana"/>
              </w:rPr>
            </w:pPr>
          </w:p>
        </w:tc>
      </w:tr>
      <w:tr w:rsidR="00C57A51" w:rsidTr="00485189">
        <w:trPr>
          <w:trHeight w:val="1280"/>
        </w:trPr>
        <w:tc>
          <w:tcPr>
            <w:tcW w:w="2802" w:type="dxa"/>
            <w:vMerge/>
          </w:tcPr>
          <w:p w:rsidR="00C57A51" w:rsidRDefault="00C57A51" w:rsidP="007330D2">
            <w:pPr>
              <w:rPr>
                <w:rFonts w:ascii="Verdana" w:hAnsi="Verdana"/>
                <w:b/>
              </w:rPr>
            </w:pPr>
          </w:p>
        </w:tc>
        <w:tc>
          <w:tcPr>
            <w:tcW w:w="12190" w:type="dxa"/>
          </w:tcPr>
          <w:p w:rsidR="00C57A51" w:rsidRDefault="000F76EB" w:rsidP="00387DFB">
            <w:pPr>
              <w:rPr>
                <w:rFonts w:ascii="Verdana" w:hAnsi="Verdana"/>
                <w:b/>
                <w:i/>
              </w:rPr>
            </w:pPr>
            <w:r>
              <w:rPr>
                <w:rFonts w:ascii="Verdana" w:hAnsi="Verdana"/>
                <w:b/>
                <w:i/>
              </w:rPr>
              <w:t xml:space="preserve">Level 2 </w:t>
            </w:r>
            <w:r w:rsidR="00485189">
              <w:rPr>
                <w:rFonts w:ascii="Verdana" w:hAnsi="Verdana"/>
                <w:b/>
                <w:i/>
              </w:rPr>
              <w:t>–</w:t>
            </w:r>
            <w:r>
              <w:rPr>
                <w:rFonts w:ascii="Verdana" w:hAnsi="Verdana"/>
                <w:b/>
                <w:i/>
              </w:rPr>
              <w:t xml:space="preserve"> enhanced</w:t>
            </w:r>
          </w:p>
          <w:p w:rsidR="00485189" w:rsidRPr="00E66005" w:rsidRDefault="00485189" w:rsidP="00485189">
            <w:pPr>
              <w:pStyle w:val="ListParagraph"/>
              <w:numPr>
                <w:ilvl w:val="0"/>
                <w:numId w:val="15"/>
              </w:numPr>
              <w:rPr>
                <w:rFonts w:ascii="Verdana" w:hAnsi="Verdana"/>
              </w:rPr>
            </w:pPr>
            <w:r w:rsidRPr="00E66005">
              <w:rPr>
                <w:rFonts w:ascii="Verdana" w:hAnsi="Verdana"/>
              </w:rPr>
              <w:t>experience of fiscal/legal processes/procedures</w:t>
            </w:r>
          </w:p>
          <w:p w:rsidR="00485189" w:rsidRPr="000F76EB" w:rsidRDefault="00485189" w:rsidP="00485189">
            <w:pPr>
              <w:pStyle w:val="ListParagraph"/>
              <w:numPr>
                <w:ilvl w:val="0"/>
                <w:numId w:val="15"/>
              </w:numPr>
              <w:rPr>
                <w:rFonts w:ascii="Verdana" w:hAnsi="Verdana"/>
                <w:b/>
                <w:i/>
              </w:rPr>
            </w:pPr>
            <w:r>
              <w:rPr>
                <w:rFonts w:ascii="Verdana" w:hAnsi="Verdana"/>
              </w:rPr>
              <w:t>e</w:t>
            </w:r>
            <w:r w:rsidRPr="00E66005">
              <w:rPr>
                <w:rFonts w:ascii="Verdana" w:hAnsi="Verdana"/>
              </w:rPr>
              <w:t xml:space="preserve">xperience of ensuring </w:t>
            </w:r>
            <w:r>
              <w:rPr>
                <w:rFonts w:ascii="Verdana" w:hAnsi="Verdana"/>
              </w:rPr>
              <w:t xml:space="preserve">effective </w:t>
            </w:r>
            <w:r w:rsidRPr="00E66005">
              <w:rPr>
                <w:rFonts w:ascii="Verdana" w:hAnsi="Verdana"/>
              </w:rPr>
              <w:t xml:space="preserve">governance within </w:t>
            </w:r>
            <w:r>
              <w:rPr>
                <w:rFonts w:ascii="Verdana" w:hAnsi="Verdana"/>
              </w:rPr>
              <w:t xml:space="preserve">the </w:t>
            </w:r>
            <w:r w:rsidRPr="00E66005">
              <w:rPr>
                <w:rFonts w:ascii="Verdana" w:hAnsi="Verdana"/>
              </w:rPr>
              <w:t>public or private sector or through involvement within a charity or as a member of a committee</w:t>
            </w:r>
          </w:p>
        </w:tc>
      </w:tr>
      <w:tr w:rsidR="00C57A51" w:rsidTr="00765355">
        <w:trPr>
          <w:trHeight w:val="1481"/>
        </w:trPr>
        <w:tc>
          <w:tcPr>
            <w:tcW w:w="2802" w:type="dxa"/>
            <w:vMerge/>
          </w:tcPr>
          <w:p w:rsidR="00C57A51" w:rsidRDefault="00C57A51" w:rsidP="007330D2">
            <w:pPr>
              <w:rPr>
                <w:rFonts w:ascii="Verdana" w:hAnsi="Verdana"/>
                <w:b/>
              </w:rPr>
            </w:pPr>
          </w:p>
        </w:tc>
        <w:tc>
          <w:tcPr>
            <w:tcW w:w="12190" w:type="dxa"/>
          </w:tcPr>
          <w:p w:rsidR="00C57A51" w:rsidRDefault="000F76EB" w:rsidP="00387DFB">
            <w:pPr>
              <w:rPr>
                <w:rFonts w:ascii="Verdana" w:hAnsi="Verdana"/>
                <w:b/>
                <w:i/>
              </w:rPr>
            </w:pPr>
            <w:r>
              <w:rPr>
                <w:rFonts w:ascii="Verdana" w:hAnsi="Verdana"/>
                <w:b/>
                <w:i/>
              </w:rPr>
              <w:t xml:space="preserve">Level 3 </w:t>
            </w:r>
            <w:r w:rsidR="00485189">
              <w:rPr>
                <w:rFonts w:ascii="Verdana" w:hAnsi="Verdana"/>
                <w:b/>
                <w:i/>
              </w:rPr>
              <w:t>–</w:t>
            </w:r>
            <w:r>
              <w:rPr>
                <w:rFonts w:ascii="Verdana" w:hAnsi="Verdana"/>
                <w:b/>
                <w:i/>
              </w:rPr>
              <w:t xml:space="preserve"> adept</w:t>
            </w:r>
          </w:p>
          <w:p w:rsidR="00485189" w:rsidRPr="00E66005" w:rsidRDefault="00485189" w:rsidP="00485189">
            <w:pPr>
              <w:pStyle w:val="ListParagraph"/>
              <w:numPr>
                <w:ilvl w:val="0"/>
                <w:numId w:val="15"/>
              </w:numPr>
              <w:rPr>
                <w:rFonts w:ascii="Verdana" w:hAnsi="Verdana"/>
              </w:rPr>
            </w:pPr>
            <w:r>
              <w:rPr>
                <w:rFonts w:ascii="Verdana" w:hAnsi="Verdana"/>
              </w:rPr>
              <w:t>d</w:t>
            </w:r>
            <w:r w:rsidRPr="00E66005">
              <w:rPr>
                <w:rFonts w:ascii="Verdana" w:hAnsi="Verdana"/>
              </w:rPr>
              <w:t xml:space="preserve">irect experience of </w:t>
            </w:r>
            <w:r>
              <w:rPr>
                <w:rFonts w:ascii="Verdana" w:hAnsi="Verdana"/>
              </w:rPr>
              <w:t>e</w:t>
            </w:r>
            <w:r w:rsidRPr="00E66005">
              <w:rPr>
                <w:rFonts w:ascii="Verdana" w:hAnsi="Verdana"/>
              </w:rPr>
              <w:t xml:space="preserve">nsuring </w:t>
            </w:r>
            <w:r>
              <w:rPr>
                <w:rFonts w:ascii="Verdana" w:hAnsi="Verdana"/>
              </w:rPr>
              <w:t xml:space="preserve">effective </w:t>
            </w:r>
            <w:r w:rsidRPr="00E66005">
              <w:rPr>
                <w:rFonts w:ascii="Verdana" w:hAnsi="Verdana"/>
              </w:rPr>
              <w:t>governance at senior management or board level</w:t>
            </w:r>
          </w:p>
          <w:p w:rsidR="00485189" w:rsidRPr="00E66005" w:rsidRDefault="00485189" w:rsidP="00485189">
            <w:pPr>
              <w:pStyle w:val="ListParagraph"/>
              <w:numPr>
                <w:ilvl w:val="0"/>
                <w:numId w:val="15"/>
              </w:numPr>
              <w:rPr>
                <w:rFonts w:ascii="Verdana" w:hAnsi="Verdana"/>
              </w:rPr>
            </w:pPr>
            <w:r>
              <w:rPr>
                <w:rFonts w:ascii="Verdana" w:hAnsi="Verdana"/>
              </w:rPr>
              <w:t>able to</w:t>
            </w:r>
            <w:r w:rsidRPr="00E66005">
              <w:rPr>
                <w:rFonts w:ascii="Verdana" w:hAnsi="Verdana"/>
              </w:rPr>
              <w:t xml:space="preserve"> articulate what board responsibilities are from a fiscal and legal perspective and can demonstrate direct  involvement in implementation of good governance principles</w:t>
            </w:r>
          </w:p>
          <w:p w:rsidR="00485189" w:rsidRPr="00E66005" w:rsidRDefault="00485189" w:rsidP="00485189">
            <w:pPr>
              <w:pStyle w:val="ListParagraph"/>
              <w:numPr>
                <w:ilvl w:val="0"/>
                <w:numId w:val="15"/>
              </w:numPr>
              <w:rPr>
                <w:rFonts w:ascii="Verdana" w:hAnsi="Verdana"/>
              </w:rPr>
            </w:pPr>
            <w:r>
              <w:rPr>
                <w:rFonts w:ascii="Verdana" w:hAnsi="Verdana"/>
              </w:rPr>
              <w:t xml:space="preserve">an understanding of </w:t>
            </w:r>
            <w:r w:rsidRPr="00E66005">
              <w:rPr>
                <w:rFonts w:ascii="Verdana" w:hAnsi="Verdana"/>
              </w:rPr>
              <w:t>audit and risk management and</w:t>
            </w:r>
            <w:r>
              <w:rPr>
                <w:rFonts w:ascii="Verdana" w:hAnsi="Verdana"/>
              </w:rPr>
              <w:t xml:space="preserve"> be able to</w:t>
            </w:r>
            <w:r w:rsidRPr="00E66005">
              <w:rPr>
                <w:rFonts w:ascii="Verdana" w:hAnsi="Verdana"/>
              </w:rPr>
              <w:t xml:space="preserve"> demonstrate effective practical application of that understanding.</w:t>
            </w:r>
          </w:p>
          <w:p w:rsidR="00485189" w:rsidRPr="006C1B70" w:rsidRDefault="00485189" w:rsidP="00485189">
            <w:pPr>
              <w:pStyle w:val="ListParagraph"/>
              <w:numPr>
                <w:ilvl w:val="0"/>
                <w:numId w:val="15"/>
              </w:numPr>
              <w:rPr>
                <w:rFonts w:ascii="Verdana" w:hAnsi="Verdana"/>
                <w:b/>
                <w:i/>
              </w:rPr>
            </w:pPr>
            <w:r w:rsidRPr="00485189">
              <w:rPr>
                <w:rFonts w:ascii="Verdana" w:hAnsi="Verdana"/>
              </w:rPr>
              <w:t>held a specific post related to governance</w:t>
            </w:r>
          </w:p>
          <w:p w:rsidR="006C1B70" w:rsidRPr="00485189" w:rsidRDefault="006C1B70" w:rsidP="006C1B70">
            <w:pPr>
              <w:pStyle w:val="ListParagraph"/>
              <w:rPr>
                <w:rFonts w:ascii="Verdana" w:hAnsi="Verdana"/>
                <w:b/>
                <w:i/>
              </w:rPr>
            </w:pPr>
          </w:p>
        </w:tc>
      </w:tr>
      <w:tr w:rsidR="00451CE8" w:rsidTr="000A1A4F">
        <w:tc>
          <w:tcPr>
            <w:tcW w:w="2802" w:type="dxa"/>
          </w:tcPr>
          <w:p w:rsidR="00451CE8" w:rsidRDefault="00451CE8" w:rsidP="00DB7F0A">
            <w:pPr>
              <w:rPr>
                <w:rFonts w:ascii="Verdana" w:hAnsi="Verdana"/>
                <w:b/>
              </w:rPr>
            </w:pPr>
            <w:r>
              <w:rPr>
                <w:rFonts w:ascii="Verdana" w:hAnsi="Verdana"/>
                <w:b/>
              </w:rPr>
              <w:t>Personal commitment</w:t>
            </w:r>
          </w:p>
        </w:tc>
        <w:tc>
          <w:tcPr>
            <w:tcW w:w="12190" w:type="dxa"/>
            <w:shd w:val="clear" w:color="auto" w:fill="FFFFFF" w:themeFill="background1"/>
          </w:tcPr>
          <w:p w:rsidR="00451CE8" w:rsidRDefault="00451CE8" w:rsidP="00DB7F0A">
            <w:pPr>
              <w:rPr>
                <w:rFonts w:ascii="Verdana" w:hAnsi="Verdana"/>
              </w:rPr>
            </w:pPr>
            <w:r w:rsidRPr="0079501E">
              <w:rPr>
                <w:rFonts w:ascii="Verdana" w:hAnsi="Verdana"/>
              </w:rPr>
              <w:t>Some of the fit &amp; proper person test. Demonstrating enthusiasm/interest in the body, having the time available, evidence of being prepared etc</w:t>
            </w:r>
          </w:p>
          <w:p w:rsidR="000B45C7" w:rsidRPr="00A42708" w:rsidRDefault="000B45C7" w:rsidP="00DB7F0A">
            <w:pPr>
              <w:rPr>
                <w:rFonts w:ascii="Verdana" w:hAnsi="Verdana"/>
              </w:rPr>
            </w:pPr>
            <w:r w:rsidRPr="00A42708">
              <w:rPr>
                <w:rFonts w:ascii="Verdana" w:hAnsi="Verdana"/>
              </w:rPr>
              <w:t>In most research it is considered important for a board member to be prepared and to give adequate time to the role – this could also be legitimately included. These are things that could be included in a ‘presentation’ or a personal statement in an application form. Some suggested descriptors are as follows:</w:t>
            </w:r>
          </w:p>
          <w:p w:rsidR="000B45C7" w:rsidRPr="00A42708" w:rsidRDefault="000B45C7" w:rsidP="00A42708">
            <w:pPr>
              <w:pStyle w:val="ListParagraph"/>
              <w:numPr>
                <w:ilvl w:val="0"/>
                <w:numId w:val="19"/>
              </w:numPr>
              <w:rPr>
                <w:rFonts w:ascii="Verdana" w:hAnsi="Verdana"/>
              </w:rPr>
            </w:pPr>
            <w:r w:rsidRPr="00A42708">
              <w:rPr>
                <w:rFonts w:ascii="Verdana" w:hAnsi="Verdana"/>
              </w:rPr>
              <w:t>able to demonstrate interest and enthusiasm in the body/organisation and what it is striving to achieve</w:t>
            </w:r>
          </w:p>
          <w:p w:rsidR="000B45C7" w:rsidRPr="00A42708" w:rsidRDefault="00D848EE" w:rsidP="00A42708">
            <w:pPr>
              <w:pStyle w:val="ListParagraph"/>
              <w:numPr>
                <w:ilvl w:val="0"/>
                <w:numId w:val="19"/>
              </w:numPr>
              <w:rPr>
                <w:rFonts w:ascii="Verdana" w:hAnsi="Verdana"/>
              </w:rPr>
            </w:pPr>
            <w:r w:rsidRPr="00A42708">
              <w:rPr>
                <w:rFonts w:ascii="Verdana" w:hAnsi="Verdana"/>
              </w:rPr>
              <w:t xml:space="preserve">able to </w:t>
            </w:r>
            <w:r w:rsidR="000B45C7" w:rsidRPr="00A42708">
              <w:rPr>
                <w:rFonts w:ascii="Verdana" w:hAnsi="Verdana"/>
              </w:rPr>
              <w:t>devot</w:t>
            </w:r>
            <w:r w:rsidRPr="00A42708">
              <w:rPr>
                <w:rFonts w:ascii="Verdana" w:hAnsi="Verdana"/>
              </w:rPr>
              <w:t>e</w:t>
            </w:r>
            <w:r w:rsidR="000B45C7" w:rsidRPr="00A42708">
              <w:rPr>
                <w:rFonts w:ascii="Verdana" w:hAnsi="Verdana"/>
              </w:rPr>
              <w:t xml:space="preserve"> sufficient time to being a member of a group/team</w:t>
            </w:r>
          </w:p>
          <w:p w:rsidR="000B45C7" w:rsidRPr="00A42708" w:rsidRDefault="00D848EE" w:rsidP="00A42708">
            <w:pPr>
              <w:pStyle w:val="ListParagraph"/>
              <w:numPr>
                <w:ilvl w:val="0"/>
                <w:numId w:val="19"/>
              </w:numPr>
              <w:rPr>
                <w:rFonts w:ascii="Verdana" w:hAnsi="Verdana"/>
              </w:rPr>
            </w:pPr>
            <w:r w:rsidRPr="00A42708">
              <w:rPr>
                <w:rFonts w:ascii="Verdana" w:hAnsi="Verdana"/>
              </w:rPr>
              <w:t>being sufficiently organised and prepared to make an effective contribution to a group/team</w:t>
            </w:r>
          </w:p>
          <w:p w:rsidR="00D848EE" w:rsidRPr="00A42708" w:rsidRDefault="00D848EE" w:rsidP="00617EC1">
            <w:pPr>
              <w:pStyle w:val="ListParagraph"/>
              <w:rPr>
                <w:rFonts w:ascii="Verdana" w:hAnsi="Verdana"/>
                <w:b/>
                <w:i/>
              </w:rPr>
            </w:pPr>
            <w:r w:rsidRPr="00A42708">
              <w:rPr>
                <w:rFonts w:ascii="Verdana" w:hAnsi="Verdana"/>
              </w:rPr>
              <w:t xml:space="preserve">(much of the above can be tested via preparation for a practical exercise. </w:t>
            </w:r>
            <w:r w:rsidR="00617EC1">
              <w:rPr>
                <w:rFonts w:ascii="Verdana" w:hAnsi="Verdana"/>
              </w:rPr>
              <w:t>If p</w:t>
            </w:r>
            <w:r w:rsidRPr="00A42708">
              <w:rPr>
                <w:rFonts w:ascii="Verdana" w:hAnsi="Verdana"/>
              </w:rPr>
              <w:t>eople</w:t>
            </w:r>
            <w:r w:rsidR="00617EC1">
              <w:rPr>
                <w:rFonts w:ascii="Verdana" w:hAnsi="Verdana"/>
              </w:rPr>
              <w:t xml:space="preserve">, for example, </w:t>
            </w:r>
            <w:r w:rsidRPr="00A42708">
              <w:rPr>
                <w:rFonts w:ascii="Verdana" w:hAnsi="Verdana"/>
              </w:rPr>
              <w:t>do</w:t>
            </w:r>
            <w:r w:rsidR="00617EC1">
              <w:rPr>
                <w:rFonts w:ascii="Verdana" w:hAnsi="Verdana"/>
              </w:rPr>
              <w:t xml:space="preserve">n’t complete any </w:t>
            </w:r>
            <w:r w:rsidRPr="00A42708">
              <w:rPr>
                <w:rFonts w:ascii="Verdana" w:hAnsi="Verdana"/>
              </w:rPr>
              <w:t xml:space="preserve">advance preparation </w:t>
            </w:r>
            <w:r w:rsidR="00617EC1">
              <w:rPr>
                <w:rFonts w:ascii="Verdana" w:hAnsi="Verdana"/>
              </w:rPr>
              <w:t xml:space="preserve">suggested by the panel for an assessment exercise </w:t>
            </w:r>
            <w:r w:rsidRPr="00A42708">
              <w:rPr>
                <w:rFonts w:ascii="Verdana" w:hAnsi="Verdana"/>
              </w:rPr>
              <w:t xml:space="preserve">and this </w:t>
            </w:r>
            <w:r w:rsidR="00617EC1">
              <w:rPr>
                <w:rFonts w:ascii="Verdana" w:hAnsi="Verdana"/>
              </w:rPr>
              <w:t>is</w:t>
            </w:r>
            <w:r w:rsidRPr="00A42708">
              <w:rPr>
                <w:rFonts w:ascii="Verdana" w:hAnsi="Verdana"/>
              </w:rPr>
              <w:t xml:space="preserve"> clearly evident in their performance in the exercise</w:t>
            </w:r>
            <w:r w:rsidR="00617EC1">
              <w:rPr>
                <w:rFonts w:ascii="Verdana" w:hAnsi="Verdana"/>
              </w:rPr>
              <w:t xml:space="preserve"> then they will be deemed not to have demonstrated the required commitment</w:t>
            </w:r>
            <w:r w:rsidRPr="00A42708">
              <w:rPr>
                <w:rFonts w:ascii="Verdana" w:hAnsi="Verdana"/>
              </w:rPr>
              <w:t>.)</w:t>
            </w:r>
          </w:p>
        </w:tc>
      </w:tr>
    </w:tbl>
    <w:p w:rsidR="004369D5" w:rsidRDefault="004369D5">
      <w:pPr>
        <w:rPr>
          <w:b/>
        </w:rPr>
      </w:pPr>
    </w:p>
    <w:p w:rsidR="004369D5" w:rsidRDefault="004369D5">
      <w:pPr>
        <w:rPr>
          <w:b/>
        </w:rPr>
      </w:pPr>
    </w:p>
    <w:p w:rsidR="004369D5" w:rsidRDefault="004369D5">
      <w:pPr>
        <w:rPr>
          <w:b/>
        </w:rPr>
      </w:pPr>
    </w:p>
    <w:p w:rsidR="006F3FA9" w:rsidRPr="006F3FA9" w:rsidRDefault="006F3FA9">
      <w:pPr>
        <w:rPr>
          <w:b/>
        </w:rPr>
      </w:pPr>
      <w:r w:rsidRPr="00617EC1">
        <w:rPr>
          <w:b/>
          <w:sz w:val="28"/>
          <w:szCs w:val="28"/>
        </w:rPr>
        <w:t>Appendix A</w:t>
      </w:r>
      <w:r>
        <w:rPr>
          <w:b/>
        </w:rPr>
        <w:t xml:space="preserve"> (person specification which was discussed at Creative Scotland planning meeting – 160315)</w:t>
      </w:r>
    </w:p>
    <w:p w:rsidR="00570839" w:rsidRDefault="00617EC1" w:rsidP="00617EC1">
      <w:pPr>
        <w:rPr>
          <w:rFonts w:ascii="Arial" w:hAnsi="Arial" w:cs="Arial"/>
          <w:b/>
        </w:rPr>
      </w:pPr>
      <w:r>
        <w:rPr>
          <w:rFonts w:ascii="Arial" w:hAnsi="Arial" w:cs="Arial"/>
          <w:b/>
        </w:rPr>
        <w:t>This is</w:t>
      </w:r>
      <w:r w:rsidR="00570839">
        <w:rPr>
          <w:rFonts w:ascii="Arial" w:hAnsi="Arial" w:cs="Arial"/>
          <w:b/>
        </w:rPr>
        <w:t xml:space="preserve"> </w:t>
      </w:r>
      <w:r>
        <w:rPr>
          <w:rFonts w:ascii="Arial" w:hAnsi="Arial" w:cs="Arial"/>
          <w:b/>
        </w:rPr>
        <w:t>an example of a person specification designed for an appointment round for</w:t>
      </w:r>
      <w:r w:rsidR="00570839">
        <w:rPr>
          <w:rFonts w:ascii="Arial" w:hAnsi="Arial" w:cs="Arial"/>
          <w:b/>
        </w:rPr>
        <w:t xml:space="preserve"> Creative Scotland which demonstrate</w:t>
      </w:r>
      <w:r>
        <w:rPr>
          <w:rFonts w:ascii="Arial" w:hAnsi="Arial" w:cs="Arial"/>
          <w:b/>
        </w:rPr>
        <w:t>s</w:t>
      </w:r>
      <w:r w:rsidR="00570839">
        <w:rPr>
          <w:rFonts w:ascii="Arial" w:hAnsi="Arial" w:cs="Arial"/>
          <w:b/>
        </w:rPr>
        <w:t xml:space="preserve"> to panels how indicators can be changed/added to etc. </w:t>
      </w:r>
    </w:p>
    <w:p w:rsidR="004369D5" w:rsidRPr="00617EC1" w:rsidRDefault="00570839" w:rsidP="00617EC1">
      <w:pPr>
        <w:jc w:val="center"/>
        <w:rPr>
          <w:rFonts w:ascii="Arial" w:hAnsi="Arial" w:cs="Arial"/>
          <w:b/>
          <w:sz w:val="24"/>
          <w:szCs w:val="24"/>
        </w:rPr>
      </w:pPr>
      <w:r>
        <w:rPr>
          <w:rFonts w:ascii="Arial" w:hAnsi="Arial" w:cs="Arial"/>
          <w:b/>
          <w:sz w:val="24"/>
          <w:szCs w:val="24"/>
        </w:rPr>
        <w:t>Person Specification</w:t>
      </w:r>
    </w:p>
    <w:p w:rsidR="004369D5" w:rsidRPr="00145F28" w:rsidRDefault="004369D5" w:rsidP="004369D5">
      <w:pPr>
        <w:jc w:val="center"/>
        <w:rPr>
          <w:rFonts w:ascii="Arial" w:hAnsi="Arial" w:cs="Arial"/>
          <w:b/>
          <w:sz w:val="24"/>
          <w:szCs w:val="24"/>
        </w:rPr>
      </w:pPr>
      <w:r w:rsidRPr="00145F28">
        <w:rPr>
          <w:rFonts w:ascii="Arial" w:hAnsi="Arial" w:cs="Arial"/>
          <w:b/>
          <w:sz w:val="24"/>
          <w:szCs w:val="24"/>
        </w:rPr>
        <w:t>What skills, experience &amp; personal qualities do we need new Creative Scotland board members to have?</w:t>
      </w:r>
    </w:p>
    <w:p w:rsidR="004369D5" w:rsidRPr="00145F28" w:rsidRDefault="004369D5" w:rsidP="004369D5">
      <w:pPr>
        <w:rPr>
          <w:rFonts w:ascii="Arial" w:hAnsi="Arial" w:cs="Arial"/>
          <w:sz w:val="24"/>
          <w:szCs w:val="24"/>
        </w:rPr>
      </w:pPr>
      <w:r w:rsidRPr="00145F28">
        <w:rPr>
          <w:rFonts w:ascii="Arial" w:hAnsi="Arial" w:cs="Arial"/>
          <w:sz w:val="24"/>
          <w:szCs w:val="24"/>
        </w:rPr>
        <w:t xml:space="preserve">It is important that we have people with a variety of different skills and experience which will enable the board to work effectively. All board members need to have some general skills and personal qualities which will enable them to make a full contribution to the work of the Board but these do not have to have been gained by working in a management post or at a senior level, you may just have a natural aptitude in these areas or you may have gained them through being active in your community, in a voluntary capacity or just through your own personal life experience – these are listed in the ‘General skills &amp; personal qualities’ section and we have explained exactly what we will be looking for and how they will be tested. </w:t>
      </w:r>
    </w:p>
    <w:p w:rsidR="004369D5" w:rsidRPr="00145F28" w:rsidRDefault="004369D5" w:rsidP="004369D5">
      <w:pPr>
        <w:rPr>
          <w:rFonts w:ascii="Arial" w:hAnsi="Arial" w:cs="Arial"/>
          <w:sz w:val="24"/>
          <w:szCs w:val="24"/>
        </w:rPr>
      </w:pPr>
      <w:r w:rsidRPr="00145F28">
        <w:rPr>
          <w:rFonts w:ascii="Arial" w:hAnsi="Arial" w:cs="Arial"/>
          <w:sz w:val="24"/>
          <w:szCs w:val="24"/>
        </w:rPr>
        <w:t>Creative Scotland also needs people who bring some very specific skills/experience to the board and these will take priority during the appointment process – these are listed in the ‘Priority skills/experience’ section and, again, we have explained what we will be looking for and how they will be tested. It is very important that there is the right balance of skills on the board so the Minister will be taking account of which ‘priority’ skill each applicant is able to demonstrate when selecting applicants for appointment. It is also important that Creative Scotland has board members from all geographic regions in Scotland so this will also be a factor in the decisions which are made at all stages in the appointment process</w:t>
      </w:r>
    </w:p>
    <w:p w:rsidR="004369D5" w:rsidRPr="00145F28" w:rsidRDefault="004369D5" w:rsidP="004369D5">
      <w:pPr>
        <w:rPr>
          <w:rFonts w:ascii="Arial" w:hAnsi="Arial" w:cs="Arial"/>
          <w:sz w:val="24"/>
          <w:szCs w:val="24"/>
        </w:rPr>
      </w:pPr>
      <w:r w:rsidRPr="00145F28">
        <w:rPr>
          <w:rFonts w:ascii="Arial" w:hAnsi="Arial" w:cs="Arial"/>
          <w:sz w:val="24"/>
          <w:szCs w:val="24"/>
        </w:rPr>
        <w:t xml:space="preserve">There are several priority skill/experience areas listed but we will only be looking for you to demonstrate </w:t>
      </w:r>
      <w:r w:rsidRPr="00145F28">
        <w:rPr>
          <w:rFonts w:ascii="Arial" w:hAnsi="Arial" w:cs="Arial"/>
          <w:b/>
          <w:sz w:val="24"/>
          <w:szCs w:val="24"/>
        </w:rPr>
        <w:t xml:space="preserve">one </w:t>
      </w:r>
      <w:r w:rsidRPr="00145F28">
        <w:rPr>
          <w:rFonts w:ascii="Arial" w:hAnsi="Arial" w:cs="Arial"/>
          <w:sz w:val="24"/>
          <w:szCs w:val="24"/>
        </w:rPr>
        <w:t>of these. If you believe you can demonstrate more than one, then you will have the opportunity to tell us about this during the selection process</w:t>
      </w:r>
    </w:p>
    <w:p w:rsidR="00617EC1" w:rsidRDefault="00617EC1" w:rsidP="004369D5">
      <w:pPr>
        <w:rPr>
          <w:rFonts w:ascii="Arial" w:hAnsi="Arial" w:cs="Arial"/>
          <w:b/>
          <w:sz w:val="24"/>
          <w:szCs w:val="24"/>
        </w:rPr>
        <w:sectPr w:rsidR="00617EC1" w:rsidSect="003456C3">
          <w:pgSz w:w="16838" w:h="11906" w:orient="landscape"/>
          <w:pgMar w:top="1021" w:right="1021" w:bottom="1021" w:left="1021" w:header="708" w:footer="708" w:gutter="0"/>
          <w:cols w:space="708"/>
          <w:docGrid w:linePitch="360"/>
        </w:sectPr>
      </w:pPr>
    </w:p>
    <w:p w:rsidR="004369D5" w:rsidRPr="00145F28" w:rsidRDefault="004369D5" w:rsidP="004369D5">
      <w:pPr>
        <w:rPr>
          <w:rFonts w:ascii="Arial" w:hAnsi="Arial" w:cs="Arial"/>
          <w:b/>
          <w:sz w:val="24"/>
          <w:szCs w:val="24"/>
        </w:rPr>
      </w:pPr>
      <w:r w:rsidRPr="00145F28">
        <w:rPr>
          <w:rFonts w:ascii="Arial" w:hAnsi="Arial" w:cs="Arial"/>
          <w:b/>
          <w:sz w:val="24"/>
          <w:szCs w:val="24"/>
        </w:rPr>
        <w:lastRenderedPageBreak/>
        <w:t>Priority skills/experience (</w:t>
      </w:r>
      <w:r w:rsidRPr="00145F28">
        <w:rPr>
          <w:rFonts w:ascii="Arial" w:hAnsi="Arial" w:cs="Arial"/>
          <w:sz w:val="24"/>
          <w:szCs w:val="24"/>
        </w:rPr>
        <w:t xml:space="preserve">you will only need to demonstrate </w:t>
      </w:r>
      <w:r w:rsidRPr="00145F28">
        <w:rPr>
          <w:rFonts w:ascii="Arial" w:hAnsi="Arial" w:cs="Arial"/>
          <w:b/>
          <w:sz w:val="24"/>
          <w:szCs w:val="24"/>
          <w:u w:val="single"/>
        </w:rPr>
        <w:t>one</w:t>
      </w:r>
      <w:r w:rsidRPr="00145F28">
        <w:rPr>
          <w:rFonts w:ascii="Arial" w:hAnsi="Arial" w:cs="Arial"/>
          <w:b/>
          <w:sz w:val="24"/>
          <w:szCs w:val="24"/>
        </w:rPr>
        <w:t xml:space="preserve"> </w:t>
      </w:r>
      <w:r w:rsidRPr="00145F28">
        <w:rPr>
          <w:rFonts w:ascii="Arial" w:hAnsi="Arial" w:cs="Arial"/>
          <w:sz w:val="24"/>
          <w:szCs w:val="24"/>
        </w:rPr>
        <w:t>of these</w:t>
      </w:r>
      <w:r w:rsidRPr="00145F28">
        <w:rPr>
          <w:rFonts w:ascii="Arial" w:hAnsi="Arial" w:cs="Arial"/>
          <w:b/>
          <w:sz w:val="24"/>
          <w:szCs w:val="24"/>
        </w:rPr>
        <w:t>)</w:t>
      </w:r>
    </w:p>
    <w:tbl>
      <w:tblPr>
        <w:tblStyle w:val="TableGrid"/>
        <w:tblW w:w="14283" w:type="dxa"/>
        <w:tblLook w:val="04A0" w:firstRow="1" w:lastRow="0" w:firstColumn="1" w:lastColumn="0" w:noHBand="0" w:noVBand="1"/>
      </w:tblPr>
      <w:tblGrid>
        <w:gridCol w:w="3080"/>
        <w:gridCol w:w="5959"/>
        <w:gridCol w:w="5244"/>
      </w:tblGrid>
      <w:tr w:rsidR="004369D5" w:rsidRPr="00145F28" w:rsidTr="00DB7F0A">
        <w:tc>
          <w:tcPr>
            <w:tcW w:w="3080" w:type="dxa"/>
          </w:tcPr>
          <w:p w:rsidR="004369D5" w:rsidRPr="00145F28" w:rsidRDefault="004369D5" w:rsidP="00DB7F0A">
            <w:pPr>
              <w:jc w:val="center"/>
              <w:rPr>
                <w:rFonts w:ascii="Arial" w:hAnsi="Arial" w:cs="Arial"/>
                <w:b/>
                <w:sz w:val="24"/>
                <w:szCs w:val="24"/>
              </w:rPr>
            </w:pPr>
            <w:r w:rsidRPr="00145F28">
              <w:rPr>
                <w:rFonts w:ascii="Arial" w:hAnsi="Arial" w:cs="Arial"/>
                <w:b/>
                <w:sz w:val="24"/>
                <w:szCs w:val="24"/>
              </w:rPr>
              <w:t>Experience/skill</w:t>
            </w:r>
          </w:p>
        </w:tc>
        <w:tc>
          <w:tcPr>
            <w:tcW w:w="5959" w:type="dxa"/>
          </w:tcPr>
          <w:p w:rsidR="004369D5" w:rsidRPr="00145F28" w:rsidRDefault="004369D5" w:rsidP="00DB7F0A">
            <w:pPr>
              <w:jc w:val="center"/>
              <w:rPr>
                <w:rFonts w:ascii="Arial" w:hAnsi="Arial" w:cs="Arial"/>
                <w:b/>
                <w:sz w:val="24"/>
                <w:szCs w:val="24"/>
              </w:rPr>
            </w:pPr>
            <w:r w:rsidRPr="00145F28">
              <w:rPr>
                <w:rFonts w:ascii="Arial" w:hAnsi="Arial" w:cs="Arial"/>
                <w:b/>
                <w:sz w:val="24"/>
                <w:szCs w:val="24"/>
              </w:rPr>
              <w:t>What does this mean</w:t>
            </w:r>
          </w:p>
        </w:tc>
        <w:tc>
          <w:tcPr>
            <w:tcW w:w="5244" w:type="dxa"/>
          </w:tcPr>
          <w:p w:rsidR="004369D5" w:rsidRPr="00145F28" w:rsidRDefault="004369D5" w:rsidP="00DB7F0A">
            <w:pPr>
              <w:jc w:val="center"/>
              <w:rPr>
                <w:rFonts w:ascii="Arial" w:hAnsi="Arial" w:cs="Arial"/>
                <w:b/>
                <w:sz w:val="24"/>
                <w:szCs w:val="24"/>
              </w:rPr>
            </w:pPr>
            <w:r w:rsidRPr="00145F28">
              <w:rPr>
                <w:rFonts w:ascii="Arial" w:hAnsi="Arial" w:cs="Arial"/>
                <w:b/>
                <w:sz w:val="24"/>
                <w:szCs w:val="24"/>
              </w:rPr>
              <w:t>How will this be tested</w:t>
            </w: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t>Knowledge/understanding of ethnic minority communities</w:t>
            </w:r>
          </w:p>
          <w:p w:rsidR="004369D5" w:rsidRPr="00145F28" w:rsidRDefault="004369D5" w:rsidP="00DB7F0A">
            <w:pPr>
              <w:rPr>
                <w:rFonts w:ascii="Arial" w:hAnsi="Arial" w:cs="Arial"/>
                <w:sz w:val="24"/>
                <w:szCs w:val="24"/>
              </w:rPr>
            </w:pPr>
          </w:p>
        </w:tc>
        <w:tc>
          <w:tcPr>
            <w:tcW w:w="5959" w:type="dxa"/>
          </w:tcPr>
          <w:p w:rsidR="004369D5" w:rsidRPr="00145F28" w:rsidRDefault="004369D5" w:rsidP="00DB7F0A">
            <w:pPr>
              <w:rPr>
                <w:rFonts w:ascii="Arial" w:hAnsi="Arial" w:cs="Arial"/>
                <w:sz w:val="24"/>
                <w:szCs w:val="24"/>
              </w:rPr>
            </w:pPr>
            <w:r w:rsidRPr="00145F28">
              <w:rPr>
                <w:rFonts w:ascii="Arial" w:hAnsi="Arial" w:cs="Arial"/>
                <w:sz w:val="24"/>
                <w:szCs w:val="24"/>
              </w:rPr>
              <w:t>You may belong to an ethnic minority or you may have gained knowledge/understanding by working closely with ethnic minority communities or groups</w:t>
            </w:r>
          </w:p>
        </w:tc>
        <w:tc>
          <w:tcPr>
            <w:tcW w:w="5244" w:type="dxa"/>
          </w:tcPr>
          <w:p w:rsidR="004369D5" w:rsidRPr="00145F28" w:rsidRDefault="004369D5" w:rsidP="00DB7F0A">
            <w:pPr>
              <w:rPr>
                <w:rFonts w:ascii="Arial" w:hAnsi="Arial" w:cs="Arial"/>
                <w:sz w:val="24"/>
                <w:szCs w:val="24"/>
              </w:rPr>
            </w:pPr>
            <w:r w:rsidRPr="00145F28">
              <w:rPr>
                <w:rFonts w:ascii="Arial" w:hAnsi="Arial" w:cs="Arial"/>
                <w:sz w:val="24"/>
                <w:szCs w:val="24"/>
              </w:rPr>
              <w:t>We will want you to tell us about your knowledge/understanding and how this has been gained in the written application. We will also be having a discussion with you about this during the interview</w:t>
            </w: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t>A practical knowledge &amp; understanding of the Scottish arts</w:t>
            </w:r>
            <w:r>
              <w:rPr>
                <w:rFonts w:ascii="Arial" w:hAnsi="Arial" w:cs="Arial"/>
                <w:sz w:val="24"/>
                <w:szCs w:val="24"/>
              </w:rPr>
              <w:t>, screen and/or creative industries sectors</w:t>
            </w:r>
            <w:r w:rsidRPr="00145F28">
              <w:rPr>
                <w:rFonts w:ascii="Arial" w:hAnsi="Arial" w:cs="Arial"/>
                <w:sz w:val="24"/>
                <w:szCs w:val="24"/>
              </w:rPr>
              <w:t xml:space="preserve"> and how </w:t>
            </w:r>
            <w:r>
              <w:rPr>
                <w:rFonts w:ascii="Arial" w:hAnsi="Arial" w:cs="Arial"/>
                <w:sz w:val="24"/>
                <w:szCs w:val="24"/>
              </w:rPr>
              <w:t xml:space="preserve">these </w:t>
            </w:r>
            <w:r w:rsidRPr="00145F28">
              <w:rPr>
                <w:rFonts w:ascii="Arial" w:hAnsi="Arial" w:cs="Arial"/>
                <w:sz w:val="24"/>
                <w:szCs w:val="24"/>
              </w:rPr>
              <w:t>work</w:t>
            </w:r>
            <w:r>
              <w:rPr>
                <w:rFonts w:ascii="Arial" w:hAnsi="Arial" w:cs="Arial"/>
                <w:sz w:val="24"/>
                <w:szCs w:val="24"/>
              </w:rPr>
              <w:t>.</w:t>
            </w:r>
          </w:p>
          <w:p w:rsidR="004369D5" w:rsidRPr="00145F28" w:rsidRDefault="004369D5" w:rsidP="00DB7F0A">
            <w:pPr>
              <w:rPr>
                <w:rFonts w:ascii="Arial" w:hAnsi="Arial" w:cs="Arial"/>
                <w:sz w:val="24"/>
                <w:szCs w:val="24"/>
              </w:rPr>
            </w:pPr>
          </w:p>
        </w:tc>
        <w:tc>
          <w:tcPr>
            <w:tcW w:w="5959" w:type="dxa"/>
          </w:tcPr>
          <w:p w:rsidR="004369D5" w:rsidRPr="00145F28" w:rsidRDefault="004369D5" w:rsidP="00DB7F0A">
            <w:pPr>
              <w:rPr>
                <w:rFonts w:ascii="Arial" w:hAnsi="Arial" w:cs="Arial"/>
                <w:sz w:val="24"/>
                <w:szCs w:val="24"/>
              </w:rPr>
            </w:pPr>
            <w:r w:rsidRPr="008A5D98">
              <w:rPr>
                <w:rFonts w:ascii="Arial" w:hAnsi="Arial" w:cs="Arial"/>
                <w:sz w:val="24"/>
                <w:szCs w:val="24"/>
              </w:rPr>
              <w:t>You have a day to day involvement within at least one of the creative sectors</w:t>
            </w:r>
            <w:r>
              <w:rPr>
                <w:rFonts w:ascii="Arial" w:hAnsi="Arial" w:cs="Arial"/>
                <w:sz w:val="24"/>
                <w:szCs w:val="24"/>
              </w:rPr>
              <w:t xml:space="preserve"> </w:t>
            </w:r>
            <w:r w:rsidRPr="00145F28">
              <w:rPr>
                <w:rFonts w:ascii="Arial" w:hAnsi="Arial" w:cs="Arial"/>
                <w:sz w:val="24"/>
                <w:szCs w:val="24"/>
              </w:rPr>
              <w:t xml:space="preserve">and will also understand how Scottish arts can progress internationally. </w:t>
            </w:r>
          </w:p>
        </w:tc>
        <w:tc>
          <w:tcPr>
            <w:tcW w:w="5244" w:type="dxa"/>
          </w:tcPr>
          <w:p w:rsidR="004369D5" w:rsidRPr="00145F28" w:rsidRDefault="004369D5" w:rsidP="00DB7F0A">
            <w:pPr>
              <w:rPr>
                <w:rFonts w:ascii="Arial" w:hAnsi="Arial" w:cs="Arial"/>
                <w:sz w:val="24"/>
                <w:szCs w:val="24"/>
              </w:rPr>
            </w:pPr>
            <w:r w:rsidRPr="00145F28">
              <w:rPr>
                <w:rFonts w:ascii="Arial" w:hAnsi="Arial" w:cs="Arial"/>
                <w:sz w:val="24"/>
                <w:szCs w:val="24"/>
              </w:rPr>
              <w:t xml:space="preserve">We will want you to tell us about your </w:t>
            </w:r>
            <w:r w:rsidRPr="00617EC1">
              <w:rPr>
                <w:rFonts w:ascii="Arial" w:hAnsi="Arial" w:cs="Arial"/>
                <w:sz w:val="24"/>
                <w:szCs w:val="24"/>
              </w:rPr>
              <w:t>knowledge</w:t>
            </w:r>
            <w:r w:rsidRPr="005D6908">
              <w:rPr>
                <w:rFonts w:ascii="Arial" w:hAnsi="Arial" w:cs="Arial"/>
                <w:sz w:val="24"/>
                <w:szCs w:val="24"/>
              </w:rPr>
              <w:t>/</w:t>
            </w:r>
            <w:r w:rsidRPr="00145F28">
              <w:rPr>
                <w:rFonts w:ascii="Arial" w:hAnsi="Arial" w:cs="Arial"/>
                <w:sz w:val="24"/>
                <w:szCs w:val="24"/>
              </w:rPr>
              <w:t xml:space="preserve">understanding and how this has been gained in the written application. </w:t>
            </w:r>
            <w:r>
              <w:rPr>
                <w:rFonts w:ascii="Arial" w:hAnsi="Arial" w:cs="Arial"/>
                <w:sz w:val="24"/>
                <w:szCs w:val="24"/>
              </w:rPr>
              <w:t xml:space="preserve"> </w:t>
            </w:r>
            <w:r w:rsidRPr="00145F28">
              <w:rPr>
                <w:rFonts w:ascii="Arial" w:hAnsi="Arial" w:cs="Arial"/>
                <w:sz w:val="24"/>
                <w:szCs w:val="24"/>
              </w:rPr>
              <w:t>We will also be having a discussion with you about this during the interview</w:t>
            </w:r>
          </w:p>
          <w:p w:rsidR="004369D5" w:rsidRPr="00145F28" w:rsidRDefault="004369D5" w:rsidP="00DB7F0A">
            <w:pPr>
              <w:rPr>
                <w:rFonts w:ascii="Arial" w:hAnsi="Arial" w:cs="Arial"/>
                <w:sz w:val="24"/>
                <w:szCs w:val="24"/>
              </w:rPr>
            </w:pP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t>Financial experience</w:t>
            </w:r>
          </w:p>
          <w:p w:rsidR="004369D5" w:rsidRPr="00145F28" w:rsidRDefault="004369D5" w:rsidP="00DB7F0A">
            <w:pPr>
              <w:rPr>
                <w:rFonts w:ascii="Arial" w:hAnsi="Arial" w:cs="Arial"/>
                <w:sz w:val="24"/>
                <w:szCs w:val="24"/>
              </w:rPr>
            </w:pPr>
          </w:p>
        </w:tc>
        <w:tc>
          <w:tcPr>
            <w:tcW w:w="5959" w:type="dxa"/>
          </w:tcPr>
          <w:p w:rsidR="004369D5" w:rsidRPr="008A5D98" w:rsidRDefault="004369D5" w:rsidP="00DB7F0A">
            <w:pPr>
              <w:rPr>
                <w:rFonts w:ascii="Arial" w:hAnsi="Arial" w:cs="Arial"/>
                <w:sz w:val="24"/>
                <w:szCs w:val="24"/>
              </w:rPr>
            </w:pPr>
            <w:r w:rsidRPr="008A5D98">
              <w:rPr>
                <w:rFonts w:ascii="Arial" w:hAnsi="Arial" w:cs="Arial"/>
                <w:sz w:val="24"/>
                <w:szCs w:val="24"/>
              </w:rPr>
              <w:t>We need a person who has experience of working in  finance, audit or risk, who would be able to offer advice to the Board and also participate in either the Audit or Finance and General Policy Committees. It would be an advantage if you had a formal qualification in Finance</w:t>
            </w:r>
          </w:p>
          <w:p w:rsidR="004369D5" w:rsidRPr="00145F28" w:rsidRDefault="004369D5" w:rsidP="00DB7F0A">
            <w:pPr>
              <w:rPr>
                <w:rFonts w:ascii="Arial" w:hAnsi="Arial" w:cs="Arial"/>
                <w:sz w:val="24"/>
                <w:szCs w:val="24"/>
              </w:rPr>
            </w:pPr>
          </w:p>
        </w:tc>
        <w:tc>
          <w:tcPr>
            <w:tcW w:w="5244" w:type="dxa"/>
          </w:tcPr>
          <w:p w:rsidR="004369D5" w:rsidRPr="00145F28" w:rsidRDefault="004369D5" w:rsidP="00DB7F0A">
            <w:pPr>
              <w:rPr>
                <w:rFonts w:ascii="Arial" w:hAnsi="Arial" w:cs="Arial"/>
                <w:sz w:val="24"/>
                <w:szCs w:val="24"/>
              </w:rPr>
            </w:pPr>
            <w:r w:rsidRPr="00145F28">
              <w:rPr>
                <w:rFonts w:ascii="Arial" w:hAnsi="Arial" w:cs="Arial"/>
                <w:sz w:val="24"/>
                <w:szCs w:val="24"/>
              </w:rPr>
              <w:t>We will want you to tell us about your experience and how this has been gained in the written application. We will also be having a discussion with you about this during the interview</w:t>
            </w:r>
          </w:p>
        </w:tc>
      </w:tr>
    </w:tbl>
    <w:p w:rsidR="004369D5" w:rsidRPr="00145F28" w:rsidRDefault="004369D5" w:rsidP="004369D5">
      <w:pPr>
        <w:pStyle w:val="NoSpacing"/>
      </w:pPr>
    </w:p>
    <w:p w:rsidR="004369D5" w:rsidRPr="00145F28" w:rsidRDefault="004369D5" w:rsidP="004369D5">
      <w:pPr>
        <w:rPr>
          <w:rFonts w:ascii="Arial" w:hAnsi="Arial" w:cs="Arial"/>
          <w:sz w:val="24"/>
          <w:szCs w:val="24"/>
        </w:rPr>
      </w:pPr>
      <w:r w:rsidRPr="00145F28">
        <w:rPr>
          <w:rFonts w:ascii="Arial" w:hAnsi="Arial" w:cs="Arial"/>
          <w:b/>
          <w:sz w:val="24"/>
          <w:szCs w:val="24"/>
        </w:rPr>
        <w:t>General skills &amp; personal qualities (</w:t>
      </w:r>
      <w:r w:rsidRPr="00145F28">
        <w:rPr>
          <w:rFonts w:ascii="Arial" w:hAnsi="Arial" w:cs="Arial"/>
          <w:sz w:val="24"/>
          <w:szCs w:val="24"/>
        </w:rPr>
        <w:t>we will want all applicants to demonstrate these)</w:t>
      </w:r>
    </w:p>
    <w:tbl>
      <w:tblPr>
        <w:tblStyle w:val="TableGrid"/>
        <w:tblW w:w="14283" w:type="dxa"/>
        <w:tblLook w:val="04A0" w:firstRow="1" w:lastRow="0" w:firstColumn="1" w:lastColumn="0" w:noHBand="0" w:noVBand="1"/>
      </w:tblPr>
      <w:tblGrid>
        <w:gridCol w:w="3080"/>
        <w:gridCol w:w="5959"/>
        <w:gridCol w:w="5244"/>
      </w:tblGrid>
      <w:tr w:rsidR="004369D5" w:rsidRPr="00145F28" w:rsidTr="00DB7F0A">
        <w:tc>
          <w:tcPr>
            <w:tcW w:w="3080" w:type="dxa"/>
          </w:tcPr>
          <w:p w:rsidR="004369D5" w:rsidRPr="00145F28" w:rsidRDefault="004369D5" w:rsidP="00DB7F0A">
            <w:pPr>
              <w:jc w:val="center"/>
              <w:rPr>
                <w:rFonts w:ascii="Arial" w:hAnsi="Arial" w:cs="Arial"/>
                <w:b/>
                <w:sz w:val="24"/>
                <w:szCs w:val="24"/>
              </w:rPr>
            </w:pPr>
            <w:r w:rsidRPr="00145F28">
              <w:rPr>
                <w:rFonts w:ascii="Arial" w:hAnsi="Arial" w:cs="Arial"/>
                <w:b/>
                <w:sz w:val="24"/>
                <w:szCs w:val="24"/>
              </w:rPr>
              <w:t>Skill/quality</w:t>
            </w:r>
          </w:p>
        </w:tc>
        <w:tc>
          <w:tcPr>
            <w:tcW w:w="5959" w:type="dxa"/>
          </w:tcPr>
          <w:p w:rsidR="004369D5" w:rsidRPr="00145F28" w:rsidRDefault="004369D5" w:rsidP="00DB7F0A">
            <w:pPr>
              <w:jc w:val="center"/>
              <w:rPr>
                <w:rFonts w:ascii="Arial" w:hAnsi="Arial" w:cs="Arial"/>
                <w:b/>
                <w:sz w:val="24"/>
                <w:szCs w:val="24"/>
              </w:rPr>
            </w:pPr>
            <w:r w:rsidRPr="00145F28">
              <w:rPr>
                <w:rFonts w:ascii="Arial" w:hAnsi="Arial" w:cs="Arial"/>
                <w:b/>
                <w:sz w:val="24"/>
                <w:szCs w:val="24"/>
              </w:rPr>
              <w:t>What does this mean?</w:t>
            </w:r>
          </w:p>
        </w:tc>
        <w:tc>
          <w:tcPr>
            <w:tcW w:w="5244" w:type="dxa"/>
          </w:tcPr>
          <w:p w:rsidR="004369D5" w:rsidRPr="00145F28" w:rsidRDefault="004369D5" w:rsidP="00DB7F0A">
            <w:pPr>
              <w:jc w:val="center"/>
              <w:rPr>
                <w:rFonts w:ascii="Arial" w:hAnsi="Arial" w:cs="Arial"/>
                <w:b/>
                <w:sz w:val="24"/>
                <w:szCs w:val="24"/>
              </w:rPr>
            </w:pPr>
            <w:r w:rsidRPr="00145F28">
              <w:rPr>
                <w:rFonts w:ascii="Arial" w:hAnsi="Arial" w:cs="Arial"/>
                <w:b/>
                <w:sz w:val="24"/>
                <w:szCs w:val="24"/>
              </w:rPr>
              <w:t>How will this be tested?</w:t>
            </w: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t>Working collaboratively &amp; constructively with others</w:t>
            </w:r>
          </w:p>
        </w:tc>
        <w:tc>
          <w:tcPr>
            <w:tcW w:w="5959" w:type="dxa"/>
          </w:tcPr>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appreciating the knowledge/skills of colleagues</w:t>
            </w:r>
          </w:p>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supporting colleagues whenever possible</w:t>
            </w:r>
          </w:p>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sharing knowledge at every opportunity</w:t>
            </w:r>
          </w:p>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 xml:space="preserve">showing respect for colleagues and stakeholders </w:t>
            </w:r>
          </w:p>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striving to achieve consensus</w:t>
            </w:r>
          </w:p>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 xml:space="preserve">able to accept a consensus decision even if it </w:t>
            </w:r>
            <w:r w:rsidRPr="00145F28">
              <w:rPr>
                <w:rFonts w:ascii="Arial" w:hAnsi="Arial" w:cs="Arial"/>
                <w:sz w:val="24"/>
                <w:szCs w:val="24"/>
              </w:rPr>
              <w:lastRenderedPageBreak/>
              <w:t>goes against a personal view</w:t>
            </w:r>
          </w:p>
        </w:tc>
        <w:tc>
          <w:tcPr>
            <w:tcW w:w="5244" w:type="dxa"/>
          </w:tcPr>
          <w:p w:rsidR="004369D5" w:rsidRPr="00145F28" w:rsidRDefault="004369D5" w:rsidP="00AA4058">
            <w:pPr>
              <w:rPr>
                <w:rFonts w:ascii="Arial" w:hAnsi="Arial" w:cs="Arial"/>
                <w:sz w:val="24"/>
                <w:szCs w:val="24"/>
              </w:rPr>
            </w:pPr>
            <w:r w:rsidRPr="00145F28">
              <w:rPr>
                <w:rFonts w:ascii="Arial" w:hAnsi="Arial" w:cs="Arial"/>
                <w:sz w:val="24"/>
                <w:szCs w:val="24"/>
              </w:rPr>
              <w:lastRenderedPageBreak/>
              <w:t xml:space="preserve">During the interview we will </w:t>
            </w:r>
            <w:r w:rsidRPr="005D6908">
              <w:rPr>
                <w:rFonts w:ascii="Arial" w:hAnsi="Arial" w:cs="Arial"/>
                <w:sz w:val="24"/>
                <w:szCs w:val="24"/>
              </w:rPr>
              <w:t>ask you to</w:t>
            </w:r>
            <w:r w:rsidRPr="00145F28">
              <w:rPr>
                <w:rFonts w:ascii="Arial" w:hAnsi="Arial" w:cs="Arial"/>
                <w:sz w:val="24"/>
                <w:szCs w:val="24"/>
              </w:rPr>
              <w:t xml:space="preserve"> give us some practical examples of situations where you have worked collaboratively and constructively with others. This may have been in employment, through working in the community or in a voluntary capacity</w:t>
            </w: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t>Challenging the views of others in a constructive and supportive way</w:t>
            </w:r>
          </w:p>
        </w:tc>
        <w:tc>
          <w:tcPr>
            <w:tcW w:w="5959" w:type="dxa"/>
          </w:tcPr>
          <w:p w:rsidR="004369D5" w:rsidRPr="00145F28" w:rsidRDefault="004369D5" w:rsidP="004369D5">
            <w:pPr>
              <w:pStyle w:val="ListParagraph"/>
              <w:numPr>
                <w:ilvl w:val="0"/>
                <w:numId w:val="16"/>
              </w:numPr>
              <w:rPr>
                <w:rFonts w:ascii="Arial" w:hAnsi="Arial" w:cs="Arial"/>
                <w:sz w:val="24"/>
                <w:szCs w:val="24"/>
              </w:rPr>
            </w:pPr>
            <w:r w:rsidRPr="00145F28">
              <w:rPr>
                <w:rFonts w:ascii="Arial" w:hAnsi="Arial" w:cs="Arial"/>
                <w:sz w:val="24"/>
                <w:szCs w:val="24"/>
              </w:rPr>
              <w:t>being confident in questioning proposals and debating issues.</w:t>
            </w:r>
          </w:p>
          <w:p w:rsidR="004369D5" w:rsidRPr="00145F28" w:rsidRDefault="004369D5" w:rsidP="004369D5">
            <w:pPr>
              <w:pStyle w:val="ListParagraph"/>
              <w:numPr>
                <w:ilvl w:val="0"/>
                <w:numId w:val="16"/>
              </w:numPr>
              <w:rPr>
                <w:rFonts w:ascii="Arial" w:hAnsi="Arial" w:cs="Arial"/>
                <w:sz w:val="24"/>
                <w:szCs w:val="24"/>
              </w:rPr>
            </w:pPr>
            <w:r w:rsidRPr="00145F28">
              <w:rPr>
                <w:rFonts w:ascii="Arial" w:hAnsi="Arial" w:cs="Arial"/>
                <w:sz w:val="24"/>
                <w:szCs w:val="24"/>
              </w:rPr>
              <w:t xml:space="preserve">putting forward your views in an objective way </w:t>
            </w:r>
          </w:p>
          <w:p w:rsidR="004369D5" w:rsidRPr="00145F28" w:rsidRDefault="004369D5" w:rsidP="004369D5">
            <w:pPr>
              <w:pStyle w:val="ListParagraph"/>
              <w:numPr>
                <w:ilvl w:val="0"/>
                <w:numId w:val="16"/>
              </w:numPr>
              <w:rPr>
                <w:rFonts w:ascii="Arial" w:hAnsi="Arial" w:cs="Arial"/>
                <w:sz w:val="24"/>
                <w:szCs w:val="24"/>
              </w:rPr>
            </w:pPr>
            <w:r w:rsidRPr="00145F28">
              <w:rPr>
                <w:rFonts w:ascii="Arial" w:hAnsi="Arial" w:cs="Arial"/>
                <w:sz w:val="24"/>
                <w:szCs w:val="24"/>
              </w:rPr>
              <w:t xml:space="preserve">not being too dogmatic about your own perspective.  </w:t>
            </w:r>
          </w:p>
          <w:p w:rsidR="004369D5" w:rsidRPr="00145F28" w:rsidRDefault="004369D5" w:rsidP="004369D5">
            <w:pPr>
              <w:pStyle w:val="ListParagraph"/>
              <w:numPr>
                <w:ilvl w:val="0"/>
                <w:numId w:val="16"/>
              </w:numPr>
              <w:rPr>
                <w:rFonts w:ascii="Arial" w:hAnsi="Arial" w:cs="Arial"/>
                <w:sz w:val="24"/>
                <w:szCs w:val="24"/>
              </w:rPr>
            </w:pPr>
            <w:r w:rsidRPr="00145F28">
              <w:rPr>
                <w:rFonts w:ascii="Arial" w:hAnsi="Arial" w:cs="Arial"/>
                <w:sz w:val="24"/>
                <w:szCs w:val="24"/>
              </w:rPr>
              <w:t>helping others to consider their own position in a non-confrontational way</w:t>
            </w:r>
          </w:p>
        </w:tc>
        <w:tc>
          <w:tcPr>
            <w:tcW w:w="5244" w:type="dxa"/>
          </w:tcPr>
          <w:p w:rsidR="004369D5" w:rsidRPr="00145F28" w:rsidRDefault="004369D5" w:rsidP="00AA4058">
            <w:pPr>
              <w:rPr>
                <w:rFonts w:ascii="Arial" w:hAnsi="Arial" w:cs="Arial"/>
                <w:sz w:val="24"/>
                <w:szCs w:val="24"/>
              </w:rPr>
            </w:pPr>
            <w:r w:rsidRPr="00145F28">
              <w:rPr>
                <w:rFonts w:ascii="Arial" w:hAnsi="Arial" w:cs="Arial"/>
                <w:sz w:val="24"/>
                <w:szCs w:val="24"/>
              </w:rPr>
              <w:t>We will assess this by asking you to complete a practical exercise, as part of the interview, which will allow you to demonstrate this skill. We will also hav</w:t>
            </w:r>
            <w:r w:rsidR="00AA4058">
              <w:rPr>
                <w:rFonts w:ascii="Arial" w:hAnsi="Arial" w:cs="Arial"/>
                <w:sz w:val="24"/>
                <w:szCs w:val="24"/>
              </w:rPr>
              <w:t>e</w:t>
            </w:r>
            <w:r w:rsidRPr="00145F28">
              <w:rPr>
                <w:rFonts w:ascii="Arial" w:hAnsi="Arial" w:cs="Arial"/>
                <w:sz w:val="24"/>
                <w:szCs w:val="24"/>
              </w:rPr>
              <w:t xml:space="preserve"> a follow up discussion which will enable us to ask some further questions</w:t>
            </w: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t>Seeing the ‘bigger picture’</w:t>
            </w:r>
          </w:p>
        </w:tc>
        <w:tc>
          <w:tcPr>
            <w:tcW w:w="5959" w:type="dxa"/>
          </w:tcPr>
          <w:p w:rsidR="004369D5" w:rsidRPr="00145F28" w:rsidRDefault="004369D5" w:rsidP="004369D5">
            <w:pPr>
              <w:pStyle w:val="ListParagraph"/>
              <w:numPr>
                <w:ilvl w:val="0"/>
                <w:numId w:val="16"/>
              </w:numPr>
              <w:rPr>
                <w:rFonts w:ascii="Arial" w:hAnsi="Arial" w:cs="Arial"/>
                <w:sz w:val="24"/>
                <w:szCs w:val="24"/>
              </w:rPr>
            </w:pPr>
            <w:r w:rsidRPr="00145F28">
              <w:rPr>
                <w:rFonts w:ascii="Arial" w:hAnsi="Arial" w:cs="Arial"/>
                <w:sz w:val="24"/>
                <w:szCs w:val="24"/>
              </w:rPr>
              <w:t>able to look ahead and consider issues/topics within different timeframes</w:t>
            </w:r>
          </w:p>
          <w:p w:rsidR="004369D5" w:rsidRPr="00145F28" w:rsidRDefault="004369D5" w:rsidP="004369D5">
            <w:pPr>
              <w:pStyle w:val="ListParagraph"/>
              <w:numPr>
                <w:ilvl w:val="0"/>
                <w:numId w:val="16"/>
              </w:numPr>
              <w:rPr>
                <w:rFonts w:ascii="Arial" w:hAnsi="Arial" w:cs="Arial"/>
                <w:sz w:val="24"/>
                <w:szCs w:val="24"/>
              </w:rPr>
            </w:pPr>
            <w:r w:rsidRPr="00145F28">
              <w:rPr>
                <w:rFonts w:ascii="Arial" w:hAnsi="Arial" w:cs="Arial"/>
                <w:sz w:val="24"/>
                <w:szCs w:val="24"/>
              </w:rPr>
              <w:t>identifying relevant implications from what is being discussed such as challenges, risks etc.</w:t>
            </w:r>
          </w:p>
          <w:p w:rsidR="004369D5" w:rsidRPr="00145F28" w:rsidRDefault="004369D5" w:rsidP="004369D5">
            <w:pPr>
              <w:pStyle w:val="ListParagraph"/>
              <w:numPr>
                <w:ilvl w:val="0"/>
                <w:numId w:val="16"/>
              </w:numPr>
              <w:rPr>
                <w:rFonts w:ascii="Arial" w:hAnsi="Arial" w:cs="Arial"/>
                <w:sz w:val="24"/>
                <w:szCs w:val="24"/>
              </w:rPr>
            </w:pPr>
            <w:r w:rsidRPr="00145F28">
              <w:rPr>
                <w:rFonts w:ascii="Arial" w:hAnsi="Arial" w:cs="Arial"/>
                <w:sz w:val="24"/>
                <w:szCs w:val="24"/>
              </w:rPr>
              <w:t>seeing beyond your own personal experience or specialism and considering other information and perspectives</w:t>
            </w:r>
          </w:p>
          <w:p w:rsidR="004369D5" w:rsidRPr="00145F28" w:rsidRDefault="004369D5" w:rsidP="004369D5">
            <w:pPr>
              <w:pStyle w:val="ListParagraph"/>
              <w:numPr>
                <w:ilvl w:val="0"/>
                <w:numId w:val="16"/>
              </w:numPr>
              <w:rPr>
                <w:rFonts w:ascii="Arial" w:hAnsi="Arial" w:cs="Arial"/>
                <w:sz w:val="24"/>
                <w:szCs w:val="24"/>
              </w:rPr>
            </w:pPr>
            <w:r w:rsidRPr="00145F28">
              <w:rPr>
                <w:rFonts w:ascii="Arial" w:hAnsi="Arial" w:cs="Arial"/>
                <w:sz w:val="24"/>
                <w:szCs w:val="24"/>
              </w:rPr>
              <w:t>does not take a short term, parochial view</w:t>
            </w:r>
          </w:p>
          <w:p w:rsidR="004369D5" w:rsidRPr="00145F28" w:rsidRDefault="004369D5" w:rsidP="004369D5">
            <w:pPr>
              <w:pStyle w:val="ListParagraph"/>
              <w:numPr>
                <w:ilvl w:val="0"/>
                <w:numId w:val="16"/>
              </w:numPr>
              <w:rPr>
                <w:rFonts w:ascii="Arial" w:hAnsi="Arial" w:cs="Arial"/>
                <w:sz w:val="24"/>
                <w:szCs w:val="24"/>
              </w:rPr>
            </w:pPr>
            <w:r w:rsidRPr="00145F28">
              <w:rPr>
                <w:rFonts w:ascii="Arial" w:hAnsi="Arial" w:cs="Arial"/>
                <w:sz w:val="24"/>
                <w:szCs w:val="24"/>
              </w:rPr>
              <w:t xml:space="preserve">it is not necessary to have experience of developing or implementing a strategy </w:t>
            </w:r>
          </w:p>
        </w:tc>
        <w:tc>
          <w:tcPr>
            <w:tcW w:w="5244" w:type="dxa"/>
          </w:tcPr>
          <w:p w:rsidR="004369D5" w:rsidRPr="00145F28" w:rsidRDefault="004369D5" w:rsidP="00AA4058">
            <w:pPr>
              <w:rPr>
                <w:rFonts w:ascii="Arial" w:hAnsi="Arial" w:cs="Arial"/>
                <w:sz w:val="24"/>
                <w:szCs w:val="24"/>
              </w:rPr>
            </w:pPr>
            <w:r w:rsidRPr="00145F28">
              <w:rPr>
                <w:rFonts w:ascii="Arial" w:hAnsi="Arial" w:cs="Arial"/>
                <w:sz w:val="24"/>
                <w:szCs w:val="24"/>
              </w:rPr>
              <w:t>We will assess this by asking you to complete a practical exercise, as part of the interview, which will allow you to demonstrate this skill. We will also hav</w:t>
            </w:r>
            <w:r w:rsidR="00AA4058">
              <w:rPr>
                <w:rFonts w:ascii="Arial" w:hAnsi="Arial" w:cs="Arial"/>
                <w:sz w:val="24"/>
                <w:szCs w:val="24"/>
              </w:rPr>
              <w:t>e</w:t>
            </w:r>
            <w:r w:rsidRPr="00145F28">
              <w:rPr>
                <w:rFonts w:ascii="Arial" w:hAnsi="Arial" w:cs="Arial"/>
                <w:sz w:val="24"/>
                <w:szCs w:val="24"/>
              </w:rPr>
              <w:t xml:space="preserve"> a follow up discussion which will enable us to ask some further questions</w:t>
            </w: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t>Analysing information and making decisions</w:t>
            </w:r>
          </w:p>
        </w:tc>
        <w:tc>
          <w:tcPr>
            <w:tcW w:w="5959" w:type="dxa"/>
          </w:tcPr>
          <w:p w:rsidR="004369D5" w:rsidRPr="00145F28" w:rsidRDefault="004369D5" w:rsidP="004369D5">
            <w:pPr>
              <w:pStyle w:val="ListParagraph"/>
              <w:numPr>
                <w:ilvl w:val="0"/>
                <w:numId w:val="7"/>
              </w:numPr>
              <w:rPr>
                <w:rFonts w:ascii="Arial" w:hAnsi="Arial" w:cs="Arial"/>
                <w:sz w:val="24"/>
                <w:szCs w:val="24"/>
              </w:rPr>
            </w:pPr>
            <w:r w:rsidRPr="00145F28">
              <w:rPr>
                <w:rFonts w:ascii="Arial" w:hAnsi="Arial" w:cs="Arial"/>
                <w:sz w:val="24"/>
                <w:szCs w:val="24"/>
              </w:rPr>
              <w:t>using information which is available to reach conclusions</w:t>
            </w:r>
          </w:p>
          <w:p w:rsidR="004369D5" w:rsidRPr="00145F28" w:rsidRDefault="004369D5" w:rsidP="004369D5">
            <w:pPr>
              <w:pStyle w:val="ListParagraph"/>
              <w:numPr>
                <w:ilvl w:val="0"/>
                <w:numId w:val="7"/>
              </w:numPr>
              <w:rPr>
                <w:rFonts w:ascii="Arial" w:hAnsi="Arial" w:cs="Arial"/>
                <w:sz w:val="24"/>
                <w:szCs w:val="24"/>
              </w:rPr>
            </w:pPr>
            <w:r w:rsidRPr="00145F28">
              <w:rPr>
                <w:rFonts w:ascii="Arial" w:hAnsi="Arial" w:cs="Arial"/>
                <w:sz w:val="24"/>
                <w:szCs w:val="24"/>
              </w:rPr>
              <w:t>clearly explain how conclusions have been reached</w:t>
            </w:r>
          </w:p>
          <w:p w:rsidR="004369D5" w:rsidRPr="00145F28" w:rsidRDefault="004369D5" w:rsidP="004369D5">
            <w:pPr>
              <w:pStyle w:val="ListParagraph"/>
              <w:numPr>
                <w:ilvl w:val="0"/>
                <w:numId w:val="7"/>
              </w:numPr>
              <w:rPr>
                <w:rFonts w:ascii="Arial" w:hAnsi="Arial" w:cs="Arial"/>
                <w:sz w:val="24"/>
                <w:szCs w:val="24"/>
              </w:rPr>
            </w:pPr>
            <w:r w:rsidRPr="00145F28">
              <w:rPr>
                <w:rFonts w:ascii="Arial" w:hAnsi="Arial" w:cs="Arial"/>
                <w:sz w:val="24"/>
                <w:szCs w:val="24"/>
              </w:rPr>
              <w:t>identifying some of the implications associated with what you are considering – priorities, risks, opportunities etc.</w:t>
            </w:r>
          </w:p>
          <w:p w:rsidR="004369D5" w:rsidRPr="00145F28" w:rsidRDefault="004369D5" w:rsidP="004369D5">
            <w:pPr>
              <w:pStyle w:val="ListParagraph"/>
              <w:numPr>
                <w:ilvl w:val="0"/>
                <w:numId w:val="7"/>
              </w:numPr>
              <w:rPr>
                <w:rFonts w:ascii="Arial" w:hAnsi="Arial" w:cs="Arial"/>
                <w:sz w:val="24"/>
                <w:szCs w:val="24"/>
              </w:rPr>
            </w:pPr>
            <w:r w:rsidRPr="00145F28">
              <w:rPr>
                <w:rFonts w:ascii="Arial" w:hAnsi="Arial" w:cs="Arial"/>
                <w:sz w:val="24"/>
                <w:szCs w:val="24"/>
              </w:rPr>
              <w:t>recognising when information is limited and where more information might be needed</w:t>
            </w:r>
          </w:p>
          <w:p w:rsidR="004369D5" w:rsidRPr="00145F28" w:rsidRDefault="004369D5" w:rsidP="004369D5">
            <w:pPr>
              <w:pStyle w:val="ListParagraph"/>
              <w:numPr>
                <w:ilvl w:val="0"/>
                <w:numId w:val="7"/>
              </w:numPr>
              <w:rPr>
                <w:rFonts w:ascii="Arial" w:hAnsi="Arial" w:cs="Arial"/>
                <w:sz w:val="24"/>
                <w:szCs w:val="24"/>
              </w:rPr>
            </w:pPr>
            <w:r w:rsidRPr="00145F28">
              <w:rPr>
                <w:rFonts w:ascii="Arial" w:hAnsi="Arial" w:cs="Arial"/>
                <w:sz w:val="24"/>
                <w:szCs w:val="24"/>
              </w:rPr>
              <w:t>being able to balance a number of different considerations</w:t>
            </w:r>
          </w:p>
        </w:tc>
        <w:tc>
          <w:tcPr>
            <w:tcW w:w="5244" w:type="dxa"/>
          </w:tcPr>
          <w:p w:rsidR="004369D5" w:rsidRPr="00145F28" w:rsidRDefault="004369D5" w:rsidP="00AA4058">
            <w:pPr>
              <w:rPr>
                <w:rFonts w:ascii="Arial" w:hAnsi="Arial" w:cs="Arial"/>
                <w:sz w:val="24"/>
                <w:szCs w:val="24"/>
              </w:rPr>
            </w:pPr>
            <w:r w:rsidRPr="00145F28">
              <w:rPr>
                <w:rFonts w:ascii="Arial" w:hAnsi="Arial" w:cs="Arial"/>
                <w:sz w:val="24"/>
                <w:szCs w:val="24"/>
              </w:rPr>
              <w:t>We will assess this by asking you to complete a practical exercise, as part of the interview, which will allow you to demonstrate this skill. We will also hav</w:t>
            </w:r>
            <w:r w:rsidR="00AA4058">
              <w:rPr>
                <w:rFonts w:ascii="Arial" w:hAnsi="Arial" w:cs="Arial"/>
                <w:sz w:val="24"/>
                <w:szCs w:val="24"/>
              </w:rPr>
              <w:t>e</w:t>
            </w:r>
            <w:r w:rsidRPr="00145F28">
              <w:rPr>
                <w:rFonts w:ascii="Arial" w:hAnsi="Arial" w:cs="Arial"/>
                <w:sz w:val="24"/>
                <w:szCs w:val="24"/>
              </w:rPr>
              <w:t xml:space="preserve"> a follow up discussion which will enable us to ask some further questions</w:t>
            </w: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t>Managing performance</w:t>
            </w:r>
          </w:p>
        </w:tc>
        <w:tc>
          <w:tcPr>
            <w:tcW w:w="5959" w:type="dxa"/>
          </w:tcPr>
          <w:p w:rsidR="004369D5" w:rsidRPr="00145F28" w:rsidRDefault="004369D5" w:rsidP="004369D5">
            <w:pPr>
              <w:pStyle w:val="ListParagraph"/>
              <w:numPr>
                <w:ilvl w:val="0"/>
                <w:numId w:val="7"/>
              </w:numPr>
              <w:rPr>
                <w:rFonts w:ascii="Arial" w:hAnsi="Arial" w:cs="Arial"/>
                <w:sz w:val="24"/>
                <w:szCs w:val="24"/>
              </w:rPr>
            </w:pPr>
            <w:r w:rsidRPr="00145F28">
              <w:rPr>
                <w:rFonts w:ascii="Arial" w:hAnsi="Arial" w:cs="Arial"/>
                <w:sz w:val="24"/>
                <w:szCs w:val="24"/>
              </w:rPr>
              <w:t>an understanding of what Creative Scotland and the board are required to do</w:t>
            </w:r>
          </w:p>
          <w:p w:rsidR="004369D5" w:rsidRPr="00145F28" w:rsidRDefault="004369D5" w:rsidP="004369D5">
            <w:pPr>
              <w:pStyle w:val="ListParagraph"/>
              <w:numPr>
                <w:ilvl w:val="0"/>
                <w:numId w:val="7"/>
              </w:numPr>
              <w:rPr>
                <w:rFonts w:ascii="Arial" w:hAnsi="Arial" w:cs="Arial"/>
                <w:sz w:val="24"/>
                <w:szCs w:val="24"/>
              </w:rPr>
            </w:pPr>
            <w:r w:rsidRPr="00145F28">
              <w:rPr>
                <w:rFonts w:ascii="Arial" w:hAnsi="Arial" w:cs="Arial"/>
                <w:sz w:val="24"/>
                <w:szCs w:val="24"/>
              </w:rPr>
              <w:t xml:space="preserve">able to explain the different responsibilities of </w:t>
            </w:r>
            <w:r w:rsidRPr="00145F28">
              <w:rPr>
                <w:rFonts w:ascii="Arial" w:hAnsi="Arial" w:cs="Arial"/>
                <w:sz w:val="24"/>
                <w:szCs w:val="24"/>
              </w:rPr>
              <w:lastRenderedPageBreak/>
              <w:t>executive staff and board members</w:t>
            </w:r>
          </w:p>
          <w:p w:rsidR="004369D5" w:rsidRPr="00145F28" w:rsidRDefault="004369D5" w:rsidP="004369D5">
            <w:pPr>
              <w:pStyle w:val="ListParagraph"/>
              <w:numPr>
                <w:ilvl w:val="0"/>
                <w:numId w:val="7"/>
              </w:numPr>
              <w:rPr>
                <w:rFonts w:ascii="Arial" w:hAnsi="Arial" w:cs="Arial"/>
                <w:sz w:val="24"/>
                <w:szCs w:val="24"/>
              </w:rPr>
            </w:pPr>
            <w:r w:rsidRPr="00145F28">
              <w:rPr>
                <w:rFonts w:ascii="Arial" w:hAnsi="Arial" w:cs="Arial"/>
                <w:sz w:val="24"/>
                <w:szCs w:val="24"/>
              </w:rPr>
              <w:t xml:space="preserve">an appreciation of the board’s responsibility for ensuring effective governance </w:t>
            </w:r>
          </w:p>
          <w:p w:rsidR="004369D5" w:rsidRPr="00145F28" w:rsidRDefault="004369D5" w:rsidP="004369D5">
            <w:pPr>
              <w:pStyle w:val="ListParagraph"/>
              <w:numPr>
                <w:ilvl w:val="0"/>
                <w:numId w:val="7"/>
              </w:numPr>
              <w:rPr>
                <w:rFonts w:ascii="Arial" w:hAnsi="Arial" w:cs="Arial"/>
                <w:sz w:val="24"/>
                <w:szCs w:val="24"/>
              </w:rPr>
            </w:pPr>
            <w:r w:rsidRPr="00145F28">
              <w:rPr>
                <w:rFonts w:ascii="Arial" w:hAnsi="Arial" w:cs="Arial"/>
                <w:sz w:val="24"/>
                <w:szCs w:val="24"/>
              </w:rPr>
              <w:t>personal experience of change with an understanding of how it should be implemented and the critical factors for success</w:t>
            </w:r>
          </w:p>
        </w:tc>
        <w:tc>
          <w:tcPr>
            <w:tcW w:w="5244" w:type="dxa"/>
          </w:tcPr>
          <w:p w:rsidR="004369D5" w:rsidRPr="00145F28" w:rsidRDefault="004369D5" w:rsidP="00AA4058">
            <w:pPr>
              <w:rPr>
                <w:rFonts w:ascii="Arial" w:hAnsi="Arial" w:cs="Arial"/>
                <w:sz w:val="24"/>
                <w:szCs w:val="24"/>
              </w:rPr>
            </w:pPr>
            <w:r w:rsidRPr="00145F28">
              <w:rPr>
                <w:rFonts w:ascii="Arial" w:hAnsi="Arial" w:cs="Arial"/>
                <w:sz w:val="24"/>
                <w:szCs w:val="24"/>
              </w:rPr>
              <w:lastRenderedPageBreak/>
              <w:t xml:space="preserve">During the interview we will ask you some questions about your knowledge and understanding of what Creative Scotland does and the role &amp; responsibilities of executive staff </w:t>
            </w:r>
            <w:r w:rsidRPr="00145F28">
              <w:rPr>
                <w:rFonts w:ascii="Arial" w:hAnsi="Arial" w:cs="Arial"/>
                <w:sz w:val="24"/>
                <w:szCs w:val="24"/>
              </w:rPr>
              <w:lastRenderedPageBreak/>
              <w:t>and the board – you do not need any specific experience to answer these questions but you will need to do some background research before the interview. We will want you to tell us about your own personal experience of ‘change’</w:t>
            </w: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lastRenderedPageBreak/>
              <w:t>Communicating effectively</w:t>
            </w:r>
          </w:p>
        </w:tc>
        <w:tc>
          <w:tcPr>
            <w:tcW w:w="5959" w:type="dxa"/>
          </w:tcPr>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being focussed and succinct in your communication with good listening skills</w:t>
            </w:r>
          </w:p>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confident in expressing views and opinions in a group setting</w:t>
            </w:r>
          </w:p>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persuasive, able to influence others to your own perspective</w:t>
            </w:r>
          </w:p>
          <w:p w:rsidR="004369D5" w:rsidRPr="00145F28" w:rsidRDefault="004369D5" w:rsidP="004369D5">
            <w:pPr>
              <w:pStyle w:val="ListParagraph"/>
              <w:numPr>
                <w:ilvl w:val="0"/>
                <w:numId w:val="14"/>
              </w:numPr>
              <w:spacing w:after="200" w:line="276" w:lineRule="auto"/>
              <w:rPr>
                <w:rFonts w:ascii="Arial" w:hAnsi="Arial" w:cs="Arial"/>
                <w:sz w:val="24"/>
                <w:szCs w:val="24"/>
              </w:rPr>
            </w:pPr>
            <w:r w:rsidRPr="00145F28">
              <w:rPr>
                <w:rFonts w:ascii="Arial" w:hAnsi="Arial" w:cs="Arial"/>
                <w:sz w:val="24"/>
                <w:szCs w:val="24"/>
              </w:rPr>
              <w:t>able to adapt your style appropriately for different situations</w:t>
            </w:r>
          </w:p>
          <w:p w:rsidR="004369D5" w:rsidRPr="00145F28" w:rsidRDefault="004369D5" w:rsidP="004369D5">
            <w:pPr>
              <w:pStyle w:val="ListParagraph"/>
              <w:numPr>
                <w:ilvl w:val="0"/>
                <w:numId w:val="14"/>
              </w:numPr>
              <w:rPr>
                <w:rFonts w:ascii="Arial" w:hAnsi="Arial" w:cs="Arial"/>
                <w:sz w:val="24"/>
                <w:szCs w:val="24"/>
              </w:rPr>
            </w:pPr>
            <w:r w:rsidRPr="00145F28">
              <w:rPr>
                <w:rFonts w:ascii="Arial" w:hAnsi="Arial" w:cs="Arial"/>
                <w:sz w:val="24"/>
                <w:szCs w:val="24"/>
              </w:rPr>
              <w:t>satisfactory written skills</w:t>
            </w:r>
          </w:p>
        </w:tc>
        <w:tc>
          <w:tcPr>
            <w:tcW w:w="5244" w:type="dxa"/>
          </w:tcPr>
          <w:p w:rsidR="004369D5" w:rsidRPr="00145F28" w:rsidRDefault="004369D5" w:rsidP="00AA4058">
            <w:pPr>
              <w:rPr>
                <w:rFonts w:ascii="Arial" w:hAnsi="Arial" w:cs="Arial"/>
                <w:sz w:val="24"/>
                <w:szCs w:val="24"/>
              </w:rPr>
            </w:pPr>
            <w:r w:rsidRPr="00145F28">
              <w:rPr>
                <w:rFonts w:ascii="Arial" w:hAnsi="Arial" w:cs="Arial"/>
                <w:sz w:val="24"/>
                <w:szCs w:val="24"/>
              </w:rPr>
              <w:t xml:space="preserve">We will assess your written skills from the completion of your written application. We will assess your verbal skills through your responses to the practical exercise and the interview. </w:t>
            </w:r>
          </w:p>
        </w:tc>
      </w:tr>
      <w:tr w:rsidR="004369D5" w:rsidRPr="00145F28" w:rsidTr="00DB7F0A">
        <w:tc>
          <w:tcPr>
            <w:tcW w:w="3080" w:type="dxa"/>
          </w:tcPr>
          <w:p w:rsidR="004369D5" w:rsidRPr="00145F28" w:rsidRDefault="004369D5" w:rsidP="00DB7F0A">
            <w:pPr>
              <w:rPr>
                <w:rFonts w:ascii="Arial" w:hAnsi="Arial" w:cs="Arial"/>
                <w:sz w:val="24"/>
                <w:szCs w:val="24"/>
              </w:rPr>
            </w:pPr>
            <w:r w:rsidRPr="00145F28">
              <w:rPr>
                <w:rFonts w:ascii="Arial" w:hAnsi="Arial" w:cs="Arial"/>
                <w:sz w:val="24"/>
                <w:szCs w:val="24"/>
              </w:rPr>
              <w:t>Enthusiastic and passionate about arts &amp; culture in Scotland</w:t>
            </w:r>
          </w:p>
        </w:tc>
        <w:tc>
          <w:tcPr>
            <w:tcW w:w="5959" w:type="dxa"/>
          </w:tcPr>
          <w:p w:rsidR="004369D5" w:rsidRPr="00145F28" w:rsidRDefault="004369D5" w:rsidP="004369D5">
            <w:pPr>
              <w:pStyle w:val="ListParagraph"/>
              <w:numPr>
                <w:ilvl w:val="0"/>
                <w:numId w:val="17"/>
              </w:numPr>
              <w:rPr>
                <w:rFonts w:ascii="Arial" w:hAnsi="Arial" w:cs="Arial"/>
                <w:sz w:val="24"/>
                <w:szCs w:val="24"/>
              </w:rPr>
            </w:pPr>
            <w:r w:rsidRPr="00145F28">
              <w:rPr>
                <w:rFonts w:ascii="Arial" w:hAnsi="Arial" w:cs="Arial"/>
                <w:sz w:val="24"/>
                <w:szCs w:val="24"/>
              </w:rPr>
              <w:t>knowledge/understanding of arts and culture in Scotland and the role of Creative Scotland</w:t>
            </w:r>
          </w:p>
          <w:p w:rsidR="004369D5" w:rsidRPr="00145F28" w:rsidRDefault="004369D5" w:rsidP="004369D5">
            <w:pPr>
              <w:pStyle w:val="ListParagraph"/>
              <w:numPr>
                <w:ilvl w:val="0"/>
                <w:numId w:val="17"/>
              </w:numPr>
              <w:rPr>
                <w:rFonts w:ascii="Arial" w:hAnsi="Arial" w:cs="Arial"/>
                <w:sz w:val="24"/>
                <w:szCs w:val="24"/>
              </w:rPr>
            </w:pPr>
            <w:r w:rsidRPr="00145F28">
              <w:rPr>
                <w:rFonts w:ascii="Arial" w:hAnsi="Arial" w:cs="Arial"/>
                <w:sz w:val="24"/>
                <w:szCs w:val="24"/>
              </w:rPr>
              <w:t>regularly attend arts/cultural events</w:t>
            </w:r>
          </w:p>
          <w:p w:rsidR="004369D5" w:rsidRPr="00145F28" w:rsidRDefault="004369D5" w:rsidP="004369D5">
            <w:pPr>
              <w:pStyle w:val="ListParagraph"/>
              <w:numPr>
                <w:ilvl w:val="0"/>
                <w:numId w:val="17"/>
              </w:numPr>
              <w:rPr>
                <w:rFonts w:ascii="Arial" w:hAnsi="Arial" w:cs="Arial"/>
                <w:sz w:val="24"/>
                <w:szCs w:val="24"/>
              </w:rPr>
            </w:pPr>
            <w:r w:rsidRPr="00145F28">
              <w:rPr>
                <w:rFonts w:ascii="Arial" w:hAnsi="Arial" w:cs="Arial"/>
                <w:sz w:val="24"/>
                <w:szCs w:val="24"/>
              </w:rPr>
              <w:t>able to explain how  the arts/culture have benefited yourself and how they can benefit the wider community</w:t>
            </w:r>
          </w:p>
          <w:p w:rsidR="004369D5" w:rsidRPr="00145F28" w:rsidRDefault="004369D5" w:rsidP="004369D5">
            <w:pPr>
              <w:pStyle w:val="ListParagraph"/>
              <w:numPr>
                <w:ilvl w:val="0"/>
                <w:numId w:val="17"/>
              </w:numPr>
              <w:rPr>
                <w:rFonts w:ascii="Arial" w:hAnsi="Arial" w:cs="Arial"/>
                <w:sz w:val="24"/>
                <w:szCs w:val="24"/>
              </w:rPr>
            </w:pPr>
            <w:r w:rsidRPr="00145F28">
              <w:rPr>
                <w:rFonts w:ascii="Arial" w:hAnsi="Arial" w:cs="Arial"/>
                <w:sz w:val="24"/>
                <w:szCs w:val="24"/>
              </w:rPr>
              <w:t>can enthuse others about the arts/culture</w:t>
            </w:r>
          </w:p>
          <w:p w:rsidR="004369D5" w:rsidRPr="00145F28" w:rsidRDefault="004369D5" w:rsidP="00DB7F0A">
            <w:pPr>
              <w:pStyle w:val="ListParagraph"/>
              <w:rPr>
                <w:rFonts w:ascii="Arial" w:hAnsi="Arial" w:cs="Arial"/>
                <w:sz w:val="24"/>
                <w:szCs w:val="24"/>
              </w:rPr>
            </w:pPr>
          </w:p>
        </w:tc>
        <w:tc>
          <w:tcPr>
            <w:tcW w:w="5244" w:type="dxa"/>
          </w:tcPr>
          <w:p w:rsidR="004369D5" w:rsidRPr="00145F28" w:rsidRDefault="004369D5" w:rsidP="00AA4058">
            <w:pPr>
              <w:rPr>
                <w:rFonts w:ascii="Arial" w:hAnsi="Arial" w:cs="Arial"/>
                <w:sz w:val="24"/>
                <w:szCs w:val="24"/>
              </w:rPr>
            </w:pPr>
            <w:r w:rsidRPr="00145F28">
              <w:rPr>
                <w:rFonts w:ascii="Arial" w:hAnsi="Arial" w:cs="Arial"/>
                <w:sz w:val="24"/>
                <w:szCs w:val="24"/>
              </w:rPr>
              <w:t>We will want you to tell us about your personal interest in and enthusiasm for arts/culture in the written application. We will also hav</w:t>
            </w:r>
            <w:r w:rsidR="00AA4058">
              <w:rPr>
                <w:rFonts w:ascii="Arial" w:hAnsi="Arial" w:cs="Arial"/>
                <w:sz w:val="24"/>
                <w:szCs w:val="24"/>
              </w:rPr>
              <w:t>e</w:t>
            </w:r>
            <w:r w:rsidRPr="00145F28">
              <w:rPr>
                <w:rFonts w:ascii="Arial" w:hAnsi="Arial" w:cs="Arial"/>
                <w:sz w:val="24"/>
                <w:szCs w:val="24"/>
              </w:rPr>
              <w:t xml:space="preserve"> a discussion with you about this during the interview</w:t>
            </w:r>
            <w:r>
              <w:rPr>
                <w:rFonts w:ascii="Arial" w:hAnsi="Arial" w:cs="Arial"/>
                <w:sz w:val="24"/>
                <w:szCs w:val="24"/>
              </w:rPr>
              <w:t xml:space="preserve">, </w:t>
            </w:r>
            <w:r w:rsidRPr="005D6908">
              <w:rPr>
                <w:rFonts w:ascii="Arial" w:hAnsi="Arial" w:cs="Arial"/>
                <w:sz w:val="24"/>
                <w:szCs w:val="24"/>
              </w:rPr>
              <w:t>as well as assessing your knowledge/understanding of arts/culture in Scotland and the role of Creative Scotland</w:t>
            </w:r>
          </w:p>
        </w:tc>
      </w:tr>
    </w:tbl>
    <w:p w:rsidR="004369D5" w:rsidRDefault="004369D5"/>
    <w:sectPr w:rsidR="004369D5" w:rsidSect="003456C3">
      <w:pgSz w:w="16838" w:h="11906" w:orient="landscape"/>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E1" w:rsidRDefault="00E27BE1">
      <w:pPr>
        <w:spacing w:after="0" w:line="240" w:lineRule="auto"/>
      </w:pPr>
      <w:r>
        <w:separator/>
      </w:r>
    </w:p>
  </w:endnote>
  <w:endnote w:type="continuationSeparator" w:id="0">
    <w:p w:rsidR="00E27BE1" w:rsidRDefault="00E2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1C" w:rsidRDefault="008A5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831836"/>
      <w:docPartObj>
        <w:docPartGallery w:val="Page Numbers (Bottom of Page)"/>
        <w:docPartUnique/>
      </w:docPartObj>
    </w:sdtPr>
    <w:sdtEndPr>
      <w:rPr>
        <w:noProof/>
      </w:rPr>
    </w:sdtEndPr>
    <w:sdtContent>
      <w:p w:rsidR="00DB7F0A" w:rsidRDefault="00DB7F0A">
        <w:pPr>
          <w:pStyle w:val="Footer"/>
          <w:jc w:val="right"/>
        </w:pPr>
        <w:r>
          <w:fldChar w:fldCharType="begin"/>
        </w:r>
        <w:r>
          <w:instrText xml:space="preserve"> PAGE   \* MERGEFORMAT </w:instrText>
        </w:r>
        <w:r>
          <w:fldChar w:fldCharType="separate"/>
        </w:r>
        <w:r w:rsidR="008A571C">
          <w:rPr>
            <w:noProof/>
          </w:rPr>
          <w:t>1</w:t>
        </w:r>
        <w:r>
          <w:rPr>
            <w:noProof/>
          </w:rPr>
          <w:fldChar w:fldCharType="end"/>
        </w:r>
      </w:p>
    </w:sdtContent>
  </w:sdt>
  <w:p w:rsidR="00DB7F0A" w:rsidRDefault="00DB7F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1C" w:rsidRDefault="008A5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E1" w:rsidRDefault="00E27BE1">
      <w:pPr>
        <w:spacing w:after="0" w:line="240" w:lineRule="auto"/>
      </w:pPr>
      <w:r>
        <w:separator/>
      </w:r>
    </w:p>
  </w:footnote>
  <w:footnote w:type="continuationSeparator" w:id="0">
    <w:p w:rsidR="00E27BE1" w:rsidRDefault="00E27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1C" w:rsidRDefault="008A5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0A" w:rsidRDefault="008A571C" w:rsidP="008A571C">
    <w:pPr>
      <w:pStyle w:val="Header"/>
      <w:jc w:val="center"/>
      <w:rPr>
        <w:i/>
      </w:rPr>
    </w:pPr>
    <w:r w:rsidRPr="008A571C">
      <w:rPr>
        <w:i/>
      </w:rPr>
      <w:t>This is a Scottish Government document. It was last updated in April 2016</w:t>
    </w:r>
  </w:p>
  <w:p w:rsidR="008A571C" w:rsidRPr="008A571C" w:rsidRDefault="008A571C" w:rsidP="008A571C">
    <w:pPr>
      <w:pStyle w:val="Header"/>
      <w:jc w:val="center"/>
      <w:rPr>
        <w:i/>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71C" w:rsidRDefault="008A5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747"/>
    <w:multiLevelType w:val="hybridMultilevel"/>
    <w:tmpl w:val="95A8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54C73"/>
    <w:multiLevelType w:val="hybridMultilevel"/>
    <w:tmpl w:val="24505B32"/>
    <w:lvl w:ilvl="0" w:tplc="8586D8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F7D01"/>
    <w:multiLevelType w:val="hybridMultilevel"/>
    <w:tmpl w:val="2406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A"/>
    <w:multiLevelType w:val="hybridMultilevel"/>
    <w:tmpl w:val="0DE4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61DEF"/>
    <w:multiLevelType w:val="hybridMultilevel"/>
    <w:tmpl w:val="0CE0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61AF8"/>
    <w:multiLevelType w:val="hybridMultilevel"/>
    <w:tmpl w:val="B2E2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926B1"/>
    <w:multiLevelType w:val="hybridMultilevel"/>
    <w:tmpl w:val="980A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B1D8F"/>
    <w:multiLevelType w:val="hybridMultilevel"/>
    <w:tmpl w:val="69FE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460EA"/>
    <w:multiLevelType w:val="hybridMultilevel"/>
    <w:tmpl w:val="7916B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0F2F4B"/>
    <w:multiLevelType w:val="hybridMultilevel"/>
    <w:tmpl w:val="0A40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31F5B"/>
    <w:multiLevelType w:val="hybridMultilevel"/>
    <w:tmpl w:val="5A02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071AF"/>
    <w:multiLevelType w:val="hybridMultilevel"/>
    <w:tmpl w:val="31BA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7040C"/>
    <w:multiLevelType w:val="hybridMultilevel"/>
    <w:tmpl w:val="E118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44BEF"/>
    <w:multiLevelType w:val="hybridMultilevel"/>
    <w:tmpl w:val="B08C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91B55"/>
    <w:multiLevelType w:val="hybridMultilevel"/>
    <w:tmpl w:val="A42E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91A83"/>
    <w:multiLevelType w:val="hybridMultilevel"/>
    <w:tmpl w:val="A1188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7F4000"/>
    <w:multiLevelType w:val="hybridMultilevel"/>
    <w:tmpl w:val="16FC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31164"/>
    <w:multiLevelType w:val="hybridMultilevel"/>
    <w:tmpl w:val="D14C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E2AF5"/>
    <w:multiLevelType w:val="hybridMultilevel"/>
    <w:tmpl w:val="EAC0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5"/>
  </w:num>
  <w:num w:numId="4">
    <w:abstractNumId w:val="8"/>
  </w:num>
  <w:num w:numId="5">
    <w:abstractNumId w:val="16"/>
  </w:num>
  <w:num w:numId="6">
    <w:abstractNumId w:val="4"/>
  </w:num>
  <w:num w:numId="7">
    <w:abstractNumId w:val="12"/>
  </w:num>
  <w:num w:numId="8">
    <w:abstractNumId w:val="7"/>
  </w:num>
  <w:num w:numId="9">
    <w:abstractNumId w:val="1"/>
  </w:num>
  <w:num w:numId="10">
    <w:abstractNumId w:val="10"/>
  </w:num>
  <w:num w:numId="11">
    <w:abstractNumId w:val="18"/>
  </w:num>
  <w:num w:numId="12">
    <w:abstractNumId w:val="9"/>
  </w:num>
  <w:num w:numId="13">
    <w:abstractNumId w:val="14"/>
  </w:num>
  <w:num w:numId="14">
    <w:abstractNumId w:val="2"/>
  </w:num>
  <w:num w:numId="15">
    <w:abstractNumId w:val="6"/>
  </w:num>
  <w:num w:numId="16">
    <w:abstractNumId w:val="13"/>
  </w:num>
  <w:num w:numId="17">
    <w:abstractNumId w:val="3"/>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6F"/>
    <w:rsid w:val="00065B2A"/>
    <w:rsid w:val="000836CB"/>
    <w:rsid w:val="000A1A4F"/>
    <w:rsid w:val="000B45C7"/>
    <w:rsid w:val="000F76EB"/>
    <w:rsid w:val="00107D16"/>
    <w:rsid w:val="00113A4E"/>
    <w:rsid w:val="00164168"/>
    <w:rsid w:val="00182ABE"/>
    <w:rsid w:val="0019192D"/>
    <w:rsid w:val="001C0593"/>
    <w:rsid w:val="00203014"/>
    <w:rsid w:val="00214A69"/>
    <w:rsid w:val="0022699F"/>
    <w:rsid w:val="00263049"/>
    <w:rsid w:val="0028307B"/>
    <w:rsid w:val="002F1B8D"/>
    <w:rsid w:val="00300117"/>
    <w:rsid w:val="0033682C"/>
    <w:rsid w:val="003456C3"/>
    <w:rsid w:val="00346110"/>
    <w:rsid w:val="003519B4"/>
    <w:rsid w:val="00387DFB"/>
    <w:rsid w:val="003A31D1"/>
    <w:rsid w:val="00420B82"/>
    <w:rsid w:val="00426FBB"/>
    <w:rsid w:val="00430F71"/>
    <w:rsid w:val="004369D5"/>
    <w:rsid w:val="00451CE8"/>
    <w:rsid w:val="00462F6C"/>
    <w:rsid w:val="00485189"/>
    <w:rsid w:val="004B6EF6"/>
    <w:rsid w:val="004C4B5D"/>
    <w:rsid w:val="004D214B"/>
    <w:rsid w:val="005119A8"/>
    <w:rsid w:val="005307B6"/>
    <w:rsid w:val="005317F1"/>
    <w:rsid w:val="00570839"/>
    <w:rsid w:val="005A6AB9"/>
    <w:rsid w:val="005B1A6F"/>
    <w:rsid w:val="005B3264"/>
    <w:rsid w:val="005D4BD6"/>
    <w:rsid w:val="00617EC1"/>
    <w:rsid w:val="00681A70"/>
    <w:rsid w:val="00691006"/>
    <w:rsid w:val="006C1B70"/>
    <w:rsid w:val="006D3150"/>
    <w:rsid w:val="006E4F0F"/>
    <w:rsid w:val="006F3FA9"/>
    <w:rsid w:val="007177B7"/>
    <w:rsid w:val="007330D2"/>
    <w:rsid w:val="0075173E"/>
    <w:rsid w:val="00765355"/>
    <w:rsid w:val="00796C5F"/>
    <w:rsid w:val="007A1FFA"/>
    <w:rsid w:val="007B34A1"/>
    <w:rsid w:val="007C1733"/>
    <w:rsid w:val="007C42C4"/>
    <w:rsid w:val="007E2CD8"/>
    <w:rsid w:val="00880FB5"/>
    <w:rsid w:val="008A571C"/>
    <w:rsid w:val="008C60A4"/>
    <w:rsid w:val="008D5D35"/>
    <w:rsid w:val="008D63B2"/>
    <w:rsid w:val="008E086E"/>
    <w:rsid w:val="008F4C51"/>
    <w:rsid w:val="009156F5"/>
    <w:rsid w:val="00921220"/>
    <w:rsid w:val="00967FA3"/>
    <w:rsid w:val="009961D8"/>
    <w:rsid w:val="009B5833"/>
    <w:rsid w:val="00A07D58"/>
    <w:rsid w:val="00A216DD"/>
    <w:rsid w:val="00A42708"/>
    <w:rsid w:val="00A45CB9"/>
    <w:rsid w:val="00A94C1D"/>
    <w:rsid w:val="00AA4058"/>
    <w:rsid w:val="00B11D41"/>
    <w:rsid w:val="00B1343B"/>
    <w:rsid w:val="00B13D74"/>
    <w:rsid w:val="00B17D34"/>
    <w:rsid w:val="00B64201"/>
    <w:rsid w:val="00B7077B"/>
    <w:rsid w:val="00B8055C"/>
    <w:rsid w:val="00B93F7A"/>
    <w:rsid w:val="00BE514A"/>
    <w:rsid w:val="00BF1E29"/>
    <w:rsid w:val="00C04F0D"/>
    <w:rsid w:val="00C1038E"/>
    <w:rsid w:val="00C57A51"/>
    <w:rsid w:val="00C64A50"/>
    <w:rsid w:val="00C761A5"/>
    <w:rsid w:val="00C8302D"/>
    <w:rsid w:val="00CD75E7"/>
    <w:rsid w:val="00D01BE1"/>
    <w:rsid w:val="00D23422"/>
    <w:rsid w:val="00D81A43"/>
    <w:rsid w:val="00D82796"/>
    <w:rsid w:val="00D83FDB"/>
    <w:rsid w:val="00D848EE"/>
    <w:rsid w:val="00D84F5C"/>
    <w:rsid w:val="00DB32C6"/>
    <w:rsid w:val="00DB7F0A"/>
    <w:rsid w:val="00E27BE1"/>
    <w:rsid w:val="00E31317"/>
    <w:rsid w:val="00E44E94"/>
    <w:rsid w:val="00E66005"/>
    <w:rsid w:val="00E74954"/>
    <w:rsid w:val="00F6510C"/>
    <w:rsid w:val="00F74543"/>
    <w:rsid w:val="00F97856"/>
    <w:rsid w:val="00FA7FFD"/>
    <w:rsid w:val="00FB2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7BE79DF-8977-482B-AB56-39BC78F4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6C3"/>
    <w:pPr>
      <w:ind w:left="720"/>
      <w:contextualSpacing/>
    </w:pPr>
  </w:style>
  <w:style w:type="paragraph" w:styleId="Header">
    <w:name w:val="header"/>
    <w:basedOn w:val="Normal"/>
    <w:link w:val="HeaderChar"/>
    <w:uiPriority w:val="99"/>
    <w:unhideWhenUsed/>
    <w:rsid w:val="00530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7B6"/>
  </w:style>
  <w:style w:type="paragraph" w:styleId="Footer">
    <w:name w:val="footer"/>
    <w:basedOn w:val="Normal"/>
    <w:link w:val="FooterChar"/>
    <w:uiPriority w:val="99"/>
    <w:unhideWhenUsed/>
    <w:rsid w:val="00530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7B6"/>
  </w:style>
  <w:style w:type="paragraph" w:styleId="NoSpacing">
    <w:name w:val="No Spacing"/>
    <w:uiPriority w:val="1"/>
    <w:qFormat/>
    <w:rsid w:val="005307B6"/>
    <w:pPr>
      <w:spacing w:after="0" w:line="240" w:lineRule="auto"/>
    </w:pPr>
  </w:style>
  <w:style w:type="paragraph" w:styleId="BalloonText">
    <w:name w:val="Balloon Text"/>
    <w:basedOn w:val="Normal"/>
    <w:link w:val="BalloonTextChar"/>
    <w:uiPriority w:val="99"/>
    <w:semiHidden/>
    <w:unhideWhenUsed/>
    <w:rsid w:val="006F3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FA9"/>
    <w:rPr>
      <w:rFonts w:ascii="Tahoma" w:hAnsi="Tahoma" w:cs="Tahoma"/>
      <w:sz w:val="16"/>
      <w:szCs w:val="16"/>
    </w:rPr>
  </w:style>
  <w:style w:type="character" w:styleId="CommentReference">
    <w:name w:val="annotation reference"/>
    <w:basedOn w:val="DefaultParagraphFont"/>
    <w:uiPriority w:val="99"/>
    <w:semiHidden/>
    <w:unhideWhenUsed/>
    <w:rsid w:val="004D214B"/>
    <w:rPr>
      <w:sz w:val="16"/>
      <w:szCs w:val="16"/>
    </w:rPr>
  </w:style>
  <w:style w:type="paragraph" w:styleId="CommentText">
    <w:name w:val="annotation text"/>
    <w:basedOn w:val="Normal"/>
    <w:link w:val="CommentTextChar"/>
    <w:uiPriority w:val="99"/>
    <w:semiHidden/>
    <w:unhideWhenUsed/>
    <w:rsid w:val="004D214B"/>
    <w:pPr>
      <w:spacing w:line="240" w:lineRule="auto"/>
    </w:pPr>
    <w:rPr>
      <w:sz w:val="20"/>
      <w:szCs w:val="20"/>
    </w:rPr>
  </w:style>
  <w:style w:type="character" w:customStyle="1" w:styleId="CommentTextChar">
    <w:name w:val="Comment Text Char"/>
    <w:basedOn w:val="DefaultParagraphFont"/>
    <w:link w:val="CommentText"/>
    <w:uiPriority w:val="99"/>
    <w:semiHidden/>
    <w:rsid w:val="004D214B"/>
    <w:rPr>
      <w:sz w:val="20"/>
      <w:szCs w:val="20"/>
    </w:rPr>
  </w:style>
  <w:style w:type="paragraph" w:styleId="CommentSubject">
    <w:name w:val="annotation subject"/>
    <w:basedOn w:val="CommentText"/>
    <w:next w:val="CommentText"/>
    <w:link w:val="CommentSubjectChar"/>
    <w:uiPriority w:val="99"/>
    <w:semiHidden/>
    <w:unhideWhenUsed/>
    <w:rsid w:val="004D214B"/>
    <w:rPr>
      <w:b/>
      <w:bCs/>
    </w:rPr>
  </w:style>
  <w:style w:type="character" w:customStyle="1" w:styleId="CommentSubjectChar">
    <w:name w:val="Comment Subject Char"/>
    <w:basedOn w:val="CommentTextChar"/>
    <w:link w:val="CommentSubject"/>
    <w:uiPriority w:val="99"/>
    <w:semiHidden/>
    <w:rsid w:val="004D214B"/>
    <w:rPr>
      <w:b/>
      <w:bCs/>
      <w:sz w:val="20"/>
      <w:szCs w:val="20"/>
    </w:rPr>
  </w:style>
  <w:style w:type="paragraph" w:styleId="Revision">
    <w:name w:val="Revision"/>
    <w:hidden/>
    <w:uiPriority w:val="99"/>
    <w:semiHidden/>
    <w:rsid w:val="00617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E094-4736-4F2B-8924-F639E06C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Hawksworth</dc:creator>
  <cp:lastModifiedBy>Ian Bruce</cp:lastModifiedBy>
  <cp:revision>2</cp:revision>
  <cp:lastPrinted>2015-04-25T14:14:00Z</cp:lastPrinted>
  <dcterms:created xsi:type="dcterms:W3CDTF">2018-11-15T12:07:00Z</dcterms:created>
  <dcterms:modified xsi:type="dcterms:W3CDTF">2018-11-15T12:07:00Z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A12540413</vt:lpwstr>
  </property>
  <property fmtid="{D5CDD505-2E9C-101B-9397-08002B2CF9AE}" pid="4" name="Objective-Title">
    <vt:lpwstr>Public Boards and Corporate Diversity Programme - Strand 2 - Core Skills Framework</vt:lpwstr>
  </property>
  <property fmtid="{D5CDD505-2E9C-101B-9397-08002B2CF9AE}" pid="5" name="Objective-Comment">
    <vt:lpwstr>
    </vt:lpwstr>
  </property>
  <property fmtid="{D5CDD505-2E9C-101B-9397-08002B2CF9AE}" pid="6" name="Objective-CreationStamp">
    <vt:filetime>2015-10-29T10:19:37Z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2016-04-25T11:38:17Z</vt:filetime>
  </property>
  <property fmtid="{D5CDD505-2E9C-101B-9397-08002B2CF9AE}" pid="10" name="Objective-ModificationStamp">
    <vt:filetime>2016-04-25T11:38:21Z</vt:filetime>
  </property>
  <property fmtid="{D5CDD505-2E9C-101B-9397-08002B2CF9AE}" pid="11" name="Objective-Owner">
    <vt:lpwstr>Walker, Kirsty K (U416298)</vt:lpwstr>
  </property>
  <property fmtid="{D5CDD505-2E9C-101B-9397-08002B2CF9AE}" pid="12" name="Objective-Path">
    <vt:lpwstr>Objective Global Folder:SG File Plan:People, communities and living:Women:General:Committees and groups: Women - general:Public Boards and Corporate Diversity Programme: Strand 2: 2014-2019:</vt:lpwstr>
  </property>
  <property fmtid="{D5CDD505-2E9C-101B-9397-08002B2CF9AE}" pid="13" name="Objective-Parent">
    <vt:lpwstr>Public Boards and Corporate Diversity Programme: Strand 2: 2014-2019</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PBAPP/1478</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